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94D" w:rsidRDefault="007F794D" w:rsidP="007F794D">
      <w:pPr>
        <w:spacing w:after="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со ст. 52 Федерального закона от 31.07.2020 № 248-ФЗ «О государственном контроле (надзоре) и муниципальном контроле в Российской Федерации» (далее – Федеральный закон)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Pr>
          <w:rFonts w:ascii="Times New Roman" w:hAnsi="Times New Roman" w:cs="Times New Roman"/>
          <w:sz w:val="28"/>
          <w:szCs w:val="28"/>
        </w:rPr>
        <w:t>видео-конференц-связи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 статьей 50 настоящего Федерального закона.</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пять рабочих дней до даты его проведения.</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три рабочих дня до даты его проведения.</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F794D" w:rsidRDefault="007F794D" w:rsidP="007F794D">
      <w:pPr>
        <w:spacing w:after="0"/>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roofErr w:type="gramEnd"/>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Обязательные профилактические визиты проводятся в отношении объектов контроля, отнесенных к категории значительного риска, а также в отношении контролируемых лиц, приступающих к осуществлению деятельности на таких объектах контроля.</w:t>
      </w:r>
    </w:p>
    <w:p w:rsidR="007F794D" w:rsidRDefault="007F794D" w:rsidP="007F794D">
      <w:pPr>
        <w:spacing w:after="0"/>
        <w:ind w:firstLine="709"/>
        <w:jc w:val="both"/>
        <w:rPr>
          <w:rFonts w:ascii="Times New Roman" w:hAnsi="Times New Roman" w:cs="Times New Roman"/>
          <w:sz w:val="28"/>
          <w:szCs w:val="28"/>
        </w:rPr>
      </w:pPr>
      <w:r>
        <w:rPr>
          <w:rFonts w:ascii="Times New Roman" w:hAnsi="Times New Roman" w:cs="Times New Roman"/>
          <w:sz w:val="28"/>
          <w:szCs w:val="28"/>
        </w:rPr>
        <w:t>Обязательный профилактический визит проводится в течение 1 рабочего дня. По ходатайству должностного лица, проводящего профилактический визит, министр природных ресурсов и экологии Воронежской области может продлить срок проведения профилактического визита на срок не более 3 рабочих дней.</w:t>
      </w:r>
    </w:p>
    <w:p w:rsidR="00BE4558" w:rsidRPr="007F794D" w:rsidRDefault="00BE4558" w:rsidP="007F794D">
      <w:pPr>
        <w:rPr>
          <w:szCs w:val="28"/>
        </w:rPr>
      </w:pPr>
    </w:p>
    <w:sectPr w:rsidR="00BE4558" w:rsidRPr="007F794D" w:rsidSect="005463A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B00" w:rsidRDefault="00116B00" w:rsidP="005463A4">
      <w:pPr>
        <w:spacing w:after="0" w:line="240" w:lineRule="auto"/>
      </w:pPr>
      <w:r>
        <w:separator/>
      </w:r>
    </w:p>
  </w:endnote>
  <w:endnote w:type="continuationSeparator" w:id="0">
    <w:p w:rsidR="00116B00" w:rsidRDefault="00116B00" w:rsidP="00546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B00" w:rsidRDefault="00116B00" w:rsidP="005463A4">
      <w:pPr>
        <w:spacing w:after="0" w:line="240" w:lineRule="auto"/>
      </w:pPr>
      <w:r>
        <w:separator/>
      </w:r>
    </w:p>
  </w:footnote>
  <w:footnote w:type="continuationSeparator" w:id="0">
    <w:p w:rsidR="00116B00" w:rsidRDefault="00116B00" w:rsidP="005463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783579"/>
      <w:docPartObj>
        <w:docPartGallery w:val="Page Numbers (Top of Page)"/>
        <w:docPartUnique/>
      </w:docPartObj>
    </w:sdtPr>
    <w:sdtContent>
      <w:p w:rsidR="005463A4" w:rsidRDefault="005463A4">
        <w:pPr>
          <w:pStyle w:val="a3"/>
          <w:jc w:val="center"/>
        </w:pPr>
        <w:fldSimple w:instr=" PAGE   \* MERGEFORMAT ">
          <w:r>
            <w:rPr>
              <w:noProof/>
            </w:rPr>
            <w:t>2</w:t>
          </w:r>
        </w:fldSimple>
      </w:p>
    </w:sdtContent>
  </w:sdt>
  <w:p w:rsidR="005463A4" w:rsidRDefault="005463A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E7BCD"/>
    <w:rsid w:val="00116B00"/>
    <w:rsid w:val="004E7BCD"/>
    <w:rsid w:val="005463A4"/>
    <w:rsid w:val="007F794D"/>
    <w:rsid w:val="00B811B6"/>
    <w:rsid w:val="00BE45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9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3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63A4"/>
  </w:style>
  <w:style w:type="paragraph" w:styleId="a5">
    <w:name w:val="footer"/>
    <w:basedOn w:val="a"/>
    <w:link w:val="a6"/>
    <w:uiPriority w:val="99"/>
    <w:semiHidden/>
    <w:unhideWhenUsed/>
    <w:rsid w:val="005463A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463A4"/>
  </w:style>
</w:styles>
</file>

<file path=word/webSettings.xml><?xml version="1.0" encoding="utf-8"?>
<w:webSettings xmlns:r="http://schemas.openxmlformats.org/officeDocument/2006/relationships" xmlns:w="http://schemas.openxmlformats.org/wordprocessingml/2006/main">
  <w:divs>
    <w:div w:id="11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4</cp:revision>
  <dcterms:created xsi:type="dcterms:W3CDTF">2024-08-19T14:12:00Z</dcterms:created>
  <dcterms:modified xsi:type="dcterms:W3CDTF">2024-08-19T14:17:00Z</dcterms:modified>
</cp:coreProperties>
</file>