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77A" w:rsidRPr="0069277A" w:rsidRDefault="0069277A" w:rsidP="0069277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277A">
        <w:rPr>
          <w:rFonts w:ascii="Times New Roman" w:hAnsi="Times New Roman" w:cs="Times New Roman"/>
          <w:sz w:val="28"/>
          <w:szCs w:val="28"/>
        </w:rPr>
        <w:t xml:space="preserve">1. Сокращение в границах закрепленного охотничьего угодья за три года, предшествующих году представления юридическим лицом или индивидуальным предпринимателем в соответствии с частью 9 статьи 36 Федерального закона от 24 июля 2009 г. N 209-ФЗ "Об охоте </w:t>
      </w:r>
      <w:proofErr w:type="gramStart"/>
      <w:r w:rsidRPr="0069277A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69277A">
        <w:rPr>
          <w:rFonts w:ascii="Times New Roman" w:hAnsi="Times New Roman" w:cs="Times New Roman"/>
          <w:sz w:val="28"/>
          <w:szCs w:val="28"/>
        </w:rPr>
        <w:t xml:space="preserve"> о сохранении охотничьих ресурсов и о внесении изменений в отдельные законодательные акты Российской Федерации" (далее - Федеральный закон N 209-ФЗ) данных о численности охотничьих ресурсов </w:t>
      </w:r>
      <w:proofErr w:type="gramStart"/>
      <w:r w:rsidRPr="0069277A">
        <w:rPr>
          <w:rFonts w:ascii="Times New Roman" w:hAnsi="Times New Roman" w:cs="Times New Roman"/>
          <w:sz w:val="28"/>
          <w:szCs w:val="28"/>
        </w:rPr>
        <w:t>и объемах их изъятия, более чем на 50 процентов численности вида охотничьих ресурсов, в отношении которого в соответствии с Федеральным законом N 209-ФЗ устанавливаются лимит добычи и квота его добычи, в случае отсутствия у контрольного (надзорного) органа информации о распространении болезней, об опасных природных либо техногенных воздействиях, стихийных или иных бедствиях, которые повлекли указанное сокращение численности вида охотничьих ресурсов.</w:t>
      </w:r>
      <w:proofErr w:type="gramEnd"/>
    </w:p>
    <w:p w:rsidR="0069277A" w:rsidRPr="0069277A" w:rsidRDefault="0069277A" w:rsidP="0069277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277A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69277A">
        <w:rPr>
          <w:rFonts w:ascii="Times New Roman" w:hAnsi="Times New Roman" w:cs="Times New Roman"/>
          <w:sz w:val="28"/>
          <w:szCs w:val="28"/>
        </w:rPr>
        <w:t xml:space="preserve">Сокращение в границах закрепленного охотничьего угодья за три года, предшествующих году представления юридическим лицом или индивидуальным предпринимателем в соответствии с частью 9 статьи 36 Федерального закона N 209-ФЗ данных о численности охотничьих ресурсов и объемах их изъятия, более чем на 70 процентов численности глухаря, тетерева, рябчика, фазана, бобра или сурка, если такой вид охотничьих ресурсов указан в </w:t>
      </w:r>
      <w:proofErr w:type="spellStart"/>
      <w:r w:rsidRPr="0069277A">
        <w:rPr>
          <w:rFonts w:ascii="Times New Roman" w:hAnsi="Times New Roman" w:cs="Times New Roman"/>
          <w:sz w:val="28"/>
          <w:szCs w:val="28"/>
        </w:rPr>
        <w:t>охотхозяйственном</w:t>
      </w:r>
      <w:proofErr w:type="spellEnd"/>
      <w:r w:rsidRPr="0069277A">
        <w:rPr>
          <w:rFonts w:ascii="Times New Roman" w:hAnsi="Times New Roman" w:cs="Times New Roman"/>
          <w:sz w:val="28"/>
          <w:szCs w:val="28"/>
        </w:rPr>
        <w:t xml:space="preserve"> соглашении, в</w:t>
      </w:r>
      <w:proofErr w:type="gramEnd"/>
      <w:r w:rsidRPr="0069277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9277A">
        <w:rPr>
          <w:rFonts w:ascii="Times New Roman" w:hAnsi="Times New Roman" w:cs="Times New Roman"/>
          <w:sz w:val="28"/>
          <w:szCs w:val="28"/>
        </w:rPr>
        <w:t>случае отсутствия у контрольного (надзорного) органа информации о распространении болезней, об опасных природных либо техногенных воздействиях, стихийных или иных бедствиях, которые повлекли указанное сокращение численности такого вида охотничьих ресурсов.</w:t>
      </w:r>
      <w:proofErr w:type="gramEnd"/>
    </w:p>
    <w:p w:rsidR="00AD43C5" w:rsidRPr="0069277A" w:rsidRDefault="0069277A" w:rsidP="0069277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277A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69277A">
        <w:rPr>
          <w:rFonts w:ascii="Times New Roman" w:hAnsi="Times New Roman" w:cs="Times New Roman"/>
          <w:sz w:val="28"/>
          <w:szCs w:val="28"/>
        </w:rPr>
        <w:t xml:space="preserve">Отсутствие у юридического лица или индивидуального предпринимателя, заключившего </w:t>
      </w:r>
      <w:proofErr w:type="spellStart"/>
      <w:r w:rsidRPr="0069277A">
        <w:rPr>
          <w:rFonts w:ascii="Times New Roman" w:hAnsi="Times New Roman" w:cs="Times New Roman"/>
          <w:sz w:val="28"/>
          <w:szCs w:val="28"/>
        </w:rPr>
        <w:t>охотхозяйственное</w:t>
      </w:r>
      <w:proofErr w:type="spellEnd"/>
      <w:r w:rsidRPr="0069277A">
        <w:rPr>
          <w:rFonts w:ascii="Times New Roman" w:hAnsi="Times New Roman" w:cs="Times New Roman"/>
          <w:sz w:val="28"/>
          <w:szCs w:val="28"/>
        </w:rPr>
        <w:t xml:space="preserve"> соглашение в соответствии со статьей 27 Федерального закона N 209-ФЗ (далее - </w:t>
      </w:r>
      <w:proofErr w:type="spellStart"/>
      <w:r w:rsidRPr="0069277A">
        <w:rPr>
          <w:rFonts w:ascii="Times New Roman" w:hAnsi="Times New Roman" w:cs="Times New Roman"/>
          <w:sz w:val="28"/>
          <w:szCs w:val="28"/>
        </w:rPr>
        <w:t>охотпользователь</w:t>
      </w:r>
      <w:proofErr w:type="spellEnd"/>
      <w:r w:rsidRPr="0069277A">
        <w:rPr>
          <w:rFonts w:ascii="Times New Roman" w:hAnsi="Times New Roman" w:cs="Times New Roman"/>
          <w:sz w:val="28"/>
          <w:szCs w:val="28"/>
        </w:rPr>
        <w:t xml:space="preserve">), работников, которым удостоверения производственных охотничьих инспекторов выданы в течение одного года с даты заключения такого </w:t>
      </w:r>
      <w:proofErr w:type="spellStart"/>
      <w:r w:rsidRPr="0069277A">
        <w:rPr>
          <w:rFonts w:ascii="Times New Roman" w:hAnsi="Times New Roman" w:cs="Times New Roman"/>
          <w:sz w:val="28"/>
          <w:szCs w:val="28"/>
        </w:rPr>
        <w:t>охотхозяйственного</w:t>
      </w:r>
      <w:proofErr w:type="spellEnd"/>
      <w:r w:rsidRPr="0069277A">
        <w:rPr>
          <w:rFonts w:ascii="Times New Roman" w:hAnsi="Times New Roman" w:cs="Times New Roman"/>
          <w:sz w:val="28"/>
          <w:szCs w:val="28"/>
        </w:rPr>
        <w:t xml:space="preserve"> соглашения в отношении охотничьего угодья, не имеющего общей границы с расположенным в ином субъекте Российской Федерации охотничьим угодьем, используемым </w:t>
      </w:r>
      <w:proofErr w:type="spellStart"/>
      <w:r w:rsidRPr="0069277A">
        <w:rPr>
          <w:rFonts w:ascii="Times New Roman" w:hAnsi="Times New Roman" w:cs="Times New Roman"/>
          <w:sz w:val="28"/>
          <w:szCs w:val="28"/>
        </w:rPr>
        <w:t>охотпользователем</w:t>
      </w:r>
      <w:proofErr w:type="spellEnd"/>
      <w:r w:rsidRPr="0069277A">
        <w:rPr>
          <w:rFonts w:ascii="Times New Roman" w:hAnsi="Times New Roman" w:cs="Times New Roman"/>
          <w:sz w:val="28"/>
          <w:szCs w:val="28"/>
        </w:rPr>
        <w:t xml:space="preserve"> на основании </w:t>
      </w:r>
      <w:proofErr w:type="spellStart"/>
      <w:r w:rsidRPr="0069277A">
        <w:rPr>
          <w:rFonts w:ascii="Times New Roman" w:hAnsi="Times New Roman" w:cs="Times New Roman"/>
          <w:sz w:val="28"/>
          <w:szCs w:val="28"/>
        </w:rPr>
        <w:t>охотхозяйственного</w:t>
      </w:r>
      <w:proofErr w:type="spellEnd"/>
      <w:proofErr w:type="gramEnd"/>
      <w:r w:rsidRPr="0069277A">
        <w:rPr>
          <w:rFonts w:ascii="Times New Roman" w:hAnsi="Times New Roman" w:cs="Times New Roman"/>
          <w:sz w:val="28"/>
          <w:szCs w:val="28"/>
        </w:rPr>
        <w:t xml:space="preserve"> соглашения, которое действует не менее одного года, при условии, что действующее удостоверение производственного охотничьего инспектора имеется не более чем у одного работника </w:t>
      </w:r>
      <w:proofErr w:type="spellStart"/>
      <w:r w:rsidRPr="0069277A">
        <w:rPr>
          <w:rFonts w:ascii="Times New Roman" w:hAnsi="Times New Roman" w:cs="Times New Roman"/>
          <w:sz w:val="28"/>
          <w:szCs w:val="28"/>
        </w:rPr>
        <w:t>охотпользователя</w:t>
      </w:r>
      <w:proofErr w:type="spellEnd"/>
      <w:r w:rsidRPr="0069277A">
        <w:rPr>
          <w:rFonts w:ascii="Times New Roman" w:hAnsi="Times New Roman" w:cs="Times New Roman"/>
          <w:sz w:val="28"/>
          <w:szCs w:val="28"/>
        </w:rPr>
        <w:t>.</w:t>
      </w:r>
    </w:p>
    <w:sectPr w:rsidR="00AD43C5" w:rsidRPr="0069277A" w:rsidSect="00AD43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characterSpacingControl w:val="doNotCompress"/>
  <w:compat/>
  <w:rsids>
    <w:rsidRoot w:val="0069277A"/>
    <w:rsid w:val="0069277A"/>
    <w:rsid w:val="00AD43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3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2003</Characters>
  <Application>Microsoft Office Word</Application>
  <DocSecurity>0</DocSecurity>
  <Lines>16</Lines>
  <Paragraphs>4</Paragraphs>
  <ScaleCrop>false</ScaleCrop>
  <Company/>
  <LinksUpToDate>false</LinksUpToDate>
  <CharactersWithSpaces>2350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tperofeeva</dc:creator>
  <cp:keywords/>
  <dc:description/>
  <cp:lastModifiedBy>tperofeeva</cp:lastModifiedBy>
  <cp:revision>2</cp:revision>
  <dcterms:created xsi:type="dcterms:W3CDTF">2024-08-19T09:48:00Z</dcterms:created>
  <dcterms:modified xsi:type="dcterms:W3CDTF">2024-08-19T09:48:00Z</dcterms:modified>
</cp:coreProperties>
</file>