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71" w:rsidRPr="00567C71" w:rsidRDefault="00567C71" w:rsidP="00567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Объекты регионального государственного контроля (надзора) подлежат отнесению к одной из следующих категорий риска причинения вреда (ущерба):</w:t>
      </w:r>
    </w:p>
    <w:p w:rsidR="00567C71" w:rsidRPr="00567C71" w:rsidRDefault="00567C71" w:rsidP="00567C7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1) значительный риск;</w:t>
      </w:r>
    </w:p>
    <w:p w:rsidR="00567C71" w:rsidRPr="00567C71" w:rsidRDefault="00567C71" w:rsidP="00567C7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2) средний риск;</w:t>
      </w:r>
    </w:p>
    <w:p w:rsidR="00567C71" w:rsidRPr="00567C71" w:rsidRDefault="00567C71" w:rsidP="00567C7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3) умеренный риск;</w:t>
      </w:r>
    </w:p>
    <w:p w:rsidR="00567C71" w:rsidRPr="00567C71" w:rsidRDefault="00567C71" w:rsidP="00567C71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4) низкий риск.</w:t>
      </w:r>
    </w:p>
    <w:p w:rsidR="00116384" w:rsidRDefault="00116384"/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1. Критериями отнесения объектов регионального государственного контроля (надзора) к категориям риска с учетом тяжести и вероятности причинения контролируемыми лицами вреда (ущерба) охраняемым законом ценностям в результате наступления негативных событий, а также вероятности несоблюдения ими обязательных требований являются: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а) наличие выявленных в ходе контрольных (надзорных) мероприятий нарушений обязательных требований;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C71">
        <w:rPr>
          <w:rFonts w:ascii="Times New Roman" w:hAnsi="Times New Roman" w:cs="Times New Roman"/>
          <w:sz w:val="28"/>
          <w:szCs w:val="28"/>
        </w:rPr>
        <w:t>б) предоставление контролируемым лицом социальных услуг несовершеннолетним получателям социальных услуг;</w:t>
      </w:r>
      <w:proofErr w:type="gramEnd"/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 xml:space="preserve">в) предоставление контролируемым лицом социальных услуг в стационарной и (или) </w:t>
      </w:r>
      <w:proofErr w:type="spellStart"/>
      <w:r w:rsidRPr="00567C71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567C71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обслуживания.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2. Объект регионального государственного контроля (надзора) относится к категории значительного риска, если в ходе последнего планового контрольного (</w:t>
      </w:r>
      <w:proofErr w:type="gramStart"/>
      <w:r w:rsidRPr="00567C71">
        <w:rPr>
          <w:rFonts w:ascii="Times New Roman" w:hAnsi="Times New Roman" w:cs="Times New Roman"/>
          <w:sz w:val="28"/>
          <w:szCs w:val="28"/>
        </w:rPr>
        <w:t xml:space="preserve">надзорного) </w:t>
      </w:r>
      <w:proofErr w:type="gramEnd"/>
      <w:r w:rsidRPr="00567C71">
        <w:rPr>
          <w:rFonts w:ascii="Times New Roman" w:hAnsi="Times New Roman" w:cs="Times New Roman"/>
          <w:sz w:val="28"/>
          <w:szCs w:val="28"/>
        </w:rPr>
        <w:t>мероприятия выявлены нарушения соблюдения обязательных требований, вместе с тем контролируемое лицо предоставляет социальные услуги несовершеннолетним получателям социальных услуг либо контролируемое лицо предоставляет социальные услуги в стационарной форме социального обслуживания.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3. Объект регионального государственного контроля (надзора) относится к категории среднего риска, если в ходе последнего планового контрольного (</w:t>
      </w:r>
      <w:proofErr w:type="gramStart"/>
      <w:r w:rsidRPr="00567C71">
        <w:rPr>
          <w:rFonts w:ascii="Times New Roman" w:hAnsi="Times New Roman" w:cs="Times New Roman"/>
          <w:sz w:val="28"/>
          <w:szCs w:val="28"/>
        </w:rPr>
        <w:t xml:space="preserve">надзорного) </w:t>
      </w:r>
      <w:proofErr w:type="gramEnd"/>
      <w:r w:rsidRPr="00567C71">
        <w:rPr>
          <w:rFonts w:ascii="Times New Roman" w:hAnsi="Times New Roman" w:cs="Times New Roman"/>
          <w:sz w:val="28"/>
          <w:szCs w:val="28"/>
        </w:rPr>
        <w:t>мероприятия не выявлены нарушения соблюдения обязательных требований; вместе с тем контролируемое лицо предоставляет социальные услуги несовершеннолетним получателям социальных услуг либо контролируемое лицо предоставляет социальные услуги в стационарной форме социального обслуживания.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>4. Объект регионального государственного контроля (надзора) относится к категории умеренного риска, если в ходе последнего планового контрольного (</w:t>
      </w:r>
      <w:proofErr w:type="gramStart"/>
      <w:r w:rsidRPr="00567C71">
        <w:rPr>
          <w:rFonts w:ascii="Times New Roman" w:hAnsi="Times New Roman" w:cs="Times New Roman"/>
          <w:sz w:val="28"/>
          <w:szCs w:val="28"/>
        </w:rPr>
        <w:t xml:space="preserve">надзорного) </w:t>
      </w:r>
      <w:proofErr w:type="gramEnd"/>
      <w:r w:rsidRPr="00567C71">
        <w:rPr>
          <w:rFonts w:ascii="Times New Roman" w:hAnsi="Times New Roman" w:cs="Times New Roman"/>
          <w:sz w:val="28"/>
          <w:szCs w:val="28"/>
        </w:rPr>
        <w:t xml:space="preserve">мероприятия выявлены нарушения соблюдения обязательных требований либо контрольные (надзорные) мероприятия в </w:t>
      </w:r>
      <w:r w:rsidRPr="00567C71">
        <w:rPr>
          <w:rFonts w:ascii="Times New Roman" w:hAnsi="Times New Roman" w:cs="Times New Roman"/>
          <w:sz w:val="28"/>
          <w:szCs w:val="28"/>
        </w:rPr>
        <w:lastRenderedPageBreak/>
        <w:t>отношении данного объекта ранее департаментом не проводились, вместе с тем контролируемое лицо не предоставляет социальные услуги несовершеннолетним получателям социальных услуг и не предоставляет социальные услуги в стационарной форме социального обслуживания.</w:t>
      </w:r>
    </w:p>
    <w:p w:rsidR="00567C71" w:rsidRPr="00567C71" w:rsidRDefault="00567C71" w:rsidP="00567C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71">
        <w:rPr>
          <w:rFonts w:ascii="Times New Roman" w:hAnsi="Times New Roman" w:cs="Times New Roman"/>
          <w:sz w:val="28"/>
          <w:szCs w:val="28"/>
        </w:rPr>
        <w:t xml:space="preserve">5. При отсутствии фактов, указанных в пунктах 2 -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7C71">
        <w:rPr>
          <w:rFonts w:ascii="Times New Roman" w:hAnsi="Times New Roman" w:cs="Times New Roman"/>
          <w:sz w:val="28"/>
          <w:szCs w:val="28"/>
        </w:rPr>
        <w:t>, объект регионального государственного контроля (надзора) относится к категории низкого риска.</w:t>
      </w:r>
    </w:p>
    <w:sectPr w:rsidR="00567C71" w:rsidRPr="00567C71" w:rsidSect="00C04A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7C71"/>
    <w:rsid w:val="00116384"/>
    <w:rsid w:val="0056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2024-08-20T11:55:00Z</dcterms:created>
  <dcterms:modified xsi:type="dcterms:W3CDTF">2024-08-20T11:57:00Z</dcterms:modified>
</cp:coreProperties>
</file>