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9EE" w:rsidRPr="007D5EE5" w:rsidRDefault="008C19EE" w:rsidP="008C19EE">
      <w:pPr>
        <w:spacing w:after="0" w:line="240" w:lineRule="auto"/>
        <w:jc w:val="center"/>
        <w:rPr>
          <w:rFonts w:ascii="Times New Roman" w:eastAsia="Times New Roman" w:hAnsi="Times New Roman" w:cs="Times New Roman"/>
          <w:b/>
          <w:sz w:val="28"/>
          <w:szCs w:val="28"/>
        </w:rPr>
      </w:pPr>
      <w:r w:rsidRPr="007D5EE5">
        <w:rPr>
          <w:rFonts w:ascii="Times New Roman" w:eastAsia="Times New Roman" w:hAnsi="Times New Roman" w:cs="Times New Roman"/>
          <w:b/>
          <w:sz w:val="28"/>
          <w:szCs w:val="28"/>
        </w:rPr>
        <w:t>ПРАВИТЕЛЬСТВО  ВОРОНЕЖСКОЙ  ОБЛАСТИ</w:t>
      </w:r>
    </w:p>
    <w:p w:rsidR="008C19EE" w:rsidRPr="007D5EE5" w:rsidRDefault="008C19EE" w:rsidP="008C19EE">
      <w:pPr>
        <w:spacing w:after="0" w:line="240" w:lineRule="auto"/>
        <w:jc w:val="center"/>
        <w:rPr>
          <w:rFonts w:ascii="Times New Roman" w:eastAsia="Times New Roman" w:hAnsi="Times New Roman" w:cs="Times New Roman"/>
          <w:b/>
          <w:sz w:val="28"/>
          <w:szCs w:val="28"/>
          <w:lang w:val="de-DE"/>
        </w:rPr>
      </w:pPr>
    </w:p>
    <w:p w:rsidR="008C19EE" w:rsidRPr="007D5EE5" w:rsidRDefault="008C19EE" w:rsidP="008C19EE">
      <w:pPr>
        <w:spacing w:after="0" w:line="240" w:lineRule="auto"/>
        <w:jc w:val="center"/>
        <w:rPr>
          <w:rFonts w:ascii="Times New Roman" w:eastAsia="Times New Roman" w:hAnsi="Times New Roman" w:cs="Times New Roman"/>
          <w:b/>
          <w:sz w:val="28"/>
          <w:szCs w:val="28"/>
        </w:rPr>
      </w:pPr>
      <w:proofErr w:type="gramStart"/>
      <w:r w:rsidRPr="007D5EE5">
        <w:rPr>
          <w:rFonts w:ascii="Times New Roman" w:eastAsia="Times New Roman" w:hAnsi="Times New Roman" w:cs="Times New Roman"/>
          <w:b/>
          <w:sz w:val="28"/>
          <w:szCs w:val="28"/>
        </w:rPr>
        <w:t>Р</w:t>
      </w:r>
      <w:proofErr w:type="gramEnd"/>
      <w:r w:rsidRPr="007D5EE5">
        <w:rPr>
          <w:rFonts w:ascii="Times New Roman" w:eastAsia="Times New Roman" w:hAnsi="Times New Roman" w:cs="Times New Roman"/>
          <w:b/>
          <w:sz w:val="28"/>
          <w:szCs w:val="28"/>
        </w:rPr>
        <w:t xml:space="preserve"> А С П О Р Я Ж Е Н И Е</w:t>
      </w:r>
    </w:p>
    <w:p w:rsidR="008C19EE" w:rsidRPr="007D5EE5" w:rsidRDefault="008C19EE" w:rsidP="008C19EE">
      <w:pPr>
        <w:spacing w:after="0" w:line="240" w:lineRule="auto"/>
        <w:rPr>
          <w:rFonts w:ascii="Times New Roman" w:eastAsia="Times New Roman" w:hAnsi="Times New Roman" w:cs="Times New Roman"/>
          <w:b/>
          <w:sz w:val="28"/>
          <w:szCs w:val="28"/>
        </w:rPr>
      </w:pPr>
    </w:p>
    <w:p w:rsidR="008C19EE" w:rsidRPr="007D5EE5" w:rsidRDefault="008C19EE" w:rsidP="008C19EE">
      <w:pPr>
        <w:spacing w:after="0" w:line="240" w:lineRule="auto"/>
        <w:rPr>
          <w:rFonts w:ascii="Times New Roman" w:eastAsia="Times New Roman" w:hAnsi="Times New Roman" w:cs="Times New Roman"/>
          <w:b/>
          <w:sz w:val="28"/>
          <w:szCs w:val="28"/>
        </w:rPr>
      </w:pPr>
    </w:p>
    <w:p w:rsidR="008C19EE" w:rsidRPr="007D5EE5" w:rsidRDefault="008C19EE" w:rsidP="008C19EE">
      <w:pPr>
        <w:spacing w:after="0" w:line="240" w:lineRule="auto"/>
        <w:rPr>
          <w:rFonts w:ascii="Times New Roman" w:eastAsia="Times New Roman" w:hAnsi="Times New Roman" w:cs="Times New Roman"/>
          <w:b/>
          <w:sz w:val="28"/>
          <w:szCs w:val="28"/>
        </w:rPr>
      </w:pPr>
      <w:r w:rsidRPr="007D5EE5">
        <w:rPr>
          <w:rFonts w:ascii="Times New Roman" w:eastAsia="Times New Roman" w:hAnsi="Times New Roman" w:cs="Times New Roman"/>
          <w:b/>
          <w:sz w:val="28"/>
          <w:szCs w:val="28"/>
        </w:rPr>
        <w:t xml:space="preserve">от  </w:t>
      </w:r>
      <w:r>
        <w:rPr>
          <w:rFonts w:ascii="Times New Roman" w:eastAsia="Times New Roman" w:hAnsi="Times New Roman" w:cs="Times New Roman"/>
          <w:b/>
          <w:sz w:val="28"/>
          <w:szCs w:val="28"/>
        </w:rPr>
        <w:t>28 апрел</w:t>
      </w:r>
      <w:r w:rsidRPr="007D5EE5">
        <w:rPr>
          <w:rFonts w:ascii="Times New Roman" w:eastAsia="Times New Roman" w:hAnsi="Times New Roman" w:cs="Times New Roman"/>
          <w:b/>
          <w:sz w:val="28"/>
          <w:szCs w:val="28"/>
        </w:rPr>
        <w:t>я 2015 г.  № 2</w:t>
      </w:r>
      <w:r>
        <w:rPr>
          <w:rFonts w:ascii="Times New Roman" w:eastAsia="Times New Roman" w:hAnsi="Times New Roman" w:cs="Times New Roman"/>
          <w:b/>
          <w:sz w:val="28"/>
          <w:szCs w:val="28"/>
        </w:rPr>
        <w:t>58</w:t>
      </w:r>
      <w:r w:rsidRPr="007D5EE5">
        <w:rPr>
          <w:rFonts w:ascii="Times New Roman" w:eastAsia="Times New Roman" w:hAnsi="Times New Roman" w:cs="Times New Roman"/>
          <w:b/>
          <w:sz w:val="28"/>
          <w:szCs w:val="28"/>
        </w:rPr>
        <w:t>-р</w:t>
      </w:r>
    </w:p>
    <w:p w:rsidR="008C19EE" w:rsidRDefault="008C19EE" w:rsidP="008C19EE">
      <w:pPr>
        <w:widowControl w:val="0"/>
        <w:autoSpaceDE w:val="0"/>
        <w:autoSpaceDN w:val="0"/>
        <w:adjustRightInd w:val="0"/>
        <w:spacing w:after="0" w:line="240" w:lineRule="auto"/>
        <w:jc w:val="center"/>
        <w:rPr>
          <w:rFonts w:ascii="Times New Roman" w:hAnsi="Times New Roman" w:cs="Times New Roman"/>
          <w:b/>
          <w:bCs/>
          <w:sz w:val="28"/>
          <w:szCs w:val="28"/>
        </w:rPr>
      </w:pPr>
    </w:p>
    <w:p w:rsidR="008C19EE" w:rsidRDefault="008C19EE" w:rsidP="008C19EE">
      <w:pPr>
        <w:widowControl w:val="0"/>
        <w:autoSpaceDE w:val="0"/>
        <w:autoSpaceDN w:val="0"/>
        <w:adjustRightInd w:val="0"/>
        <w:spacing w:after="0" w:line="240" w:lineRule="auto"/>
        <w:jc w:val="center"/>
        <w:rPr>
          <w:rFonts w:ascii="Times New Roman" w:hAnsi="Times New Roman" w:cs="Times New Roman"/>
          <w:b/>
          <w:bCs/>
          <w:sz w:val="28"/>
          <w:szCs w:val="28"/>
        </w:rPr>
      </w:pPr>
    </w:p>
    <w:p w:rsidR="008C19EE" w:rsidRDefault="008C19EE" w:rsidP="008C19EE">
      <w:pPr>
        <w:widowControl w:val="0"/>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 Плане мероприятий </w:t>
      </w:r>
    </w:p>
    <w:p w:rsidR="008C19EE" w:rsidRDefault="008C19EE" w:rsidP="008C19EE">
      <w:pPr>
        <w:widowControl w:val="0"/>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(«дорожной карте») по содействию</w:t>
      </w:r>
    </w:p>
    <w:p w:rsidR="008C19EE" w:rsidRDefault="008C19EE" w:rsidP="008C19EE">
      <w:pPr>
        <w:widowControl w:val="0"/>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развитию конкуренции </w:t>
      </w:r>
    </w:p>
    <w:p w:rsidR="008C19EE" w:rsidRDefault="008C19EE" w:rsidP="008C19EE">
      <w:pPr>
        <w:widowControl w:val="0"/>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в Воронежской области </w:t>
      </w:r>
    </w:p>
    <w:p w:rsidR="008C19EE" w:rsidRDefault="008C19EE" w:rsidP="008C19EE">
      <w:pPr>
        <w:widowControl w:val="0"/>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на 2022-2025 годы</w:t>
      </w:r>
    </w:p>
    <w:p w:rsidR="008C19EE" w:rsidRPr="00C41D83" w:rsidRDefault="008C19EE" w:rsidP="008C19EE">
      <w:pPr>
        <w:widowControl w:val="0"/>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sz w:val="28"/>
          <w:szCs w:val="28"/>
        </w:rPr>
        <w:t>(в ред. от 06.08. 2021 № 813-р)</w:t>
      </w:r>
    </w:p>
    <w:p w:rsidR="008C19EE" w:rsidRDefault="008C19EE" w:rsidP="008C19EE">
      <w:pPr>
        <w:pStyle w:val="ConsPlusNormal"/>
        <w:spacing w:line="360" w:lineRule="auto"/>
        <w:ind w:firstLine="709"/>
        <w:jc w:val="both"/>
        <w:rPr>
          <w:rFonts w:ascii="Times New Roman" w:hAnsi="Times New Roman" w:cs="Times New Roman"/>
          <w:sz w:val="28"/>
          <w:szCs w:val="28"/>
        </w:rPr>
      </w:pPr>
    </w:p>
    <w:p w:rsidR="008C19EE" w:rsidRPr="00C41D83" w:rsidRDefault="008C19EE" w:rsidP="008C19EE">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C41D83">
        <w:rPr>
          <w:rFonts w:ascii="Times New Roman" w:hAnsi="Times New Roman" w:cs="Times New Roman"/>
          <w:sz w:val="28"/>
          <w:szCs w:val="28"/>
        </w:rPr>
        <w:t>В целях реализации Указа Президента Российской Федерации              от 21.12.2017 № 618 «Об основных направлениях государственной политики по развитию конкуренции», во исполнение Национального плана («дорожной карты») развития конкуренции в Российской Федерации на 2021-2025 годы, утвержденного распоряжением Правительства Российской Федерации          от 02.09.2021 № 2424-р, стандарта развития конкуренции в субъектах Ро</w:t>
      </w:r>
      <w:r w:rsidRPr="00C41D83">
        <w:rPr>
          <w:rFonts w:ascii="Times New Roman" w:hAnsi="Times New Roman" w:cs="Times New Roman"/>
          <w:sz w:val="28"/>
          <w:szCs w:val="28"/>
        </w:rPr>
        <w:t>с</w:t>
      </w:r>
      <w:r w:rsidRPr="00C41D83">
        <w:rPr>
          <w:rFonts w:ascii="Times New Roman" w:hAnsi="Times New Roman" w:cs="Times New Roman"/>
          <w:sz w:val="28"/>
          <w:szCs w:val="28"/>
        </w:rPr>
        <w:t>сийской Федерации, утвержденного распоряжением Правительства Росси</w:t>
      </w:r>
      <w:r w:rsidRPr="00C41D83">
        <w:rPr>
          <w:rFonts w:ascii="Times New Roman" w:hAnsi="Times New Roman" w:cs="Times New Roman"/>
          <w:sz w:val="28"/>
          <w:szCs w:val="28"/>
        </w:rPr>
        <w:t>й</w:t>
      </w:r>
      <w:r w:rsidRPr="00C41D83">
        <w:rPr>
          <w:rFonts w:ascii="Times New Roman" w:hAnsi="Times New Roman" w:cs="Times New Roman"/>
          <w:sz w:val="28"/>
          <w:szCs w:val="28"/>
        </w:rPr>
        <w:t xml:space="preserve">ской Федерации от 17.04.2019 № 768-р: </w:t>
      </w:r>
      <w:proofErr w:type="gramEnd"/>
    </w:p>
    <w:p w:rsidR="008C19EE" w:rsidRDefault="008C19EE" w:rsidP="008C19EE">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Pr="00F01299">
        <w:rPr>
          <w:rFonts w:ascii="Times New Roman" w:hAnsi="Times New Roman" w:cs="Times New Roman"/>
          <w:sz w:val="28"/>
          <w:szCs w:val="28"/>
        </w:rPr>
        <w:t xml:space="preserve">Утвердить прилагаемый </w:t>
      </w:r>
      <w:hyperlink w:anchor="Par31" w:history="1">
        <w:r w:rsidRPr="00F01299">
          <w:rPr>
            <w:rFonts w:ascii="Times New Roman" w:hAnsi="Times New Roman" w:cs="Times New Roman"/>
            <w:sz w:val="28"/>
            <w:szCs w:val="28"/>
          </w:rPr>
          <w:t>План</w:t>
        </w:r>
      </w:hyperlink>
      <w:r w:rsidRPr="00F01299">
        <w:rPr>
          <w:rFonts w:ascii="Times New Roman" w:hAnsi="Times New Roman" w:cs="Times New Roman"/>
          <w:sz w:val="28"/>
          <w:szCs w:val="28"/>
        </w:rPr>
        <w:t xml:space="preserve"> мероприятий (</w:t>
      </w:r>
      <w:r>
        <w:rPr>
          <w:rFonts w:ascii="Times New Roman" w:hAnsi="Times New Roman" w:cs="Times New Roman"/>
          <w:sz w:val="28"/>
          <w:szCs w:val="28"/>
        </w:rPr>
        <w:t>«</w:t>
      </w:r>
      <w:r w:rsidRPr="00F01299">
        <w:rPr>
          <w:rFonts w:ascii="Times New Roman" w:hAnsi="Times New Roman" w:cs="Times New Roman"/>
          <w:sz w:val="28"/>
          <w:szCs w:val="28"/>
        </w:rPr>
        <w:t>дорожную карту</w:t>
      </w:r>
      <w:r>
        <w:rPr>
          <w:rFonts w:ascii="Times New Roman" w:hAnsi="Times New Roman" w:cs="Times New Roman"/>
          <w:sz w:val="28"/>
          <w:szCs w:val="28"/>
        </w:rPr>
        <w:t>»</w:t>
      </w:r>
      <w:r w:rsidRPr="00F01299">
        <w:rPr>
          <w:rFonts w:ascii="Times New Roman" w:hAnsi="Times New Roman" w:cs="Times New Roman"/>
          <w:sz w:val="28"/>
          <w:szCs w:val="28"/>
        </w:rPr>
        <w:t xml:space="preserve">) по содействию развитию конкуренции в </w:t>
      </w:r>
      <w:r>
        <w:rPr>
          <w:rFonts w:ascii="Times New Roman" w:hAnsi="Times New Roman" w:cs="Times New Roman"/>
          <w:sz w:val="28"/>
          <w:szCs w:val="28"/>
        </w:rPr>
        <w:t xml:space="preserve">Воронежской </w:t>
      </w:r>
      <w:r w:rsidRPr="00F01299">
        <w:rPr>
          <w:rFonts w:ascii="Times New Roman" w:hAnsi="Times New Roman" w:cs="Times New Roman"/>
          <w:sz w:val="28"/>
          <w:szCs w:val="28"/>
        </w:rPr>
        <w:t xml:space="preserve">области </w:t>
      </w:r>
      <w:r>
        <w:rPr>
          <w:rFonts w:ascii="Times New Roman" w:hAnsi="Times New Roman" w:cs="Times New Roman"/>
          <w:sz w:val="28"/>
          <w:szCs w:val="28"/>
        </w:rPr>
        <w:t>на 2022-2025 г</w:t>
      </w:r>
      <w:r>
        <w:rPr>
          <w:rFonts w:ascii="Times New Roman" w:hAnsi="Times New Roman" w:cs="Times New Roman"/>
          <w:sz w:val="28"/>
          <w:szCs w:val="28"/>
        </w:rPr>
        <w:t>о</w:t>
      </w:r>
      <w:r>
        <w:rPr>
          <w:rFonts w:ascii="Times New Roman" w:hAnsi="Times New Roman" w:cs="Times New Roman"/>
          <w:sz w:val="28"/>
          <w:szCs w:val="28"/>
        </w:rPr>
        <w:t>ды.</w:t>
      </w:r>
    </w:p>
    <w:p w:rsidR="008C19EE" w:rsidRPr="00F01299" w:rsidRDefault="008C19EE" w:rsidP="008C19E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F01299">
        <w:rPr>
          <w:rFonts w:ascii="Times New Roman" w:hAnsi="Times New Roman" w:cs="Times New Roman"/>
          <w:sz w:val="28"/>
          <w:szCs w:val="28"/>
        </w:rPr>
        <w:t>.</w:t>
      </w:r>
      <w:r>
        <w:rPr>
          <w:rFonts w:ascii="Times New Roman" w:hAnsi="Times New Roman" w:cs="Times New Roman"/>
          <w:sz w:val="28"/>
          <w:szCs w:val="28"/>
        </w:rPr>
        <w:t> Руководителям и</w:t>
      </w:r>
      <w:r w:rsidRPr="00F01299">
        <w:rPr>
          <w:rFonts w:ascii="Times New Roman" w:hAnsi="Times New Roman" w:cs="Times New Roman"/>
          <w:sz w:val="28"/>
          <w:szCs w:val="28"/>
        </w:rPr>
        <w:t>сполнительн</w:t>
      </w:r>
      <w:r>
        <w:rPr>
          <w:rFonts w:ascii="Times New Roman" w:hAnsi="Times New Roman" w:cs="Times New Roman"/>
          <w:sz w:val="28"/>
          <w:szCs w:val="28"/>
        </w:rPr>
        <w:t>ых о</w:t>
      </w:r>
      <w:r w:rsidRPr="00F01299">
        <w:rPr>
          <w:rFonts w:ascii="Times New Roman" w:hAnsi="Times New Roman" w:cs="Times New Roman"/>
          <w:sz w:val="28"/>
          <w:szCs w:val="28"/>
        </w:rPr>
        <w:t>рган</w:t>
      </w:r>
      <w:r>
        <w:rPr>
          <w:rFonts w:ascii="Times New Roman" w:hAnsi="Times New Roman" w:cs="Times New Roman"/>
          <w:sz w:val="28"/>
          <w:szCs w:val="28"/>
        </w:rPr>
        <w:t>ов</w:t>
      </w:r>
      <w:r w:rsidRPr="00F01299">
        <w:rPr>
          <w:rFonts w:ascii="Times New Roman" w:hAnsi="Times New Roman" w:cs="Times New Roman"/>
          <w:sz w:val="28"/>
          <w:szCs w:val="28"/>
        </w:rPr>
        <w:t xml:space="preserve"> </w:t>
      </w:r>
      <w:r>
        <w:rPr>
          <w:rFonts w:ascii="Times New Roman" w:hAnsi="Times New Roman" w:cs="Times New Roman"/>
          <w:sz w:val="28"/>
          <w:szCs w:val="28"/>
        </w:rPr>
        <w:t xml:space="preserve">государственной </w:t>
      </w:r>
      <w:r w:rsidRPr="00F01299">
        <w:rPr>
          <w:rFonts w:ascii="Times New Roman" w:hAnsi="Times New Roman" w:cs="Times New Roman"/>
          <w:sz w:val="28"/>
          <w:szCs w:val="28"/>
        </w:rPr>
        <w:t xml:space="preserve">власти </w:t>
      </w:r>
      <w:r>
        <w:rPr>
          <w:rFonts w:ascii="Times New Roman" w:hAnsi="Times New Roman" w:cs="Times New Roman"/>
          <w:sz w:val="28"/>
          <w:szCs w:val="28"/>
        </w:rPr>
        <w:t>Воронежской</w:t>
      </w:r>
      <w:r w:rsidRPr="00F01299">
        <w:rPr>
          <w:rFonts w:ascii="Times New Roman" w:hAnsi="Times New Roman" w:cs="Times New Roman"/>
          <w:sz w:val="28"/>
          <w:szCs w:val="28"/>
        </w:rPr>
        <w:t xml:space="preserve"> области, ответственным за реализацию </w:t>
      </w:r>
      <w:hyperlink w:anchor="Par31" w:history="1">
        <w:r w:rsidRPr="00F01299">
          <w:rPr>
            <w:rFonts w:ascii="Times New Roman" w:hAnsi="Times New Roman" w:cs="Times New Roman"/>
            <w:sz w:val="28"/>
            <w:szCs w:val="28"/>
          </w:rPr>
          <w:t>Плана</w:t>
        </w:r>
      </w:hyperlink>
      <w:r>
        <w:t>,</w:t>
      </w:r>
      <w:r w:rsidRPr="00CE775B">
        <w:rPr>
          <w:rFonts w:ascii="Times New Roman" w:hAnsi="Times New Roman" w:cs="Times New Roman"/>
          <w:sz w:val="28"/>
          <w:szCs w:val="28"/>
        </w:rPr>
        <w:t xml:space="preserve"> обеспечить</w:t>
      </w:r>
      <w:r w:rsidRPr="00F01299">
        <w:rPr>
          <w:rFonts w:ascii="Times New Roman" w:hAnsi="Times New Roman" w:cs="Times New Roman"/>
          <w:sz w:val="28"/>
          <w:szCs w:val="28"/>
        </w:rPr>
        <w:t>:</w:t>
      </w:r>
    </w:p>
    <w:p w:rsidR="008C19EE" w:rsidRPr="00F01299" w:rsidRDefault="008C19EE" w:rsidP="008C19EE">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F01299">
        <w:rPr>
          <w:rFonts w:ascii="Times New Roman" w:hAnsi="Times New Roman" w:cs="Times New Roman"/>
          <w:sz w:val="28"/>
          <w:szCs w:val="28"/>
        </w:rPr>
        <w:t>.1.</w:t>
      </w:r>
      <w:r>
        <w:rPr>
          <w:rFonts w:ascii="Times New Roman" w:hAnsi="Times New Roman" w:cs="Times New Roman"/>
          <w:sz w:val="28"/>
          <w:szCs w:val="28"/>
        </w:rPr>
        <w:t xml:space="preserve"> Выполнение мероприятий </w:t>
      </w:r>
      <w:hyperlink w:anchor="Par31" w:history="1">
        <w:r w:rsidRPr="00F01299">
          <w:rPr>
            <w:rFonts w:ascii="Times New Roman" w:hAnsi="Times New Roman" w:cs="Times New Roman"/>
            <w:sz w:val="28"/>
            <w:szCs w:val="28"/>
          </w:rPr>
          <w:t>Плана</w:t>
        </w:r>
      </w:hyperlink>
      <w:r>
        <w:t xml:space="preserve"> </w:t>
      </w:r>
      <w:r w:rsidRPr="004A6883">
        <w:rPr>
          <w:rFonts w:ascii="Times New Roman" w:hAnsi="Times New Roman" w:cs="Times New Roman"/>
          <w:sz w:val="28"/>
          <w:szCs w:val="28"/>
        </w:rPr>
        <w:t>в части возложенных поручений в установленные сроки</w:t>
      </w:r>
      <w:r w:rsidRPr="00F01299">
        <w:rPr>
          <w:rFonts w:ascii="Times New Roman" w:hAnsi="Times New Roman" w:cs="Times New Roman"/>
          <w:sz w:val="28"/>
          <w:szCs w:val="28"/>
        </w:rPr>
        <w:t>.</w:t>
      </w:r>
    </w:p>
    <w:p w:rsidR="008C19EE" w:rsidRPr="00F01299" w:rsidRDefault="008C19EE" w:rsidP="008C19EE">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F01299">
        <w:rPr>
          <w:rFonts w:ascii="Times New Roman" w:hAnsi="Times New Roman" w:cs="Times New Roman"/>
          <w:sz w:val="28"/>
          <w:szCs w:val="28"/>
        </w:rPr>
        <w:t>.2.</w:t>
      </w:r>
      <w:r>
        <w:rPr>
          <w:rFonts w:ascii="Times New Roman" w:hAnsi="Times New Roman" w:cs="Times New Roman"/>
          <w:sz w:val="28"/>
          <w:szCs w:val="28"/>
        </w:rPr>
        <w:t> П</w:t>
      </w:r>
      <w:r w:rsidRPr="00F01299">
        <w:rPr>
          <w:rFonts w:ascii="Times New Roman" w:hAnsi="Times New Roman" w:cs="Times New Roman"/>
          <w:sz w:val="28"/>
          <w:szCs w:val="28"/>
        </w:rPr>
        <w:t>редставл</w:t>
      </w:r>
      <w:r>
        <w:rPr>
          <w:rFonts w:ascii="Times New Roman" w:hAnsi="Times New Roman" w:cs="Times New Roman"/>
          <w:sz w:val="28"/>
          <w:szCs w:val="28"/>
        </w:rPr>
        <w:t>ение</w:t>
      </w:r>
      <w:r w:rsidRPr="00F01299">
        <w:rPr>
          <w:rFonts w:ascii="Times New Roman" w:hAnsi="Times New Roman" w:cs="Times New Roman"/>
          <w:sz w:val="28"/>
          <w:szCs w:val="28"/>
        </w:rPr>
        <w:t xml:space="preserve"> </w:t>
      </w:r>
      <w:r>
        <w:rPr>
          <w:rFonts w:ascii="Times New Roman" w:hAnsi="Times New Roman" w:cs="Times New Roman"/>
          <w:sz w:val="28"/>
          <w:szCs w:val="28"/>
        </w:rPr>
        <w:t>в уполномоченный исполнительный орган госуда</w:t>
      </w:r>
      <w:r>
        <w:rPr>
          <w:rFonts w:ascii="Times New Roman" w:hAnsi="Times New Roman" w:cs="Times New Roman"/>
          <w:sz w:val="28"/>
          <w:szCs w:val="28"/>
        </w:rPr>
        <w:t>р</w:t>
      </w:r>
      <w:r>
        <w:rPr>
          <w:rFonts w:ascii="Times New Roman" w:hAnsi="Times New Roman" w:cs="Times New Roman"/>
          <w:sz w:val="28"/>
          <w:szCs w:val="28"/>
        </w:rPr>
        <w:t>ственной власти Воронежской</w:t>
      </w:r>
      <w:r w:rsidRPr="00F01299">
        <w:rPr>
          <w:rFonts w:ascii="Times New Roman" w:hAnsi="Times New Roman" w:cs="Times New Roman"/>
          <w:sz w:val="28"/>
          <w:szCs w:val="28"/>
        </w:rPr>
        <w:t xml:space="preserve"> области</w:t>
      </w:r>
      <w:r>
        <w:rPr>
          <w:rFonts w:ascii="Times New Roman" w:hAnsi="Times New Roman" w:cs="Times New Roman"/>
          <w:sz w:val="28"/>
          <w:szCs w:val="28"/>
        </w:rPr>
        <w:t xml:space="preserve"> по содействию развитию конкуре</w:t>
      </w:r>
      <w:r>
        <w:rPr>
          <w:rFonts w:ascii="Times New Roman" w:hAnsi="Times New Roman" w:cs="Times New Roman"/>
          <w:sz w:val="28"/>
          <w:szCs w:val="28"/>
        </w:rPr>
        <w:t>н</w:t>
      </w:r>
      <w:r>
        <w:rPr>
          <w:rFonts w:ascii="Times New Roman" w:hAnsi="Times New Roman" w:cs="Times New Roman"/>
          <w:sz w:val="28"/>
          <w:szCs w:val="28"/>
        </w:rPr>
        <w:t>ции в Воронежской области информации</w:t>
      </w:r>
      <w:r w:rsidRPr="00F01299">
        <w:rPr>
          <w:rFonts w:ascii="Times New Roman" w:hAnsi="Times New Roman" w:cs="Times New Roman"/>
          <w:sz w:val="28"/>
          <w:szCs w:val="28"/>
        </w:rPr>
        <w:t xml:space="preserve"> о ходе реализации </w:t>
      </w:r>
      <w:hyperlink w:anchor="Par31" w:history="1">
        <w:r>
          <w:rPr>
            <w:rFonts w:ascii="Times New Roman" w:hAnsi="Times New Roman" w:cs="Times New Roman"/>
            <w:sz w:val="28"/>
            <w:szCs w:val="28"/>
          </w:rPr>
          <w:t>Плана</w:t>
        </w:r>
      </w:hyperlink>
      <w:r w:rsidRPr="00F01299">
        <w:rPr>
          <w:rFonts w:ascii="Times New Roman" w:hAnsi="Times New Roman" w:cs="Times New Roman"/>
          <w:sz w:val="28"/>
          <w:szCs w:val="28"/>
        </w:rPr>
        <w:t xml:space="preserve"> по итогам </w:t>
      </w:r>
      <w:r w:rsidRPr="00F01299">
        <w:rPr>
          <w:rFonts w:ascii="Times New Roman" w:hAnsi="Times New Roman" w:cs="Times New Roman"/>
          <w:sz w:val="28"/>
          <w:szCs w:val="28"/>
        </w:rPr>
        <w:lastRenderedPageBreak/>
        <w:t>отчетного года</w:t>
      </w:r>
      <w:r>
        <w:rPr>
          <w:rFonts w:ascii="Times New Roman" w:hAnsi="Times New Roman" w:cs="Times New Roman"/>
          <w:sz w:val="28"/>
          <w:szCs w:val="28"/>
        </w:rPr>
        <w:t xml:space="preserve">  в срок </w:t>
      </w:r>
      <w:r w:rsidRPr="00CE775B">
        <w:rPr>
          <w:rFonts w:ascii="Times New Roman" w:hAnsi="Times New Roman" w:cs="Times New Roman"/>
          <w:sz w:val="28"/>
          <w:szCs w:val="28"/>
        </w:rPr>
        <w:t>до 15 февраля года</w:t>
      </w:r>
      <w:r w:rsidRPr="00F01299">
        <w:rPr>
          <w:rFonts w:ascii="Times New Roman" w:hAnsi="Times New Roman" w:cs="Times New Roman"/>
          <w:sz w:val="28"/>
          <w:szCs w:val="28"/>
        </w:rPr>
        <w:t>, следующего за отчетным годом.</w:t>
      </w:r>
    </w:p>
    <w:p w:rsidR="008C19EE" w:rsidRDefault="008C19EE" w:rsidP="008C19EE">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w:t>
      </w:r>
      <w:proofErr w:type="gramStart"/>
      <w:r>
        <w:rPr>
          <w:rFonts w:ascii="Times New Roman" w:hAnsi="Times New Roman" w:cs="Times New Roman"/>
          <w:sz w:val="28"/>
          <w:szCs w:val="28"/>
        </w:rPr>
        <w:t>Р</w:t>
      </w:r>
      <w:r w:rsidRPr="003E001C">
        <w:rPr>
          <w:rFonts w:ascii="Times New Roman" w:hAnsi="Times New Roman" w:cs="Times New Roman"/>
          <w:sz w:val="28"/>
          <w:szCs w:val="28"/>
        </w:rPr>
        <w:t>екомендовать</w:t>
      </w:r>
      <w:r>
        <w:rPr>
          <w:rFonts w:ascii="Times New Roman" w:hAnsi="Times New Roman" w:cs="Times New Roman"/>
          <w:sz w:val="28"/>
          <w:szCs w:val="28"/>
        </w:rPr>
        <w:t xml:space="preserve"> о</w:t>
      </w:r>
      <w:r w:rsidRPr="003E001C">
        <w:rPr>
          <w:rFonts w:ascii="Times New Roman" w:hAnsi="Times New Roman" w:cs="Times New Roman"/>
          <w:sz w:val="28"/>
          <w:szCs w:val="28"/>
        </w:rPr>
        <w:t xml:space="preserve">рганам местного самоуправления </w:t>
      </w:r>
      <w:r>
        <w:rPr>
          <w:rFonts w:ascii="Times New Roman" w:hAnsi="Times New Roman" w:cs="Times New Roman"/>
          <w:sz w:val="28"/>
          <w:szCs w:val="28"/>
        </w:rPr>
        <w:t>муниципальных образований Воронежской области п</w:t>
      </w:r>
      <w:r w:rsidRPr="00F01299">
        <w:rPr>
          <w:rFonts w:ascii="Times New Roman" w:hAnsi="Times New Roman" w:cs="Times New Roman"/>
          <w:sz w:val="28"/>
          <w:szCs w:val="28"/>
        </w:rPr>
        <w:t>редставл</w:t>
      </w:r>
      <w:r>
        <w:rPr>
          <w:rFonts w:ascii="Times New Roman" w:hAnsi="Times New Roman" w:cs="Times New Roman"/>
          <w:sz w:val="28"/>
          <w:szCs w:val="28"/>
        </w:rPr>
        <w:t>ять</w:t>
      </w:r>
      <w:r w:rsidRPr="00F01299">
        <w:rPr>
          <w:rFonts w:ascii="Times New Roman" w:hAnsi="Times New Roman" w:cs="Times New Roman"/>
          <w:sz w:val="28"/>
          <w:szCs w:val="28"/>
        </w:rPr>
        <w:t xml:space="preserve"> </w:t>
      </w:r>
      <w:r>
        <w:rPr>
          <w:rFonts w:ascii="Times New Roman" w:hAnsi="Times New Roman" w:cs="Times New Roman"/>
          <w:sz w:val="28"/>
          <w:szCs w:val="28"/>
        </w:rPr>
        <w:t>в уполномоченный испо</w:t>
      </w:r>
      <w:r>
        <w:rPr>
          <w:rFonts w:ascii="Times New Roman" w:hAnsi="Times New Roman" w:cs="Times New Roman"/>
          <w:sz w:val="28"/>
          <w:szCs w:val="28"/>
        </w:rPr>
        <w:t>л</w:t>
      </w:r>
      <w:r>
        <w:rPr>
          <w:rFonts w:ascii="Times New Roman" w:hAnsi="Times New Roman" w:cs="Times New Roman"/>
          <w:sz w:val="28"/>
          <w:szCs w:val="28"/>
        </w:rPr>
        <w:t>нительный орган государственной власти Воронежской</w:t>
      </w:r>
      <w:r w:rsidRPr="00F01299">
        <w:rPr>
          <w:rFonts w:ascii="Times New Roman" w:hAnsi="Times New Roman" w:cs="Times New Roman"/>
          <w:sz w:val="28"/>
          <w:szCs w:val="28"/>
        </w:rPr>
        <w:t xml:space="preserve"> области</w:t>
      </w:r>
      <w:r>
        <w:rPr>
          <w:rFonts w:ascii="Times New Roman" w:hAnsi="Times New Roman" w:cs="Times New Roman"/>
          <w:sz w:val="28"/>
          <w:szCs w:val="28"/>
        </w:rPr>
        <w:t xml:space="preserve"> по содейс</w:t>
      </w:r>
      <w:r>
        <w:rPr>
          <w:rFonts w:ascii="Times New Roman" w:hAnsi="Times New Roman" w:cs="Times New Roman"/>
          <w:sz w:val="28"/>
          <w:szCs w:val="28"/>
        </w:rPr>
        <w:t>т</w:t>
      </w:r>
      <w:r>
        <w:rPr>
          <w:rFonts w:ascii="Times New Roman" w:hAnsi="Times New Roman" w:cs="Times New Roman"/>
          <w:sz w:val="28"/>
          <w:szCs w:val="28"/>
        </w:rPr>
        <w:t>вию развитию конкуренции в Воронежской области информацию</w:t>
      </w:r>
      <w:r w:rsidRPr="00F01299">
        <w:rPr>
          <w:rFonts w:ascii="Times New Roman" w:hAnsi="Times New Roman" w:cs="Times New Roman"/>
          <w:sz w:val="28"/>
          <w:szCs w:val="28"/>
        </w:rPr>
        <w:t xml:space="preserve"> о ходе ре</w:t>
      </w:r>
      <w:r w:rsidRPr="00F01299">
        <w:rPr>
          <w:rFonts w:ascii="Times New Roman" w:hAnsi="Times New Roman" w:cs="Times New Roman"/>
          <w:sz w:val="28"/>
          <w:szCs w:val="28"/>
        </w:rPr>
        <w:t>а</w:t>
      </w:r>
      <w:r w:rsidRPr="00F01299">
        <w:rPr>
          <w:rFonts w:ascii="Times New Roman" w:hAnsi="Times New Roman" w:cs="Times New Roman"/>
          <w:sz w:val="28"/>
          <w:szCs w:val="28"/>
        </w:rPr>
        <w:t xml:space="preserve">лизации </w:t>
      </w:r>
      <w:r>
        <w:rPr>
          <w:rFonts w:ascii="Times New Roman" w:hAnsi="Times New Roman" w:cs="Times New Roman"/>
          <w:sz w:val="28"/>
          <w:szCs w:val="28"/>
        </w:rPr>
        <w:t>мероприятий по содействию развитию конкуренции на территории муниципальных образований области</w:t>
      </w:r>
      <w:r w:rsidRPr="00F01299">
        <w:rPr>
          <w:rFonts w:ascii="Times New Roman" w:hAnsi="Times New Roman" w:cs="Times New Roman"/>
          <w:sz w:val="28"/>
          <w:szCs w:val="28"/>
        </w:rPr>
        <w:t xml:space="preserve"> по итогам отчетного года</w:t>
      </w:r>
      <w:r>
        <w:rPr>
          <w:rFonts w:ascii="Times New Roman" w:hAnsi="Times New Roman" w:cs="Times New Roman"/>
          <w:sz w:val="28"/>
          <w:szCs w:val="28"/>
        </w:rPr>
        <w:t xml:space="preserve"> в срок </w:t>
      </w:r>
      <w:r w:rsidRPr="00CE775B">
        <w:rPr>
          <w:rFonts w:ascii="Times New Roman" w:hAnsi="Times New Roman" w:cs="Times New Roman"/>
          <w:sz w:val="28"/>
          <w:szCs w:val="28"/>
        </w:rPr>
        <w:t>до 15 февраля года</w:t>
      </w:r>
      <w:r w:rsidRPr="00F01299">
        <w:rPr>
          <w:rFonts w:ascii="Times New Roman" w:hAnsi="Times New Roman" w:cs="Times New Roman"/>
          <w:sz w:val="28"/>
          <w:szCs w:val="28"/>
        </w:rPr>
        <w:t>, следующего за отчетным годом</w:t>
      </w:r>
      <w:r>
        <w:rPr>
          <w:rFonts w:ascii="Times New Roman" w:hAnsi="Times New Roman" w:cs="Times New Roman"/>
          <w:sz w:val="28"/>
          <w:szCs w:val="28"/>
        </w:rPr>
        <w:t>.</w:t>
      </w:r>
      <w:r w:rsidRPr="00DA4AEA">
        <w:rPr>
          <w:rFonts w:ascii="Times New Roman" w:hAnsi="Times New Roman" w:cs="Times New Roman"/>
          <w:sz w:val="28"/>
          <w:szCs w:val="28"/>
        </w:rPr>
        <w:t xml:space="preserve"> </w:t>
      </w:r>
      <w:proofErr w:type="gramEnd"/>
    </w:p>
    <w:p w:rsidR="008C19EE" w:rsidRDefault="008C19EE" w:rsidP="008C19EE">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Уполномоченному исполнительному органу государственной власти Воронежской</w:t>
      </w:r>
      <w:r w:rsidRPr="00F01299">
        <w:rPr>
          <w:rFonts w:ascii="Times New Roman" w:hAnsi="Times New Roman" w:cs="Times New Roman"/>
          <w:sz w:val="28"/>
          <w:szCs w:val="28"/>
        </w:rPr>
        <w:t xml:space="preserve"> области</w:t>
      </w:r>
      <w:r>
        <w:rPr>
          <w:rFonts w:ascii="Times New Roman" w:hAnsi="Times New Roman" w:cs="Times New Roman"/>
          <w:sz w:val="28"/>
          <w:szCs w:val="28"/>
        </w:rPr>
        <w:t xml:space="preserve"> по содействию развитию конкуренции в Воронежской области обеспечить:</w:t>
      </w:r>
    </w:p>
    <w:p w:rsidR="008C19EE" w:rsidRDefault="008C19EE" w:rsidP="008C19EE">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 Организацию мониторинга состояния и развития конкурентной среды на рынках товаров и услуг Воронежской области.</w:t>
      </w:r>
    </w:p>
    <w:p w:rsidR="008C19EE" w:rsidRDefault="008C19EE" w:rsidP="008C19EE">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 Ежегодную подготовку доклада «Состояние и развитие конкурен</w:t>
      </w:r>
      <w:r>
        <w:rPr>
          <w:rFonts w:ascii="Times New Roman" w:hAnsi="Times New Roman" w:cs="Times New Roman"/>
          <w:sz w:val="28"/>
          <w:szCs w:val="28"/>
        </w:rPr>
        <w:t>т</w:t>
      </w:r>
      <w:r>
        <w:rPr>
          <w:rFonts w:ascii="Times New Roman" w:hAnsi="Times New Roman" w:cs="Times New Roman"/>
          <w:sz w:val="28"/>
          <w:szCs w:val="28"/>
        </w:rPr>
        <w:t>ной среды на рынках товаров и услуг Воронежской области».</w:t>
      </w:r>
    </w:p>
    <w:p w:rsidR="008C19EE" w:rsidRPr="00F01299" w:rsidRDefault="008C19EE" w:rsidP="008C19EE">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4.3. В</w:t>
      </w:r>
      <w:r w:rsidRPr="00F01299">
        <w:rPr>
          <w:rFonts w:ascii="Times New Roman" w:hAnsi="Times New Roman" w:cs="Times New Roman"/>
          <w:sz w:val="28"/>
          <w:szCs w:val="28"/>
        </w:rPr>
        <w:t>н</w:t>
      </w:r>
      <w:r>
        <w:rPr>
          <w:rFonts w:ascii="Times New Roman" w:hAnsi="Times New Roman" w:cs="Times New Roman"/>
          <w:sz w:val="28"/>
          <w:szCs w:val="28"/>
        </w:rPr>
        <w:t>есение</w:t>
      </w:r>
      <w:r w:rsidRPr="00F01299">
        <w:rPr>
          <w:rFonts w:ascii="Times New Roman" w:hAnsi="Times New Roman" w:cs="Times New Roman"/>
          <w:sz w:val="28"/>
          <w:szCs w:val="28"/>
        </w:rPr>
        <w:t xml:space="preserve"> предложени</w:t>
      </w:r>
      <w:r>
        <w:rPr>
          <w:rFonts w:ascii="Times New Roman" w:hAnsi="Times New Roman" w:cs="Times New Roman"/>
          <w:sz w:val="28"/>
          <w:szCs w:val="28"/>
        </w:rPr>
        <w:t>й</w:t>
      </w:r>
      <w:r w:rsidRPr="00F01299">
        <w:rPr>
          <w:rFonts w:ascii="Times New Roman" w:hAnsi="Times New Roman" w:cs="Times New Roman"/>
          <w:sz w:val="28"/>
          <w:szCs w:val="28"/>
        </w:rPr>
        <w:t xml:space="preserve"> по изменению </w:t>
      </w:r>
      <w:hyperlink w:anchor="Par31" w:history="1">
        <w:r w:rsidRPr="00F01299">
          <w:rPr>
            <w:rFonts w:ascii="Times New Roman" w:hAnsi="Times New Roman" w:cs="Times New Roman"/>
            <w:sz w:val="28"/>
            <w:szCs w:val="28"/>
          </w:rPr>
          <w:t>Плана</w:t>
        </w:r>
      </w:hyperlink>
      <w:r w:rsidRPr="00F01299">
        <w:rPr>
          <w:rFonts w:ascii="Times New Roman" w:hAnsi="Times New Roman" w:cs="Times New Roman"/>
          <w:sz w:val="28"/>
          <w:szCs w:val="28"/>
        </w:rPr>
        <w:t xml:space="preserve"> по результатам в</w:t>
      </w:r>
      <w:r w:rsidRPr="00F01299">
        <w:rPr>
          <w:rFonts w:ascii="Times New Roman" w:hAnsi="Times New Roman" w:cs="Times New Roman"/>
          <w:sz w:val="28"/>
          <w:szCs w:val="28"/>
        </w:rPr>
        <w:t>ы</w:t>
      </w:r>
      <w:r w:rsidRPr="00F01299">
        <w:rPr>
          <w:rFonts w:ascii="Times New Roman" w:hAnsi="Times New Roman" w:cs="Times New Roman"/>
          <w:sz w:val="28"/>
          <w:szCs w:val="28"/>
        </w:rPr>
        <w:t xml:space="preserve">полнения мероприятий Плана и на основе предложений Совета по </w:t>
      </w:r>
      <w:r>
        <w:rPr>
          <w:rFonts w:ascii="Times New Roman" w:hAnsi="Times New Roman" w:cs="Times New Roman"/>
          <w:sz w:val="28"/>
          <w:szCs w:val="28"/>
        </w:rPr>
        <w:t>содейс</w:t>
      </w:r>
      <w:r>
        <w:rPr>
          <w:rFonts w:ascii="Times New Roman" w:hAnsi="Times New Roman" w:cs="Times New Roman"/>
          <w:sz w:val="28"/>
          <w:szCs w:val="28"/>
        </w:rPr>
        <w:t>т</w:t>
      </w:r>
      <w:r>
        <w:rPr>
          <w:rFonts w:ascii="Times New Roman" w:hAnsi="Times New Roman" w:cs="Times New Roman"/>
          <w:sz w:val="28"/>
          <w:szCs w:val="28"/>
        </w:rPr>
        <w:t xml:space="preserve">вию </w:t>
      </w:r>
      <w:r w:rsidRPr="00F01299">
        <w:rPr>
          <w:rFonts w:ascii="Times New Roman" w:hAnsi="Times New Roman" w:cs="Times New Roman"/>
          <w:sz w:val="28"/>
          <w:szCs w:val="28"/>
        </w:rPr>
        <w:t xml:space="preserve">развитию конкуренции </w:t>
      </w:r>
      <w:r>
        <w:rPr>
          <w:rFonts w:ascii="Times New Roman" w:hAnsi="Times New Roman" w:cs="Times New Roman"/>
          <w:sz w:val="28"/>
          <w:szCs w:val="28"/>
        </w:rPr>
        <w:t>в Воронежской</w:t>
      </w:r>
      <w:r w:rsidRPr="00F01299">
        <w:rPr>
          <w:rFonts w:ascii="Times New Roman" w:hAnsi="Times New Roman" w:cs="Times New Roman"/>
          <w:sz w:val="28"/>
          <w:szCs w:val="28"/>
        </w:rPr>
        <w:t xml:space="preserve"> области.</w:t>
      </w:r>
    </w:p>
    <w:p w:rsidR="008C19EE" w:rsidRDefault="008C19EE" w:rsidP="008C19EE">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5. </w:t>
      </w:r>
      <w:proofErr w:type="gramStart"/>
      <w:r w:rsidRPr="00874D22">
        <w:rPr>
          <w:rFonts w:ascii="Times New Roman" w:hAnsi="Times New Roman" w:cs="Times New Roman"/>
          <w:sz w:val="28"/>
          <w:szCs w:val="28"/>
        </w:rPr>
        <w:t>Контроль за</w:t>
      </w:r>
      <w:proofErr w:type="gramEnd"/>
      <w:r w:rsidRPr="00874D22">
        <w:rPr>
          <w:rFonts w:ascii="Times New Roman" w:hAnsi="Times New Roman" w:cs="Times New Roman"/>
          <w:sz w:val="28"/>
          <w:szCs w:val="28"/>
        </w:rPr>
        <w:t xml:space="preserve"> исполнением настоящего распоряжения возложить на </w:t>
      </w:r>
      <w:r>
        <w:rPr>
          <w:rFonts w:ascii="Times New Roman" w:hAnsi="Times New Roman" w:cs="Times New Roman"/>
          <w:sz w:val="28"/>
          <w:szCs w:val="28"/>
        </w:rPr>
        <w:t>заместителя губернатора Воронежской области – первого заместителя пре</w:t>
      </w:r>
      <w:r>
        <w:rPr>
          <w:rFonts w:ascii="Times New Roman" w:hAnsi="Times New Roman" w:cs="Times New Roman"/>
          <w:sz w:val="28"/>
          <w:szCs w:val="28"/>
        </w:rPr>
        <w:t>д</w:t>
      </w:r>
      <w:r>
        <w:rPr>
          <w:rFonts w:ascii="Times New Roman" w:hAnsi="Times New Roman" w:cs="Times New Roman"/>
          <w:sz w:val="28"/>
          <w:szCs w:val="28"/>
        </w:rPr>
        <w:t xml:space="preserve">седателя правительства Воронежской области </w:t>
      </w:r>
      <w:proofErr w:type="spellStart"/>
      <w:r>
        <w:rPr>
          <w:rFonts w:ascii="Times New Roman" w:hAnsi="Times New Roman" w:cs="Times New Roman"/>
          <w:sz w:val="28"/>
          <w:szCs w:val="28"/>
        </w:rPr>
        <w:t>Шабалатова</w:t>
      </w:r>
      <w:proofErr w:type="spellEnd"/>
      <w:r>
        <w:rPr>
          <w:rFonts w:ascii="Times New Roman" w:hAnsi="Times New Roman" w:cs="Times New Roman"/>
          <w:sz w:val="28"/>
          <w:szCs w:val="28"/>
        </w:rPr>
        <w:t xml:space="preserve"> В.А.</w:t>
      </w:r>
    </w:p>
    <w:p w:rsidR="008C19EE" w:rsidRDefault="008C19EE" w:rsidP="008C19EE">
      <w:pPr>
        <w:widowControl w:val="0"/>
        <w:autoSpaceDE w:val="0"/>
        <w:autoSpaceDN w:val="0"/>
        <w:adjustRightInd w:val="0"/>
        <w:spacing w:after="0" w:line="240" w:lineRule="auto"/>
        <w:jc w:val="both"/>
        <w:rPr>
          <w:rFonts w:ascii="Times New Roman" w:hAnsi="Times New Roman" w:cs="Times New Roman"/>
          <w:sz w:val="28"/>
          <w:szCs w:val="28"/>
        </w:rPr>
      </w:pPr>
    </w:p>
    <w:p w:rsidR="008C19EE" w:rsidRDefault="008C19EE" w:rsidP="008C19EE">
      <w:pPr>
        <w:widowControl w:val="0"/>
        <w:autoSpaceDE w:val="0"/>
        <w:autoSpaceDN w:val="0"/>
        <w:adjustRightInd w:val="0"/>
        <w:spacing w:after="0" w:line="240" w:lineRule="auto"/>
        <w:jc w:val="both"/>
        <w:rPr>
          <w:rFonts w:ascii="Times New Roman" w:hAnsi="Times New Roman" w:cs="Times New Roman"/>
          <w:sz w:val="28"/>
          <w:szCs w:val="28"/>
        </w:rPr>
      </w:pPr>
    </w:p>
    <w:p w:rsidR="008C19EE" w:rsidRDefault="008C19EE" w:rsidP="008C19E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Губернатор</w:t>
      </w:r>
    </w:p>
    <w:p w:rsidR="008C19EE" w:rsidRDefault="008C19EE" w:rsidP="008C19EE">
      <w:pPr>
        <w:widowControl w:val="0"/>
        <w:autoSpaceDE w:val="0"/>
        <w:autoSpaceDN w:val="0"/>
        <w:adjustRightInd w:val="0"/>
        <w:spacing w:after="0" w:line="240" w:lineRule="auto"/>
        <w:jc w:val="both"/>
        <w:rPr>
          <w:rFonts w:ascii="Times New Roman" w:eastAsia="Times New Roman" w:hAnsi="Times New Roman" w:cs="Times New Roman"/>
          <w:bCs/>
          <w:color w:val="000000"/>
          <w:sz w:val="28"/>
          <w:szCs w:val="28"/>
        </w:rPr>
        <w:sectPr w:rsidR="008C19EE" w:rsidSect="00C41D83">
          <w:headerReference w:type="default" r:id="rId7"/>
          <w:pgSz w:w="11906" w:h="16838"/>
          <w:pgMar w:top="1134" w:right="567" w:bottom="1701" w:left="1985" w:header="708" w:footer="708" w:gutter="0"/>
          <w:cols w:space="708"/>
          <w:titlePg/>
          <w:docGrid w:linePitch="360"/>
        </w:sectPr>
      </w:pPr>
      <w:r>
        <w:rPr>
          <w:rFonts w:ascii="Times New Roman" w:hAnsi="Times New Roman" w:cs="Times New Roman"/>
          <w:sz w:val="28"/>
          <w:szCs w:val="28"/>
        </w:rPr>
        <w:t>Воронежской области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А.В. Гусев</w:t>
      </w:r>
    </w:p>
    <w:p w:rsidR="0073583C" w:rsidRPr="00B7182A" w:rsidRDefault="0073583C" w:rsidP="0073583C">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pPr>
      <w:r w:rsidRPr="00B7182A">
        <w:rPr>
          <w:rFonts w:ascii="Times New Roman" w:eastAsia="Times New Roman" w:hAnsi="Times New Roman" w:cs="Times New Roman"/>
          <w:bCs/>
          <w:color w:val="000000"/>
          <w:sz w:val="28"/>
          <w:szCs w:val="28"/>
        </w:rPr>
        <w:lastRenderedPageBreak/>
        <w:t xml:space="preserve">Приложение </w:t>
      </w:r>
    </w:p>
    <w:p w:rsidR="0073583C" w:rsidRPr="00B7182A" w:rsidRDefault="0073583C" w:rsidP="0073583C">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pPr>
      <w:r w:rsidRPr="00B7182A">
        <w:rPr>
          <w:rFonts w:ascii="Times New Roman" w:eastAsia="Times New Roman" w:hAnsi="Times New Roman" w:cs="Times New Roman"/>
          <w:bCs/>
          <w:color w:val="000000"/>
          <w:sz w:val="28"/>
          <w:szCs w:val="28"/>
        </w:rPr>
        <w:t xml:space="preserve">к распоряжению правительства </w:t>
      </w:r>
    </w:p>
    <w:p w:rsidR="0073583C" w:rsidRDefault="0073583C" w:rsidP="0073583C">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pPr>
      <w:r w:rsidRPr="00B7182A">
        <w:rPr>
          <w:rFonts w:ascii="Times New Roman" w:eastAsia="Times New Roman" w:hAnsi="Times New Roman" w:cs="Times New Roman"/>
          <w:bCs/>
          <w:color w:val="000000"/>
          <w:sz w:val="28"/>
          <w:szCs w:val="28"/>
        </w:rPr>
        <w:t xml:space="preserve">Воронежской области </w:t>
      </w:r>
    </w:p>
    <w:p w:rsidR="0073583C" w:rsidRPr="00B7182A" w:rsidRDefault="00BE3EC2" w:rsidP="00BE3EC2">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от 06 августа 2021 г. № 813-р</w:t>
      </w:r>
      <w:r w:rsidR="0073583C" w:rsidRPr="00B7182A">
        <w:rPr>
          <w:rFonts w:ascii="Times New Roman" w:eastAsia="Times New Roman" w:hAnsi="Times New Roman" w:cs="Times New Roman"/>
          <w:bCs/>
          <w:color w:val="000000"/>
          <w:sz w:val="28"/>
          <w:szCs w:val="28"/>
        </w:rPr>
        <w:t xml:space="preserve">                                                                                                                                                                                                     </w:t>
      </w:r>
    </w:p>
    <w:p w:rsidR="0073583C" w:rsidRPr="00B7182A" w:rsidRDefault="0073583C" w:rsidP="0073583C">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pPr>
      <w:r w:rsidRPr="00B7182A">
        <w:rPr>
          <w:rFonts w:ascii="Times New Roman" w:eastAsia="Times New Roman" w:hAnsi="Times New Roman" w:cs="Times New Roman"/>
          <w:bCs/>
          <w:color w:val="000000"/>
          <w:sz w:val="28"/>
          <w:szCs w:val="28"/>
        </w:rPr>
        <w:t>«УТВЕРЖДЕН</w:t>
      </w:r>
    </w:p>
    <w:p w:rsidR="0073583C" w:rsidRPr="00B7182A" w:rsidRDefault="0073583C" w:rsidP="0073583C">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pPr>
      <w:r w:rsidRPr="00B7182A">
        <w:rPr>
          <w:rFonts w:ascii="Times New Roman" w:eastAsia="Times New Roman" w:hAnsi="Times New Roman" w:cs="Times New Roman"/>
          <w:bCs/>
          <w:color w:val="000000"/>
          <w:sz w:val="28"/>
          <w:szCs w:val="28"/>
        </w:rPr>
        <w:t>распоряжением правительства</w:t>
      </w:r>
    </w:p>
    <w:p w:rsidR="0073583C" w:rsidRPr="00B7182A" w:rsidRDefault="0073583C" w:rsidP="0073583C">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pPr>
      <w:r w:rsidRPr="00B7182A">
        <w:rPr>
          <w:rFonts w:ascii="Times New Roman" w:eastAsia="Times New Roman" w:hAnsi="Times New Roman" w:cs="Times New Roman"/>
          <w:bCs/>
          <w:color w:val="000000"/>
          <w:sz w:val="28"/>
          <w:szCs w:val="28"/>
        </w:rPr>
        <w:t>Воронежской области</w:t>
      </w:r>
    </w:p>
    <w:p w:rsidR="0073583C" w:rsidRPr="00EA5477" w:rsidRDefault="0073583C" w:rsidP="0073583C">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pPr>
      <w:r w:rsidRPr="00B7182A">
        <w:rPr>
          <w:rFonts w:ascii="Times New Roman" w:eastAsia="Times New Roman" w:hAnsi="Times New Roman" w:cs="Times New Roman"/>
          <w:bCs/>
          <w:color w:val="000000"/>
          <w:sz w:val="28"/>
          <w:szCs w:val="28"/>
        </w:rPr>
        <w:t>от 28 апреля 2015 г. № 258-р</w:t>
      </w:r>
    </w:p>
    <w:p w:rsidR="0073583C" w:rsidRDefault="0073583C" w:rsidP="0073583C">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p>
    <w:p w:rsidR="0073583C" w:rsidRPr="00B7182A" w:rsidRDefault="0073583C" w:rsidP="0073583C">
      <w:pPr>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B7182A">
        <w:rPr>
          <w:rFonts w:ascii="Times New Roman" w:eastAsia="Times New Roman" w:hAnsi="Times New Roman" w:cs="Times New Roman"/>
          <w:b/>
          <w:bCs/>
          <w:color w:val="000000"/>
          <w:sz w:val="28"/>
          <w:szCs w:val="28"/>
        </w:rPr>
        <w:t>ПЛАН</w:t>
      </w:r>
    </w:p>
    <w:p w:rsidR="0073583C" w:rsidRPr="00B7182A" w:rsidRDefault="0073583C" w:rsidP="0073583C">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sidRPr="00B7182A">
        <w:rPr>
          <w:rFonts w:ascii="Times New Roman" w:eastAsia="Times New Roman" w:hAnsi="Times New Roman" w:cs="Times New Roman"/>
          <w:b/>
          <w:bCs/>
          <w:color w:val="000000"/>
          <w:sz w:val="28"/>
          <w:szCs w:val="28"/>
        </w:rPr>
        <w:t>мероприятий («дорожная карта») по содействию развитию конкуренции в Воронежской области</w:t>
      </w:r>
    </w:p>
    <w:p w:rsidR="0073583C" w:rsidRPr="00B7182A" w:rsidRDefault="0073583C" w:rsidP="0073583C">
      <w:pPr>
        <w:autoSpaceDE w:val="0"/>
        <w:autoSpaceDN w:val="0"/>
        <w:adjustRightInd w:val="0"/>
        <w:spacing w:after="0" w:line="240" w:lineRule="auto"/>
        <w:rPr>
          <w:rFonts w:ascii="Times New Roman" w:eastAsia="Times New Roman" w:hAnsi="Times New Roman" w:cs="Times New Roman"/>
          <w:color w:val="000000"/>
          <w:sz w:val="28"/>
          <w:szCs w:val="28"/>
        </w:rPr>
      </w:pPr>
    </w:p>
    <w:p w:rsidR="0073583C" w:rsidRPr="00B7182A" w:rsidRDefault="0073583C" w:rsidP="0073583C">
      <w:pPr>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lang w:val="en-US"/>
        </w:rPr>
        <w:t>I</w:t>
      </w:r>
      <w:r w:rsidRPr="00B7182A">
        <w:rPr>
          <w:rFonts w:ascii="Times New Roman" w:eastAsia="Times New Roman" w:hAnsi="Times New Roman" w:cs="Times New Roman"/>
          <w:color w:val="000000"/>
          <w:sz w:val="28"/>
          <w:szCs w:val="28"/>
        </w:rPr>
        <w:t>.</w:t>
      </w:r>
      <w:r w:rsidRPr="00B7182A">
        <w:rPr>
          <w:rFonts w:ascii="Times New Roman" w:eastAsia="Times New Roman" w:hAnsi="Times New Roman" w:cs="Times New Roman"/>
          <w:color w:val="000000"/>
          <w:sz w:val="28"/>
          <w:szCs w:val="28"/>
          <w:lang w:val="en-US"/>
        </w:rPr>
        <w:t> </w:t>
      </w:r>
      <w:r w:rsidRPr="00B7182A">
        <w:rPr>
          <w:rFonts w:ascii="Times New Roman" w:eastAsia="Times New Roman" w:hAnsi="Times New Roman" w:cs="Times New Roman"/>
          <w:color w:val="000000"/>
          <w:sz w:val="28"/>
          <w:szCs w:val="28"/>
        </w:rPr>
        <w:t>Общее описание «дорожной карты»</w:t>
      </w:r>
    </w:p>
    <w:p w:rsidR="0073583C" w:rsidRPr="00B7182A" w:rsidRDefault="0073583C" w:rsidP="0073583C">
      <w:pPr>
        <w:autoSpaceDE w:val="0"/>
        <w:autoSpaceDN w:val="0"/>
        <w:adjustRightInd w:val="0"/>
        <w:spacing w:after="0" w:line="240" w:lineRule="auto"/>
        <w:rPr>
          <w:rFonts w:ascii="Times New Roman" w:eastAsia="Times New Roman" w:hAnsi="Times New Roman" w:cs="Times New Roman"/>
          <w:color w:val="000000"/>
          <w:sz w:val="28"/>
          <w:szCs w:val="28"/>
        </w:rPr>
      </w:pP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1.</w:t>
      </w:r>
      <w:r w:rsidRPr="00B7182A">
        <w:rPr>
          <w:rFonts w:ascii="Times New Roman" w:eastAsia="Times New Roman" w:hAnsi="Times New Roman" w:cs="Times New Roman"/>
          <w:color w:val="000000"/>
          <w:sz w:val="28"/>
          <w:szCs w:val="28"/>
          <w:lang w:val="en-US"/>
        </w:rPr>
        <w:t> </w:t>
      </w:r>
      <w:r w:rsidRPr="00B7182A">
        <w:rPr>
          <w:rFonts w:ascii="Times New Roman" w:eastAsia="Times New Roman" w:hAnsi="Times New Roman" w:cs="Times New Roman"/>
          <w:color w:val="000000"/>
          <w:sz w:val="28"/>
          <w:szCs w:val="28"/>
        </w:rPr>
        <w:t>Реализация Плана мероприятий («дорожной карты») по содействию развитию конкуренции в Воронежской о</w:t>
      </w:r>
      <w:r w:rsidRPr="00B7182A">
        <w:rPr>
          <w:rFonts w:ascii="Times New Roman" w:eastAsia="Times New Roman" w:hAnsi="Times New Roman" w:cs="Times New Roman"/>
          <w:color w:val="000000"/>
          <w:sz w:val="28"/>
          <w:szCs w:val="28"/>
        </w:rPr>
        <w:t>б</w:t>
      </w:r>
      <w:r w:rsidRPr="00B7182A">
        <w:rPr>
          <w:rFonts w:ascii="Times New Roman" w:eastAsia="Times New Roman" w:hAnsi="Times New Roman" w:cs="Times New Roman"/>
          <w:color w:val="000000"/>
          <w:sz w:val="28"/>
          <w:szCs w:val="28"/>
        </w:rPr>
        <w:t>ласти (далее – «дорожная карта») направлена на развитие конкурентной среды и предпринимательского климата на те</w:t>
      </w:r>
      <w:r w:rsidRPr="00B7182A">
        <w:rPr>
          <w:rFonts w:ascii="Times New Roman" w:eastAsia="Times New Roman" w:hAnsi="Times New Roman" w:cs="Times New Roman"/>
          <w:color w:val="000000"/>
          <w:sz w:val="28"/>
          <w:szCs w:val="28"/>
        </w:rPr>
        <w:t>р</w:t>
      </w:r>
      <w:r w:rsidRPr="00B7182A">
        <w:rPr>
          <w:rFonts w:ascii="Times New Roman" w:eastAsia="Times New Roman" w:hAnsi="Times New Roman" w:cs="Times New Roman"/>
          <w:color w:val="000000"/>
          <w:sz w:val="28"/>
          <w:szCs w:val="28"/>
        </w:rPr>
        <w:t>ритории Воронежской области, снижение административных и инфраструктурных барьеров.</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2.</w:t>
      </w:r>
      <w:r w:rsidRPr="00B7182A">
        <w:rPr>
          <w:rFonts w:ascii="Times New Roman" w:eastAsia="Times New Roman" w:hAnsi="Times New Roman" w:cs="Times New Roman"/>
          <w:color w:val="000000"/>
          <w:sz w:val="28"/>
          <w:szCs w:val="28"/>
          <w:lang w:val="en-US"/>
        </w:rPr>
        <w:t> </w:t>
      </w:r>
      <w:r w:rsidRPr="00B7182A">
        <w:rPr>
          <w:rFonts w:ascii="Times New Roman" w:eastAsia="Times New Roman" w:hAnsi="Times New Roman" w:cs="Times New Roman"/>
          <w:color w:val="000000"/>
          <w:sz w:val="28"/>
          <w:szCs w:val="28"/>
        </w:rPr>
        <w:t>Целями «дорожной карты» являются:</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 xml:space="preserve">– внедрение </w:t>
      </w:r>
      <w:r w:rsidR="0008567E">
        <w:rPr>
          <w:rFonts w:ascii="Times New Roman" w:eastAsia="Times New Roman" w:hAnsi="Times New Roman" w:cs="Times New Roman"/>
          <w:color w:val="000000"/>
          <w:sz w:val="28"/>
          <w:szCs w:val="28"/>
        </w:rPr>
        <w:t>с</w:t>
      </w:r>
      <w:r w:rsidRPr="00B7182A">
        <w:rPr>
          <w:rFonts w:ascii="Times New Roman" w:eastAsia="Times New Roman" w:hAnsi="Times New Roman" w:cs="Times New Roman"/>
          <w:color w:val="000000"/>
          <w:sz w:val="28"/>
          <w:szCs w:val="28"/>
        </w:rPr>
        <w:t xml:space="preserve">тандарта развития конкуренции в субъектах Российской Федерации, утвержденного распоряжением Правительства Российской Федерации от </w:t>
      </w:r>
      <w:r>
        <w:rPr>
          <w:rFonts w:ascii="Times New Roman" w:eastAsia="Times New Roman" w:hAnsi="Times New Roman" w:cs="Times New Roman"/>
          <w:color w:val="000000"/>
          <w:sz w:val="28"/>
          <w:szCs w:val="28"/>
        </w:rPr>
        <w:t>17 апреля 2019</w:t>
      </w:r>
      <w:r w:rsidRPr="00B7182A">
        <w:rPr>
          <w:rFonts w:ascii="Times New Roman" w:eastAsia="Times New Roman" w:hAnsi="Times New Roman" w:cs="Times New Roman"/>
          <w:color w:val="000000"/>
          <w:sz w:val="28"/>
          <w:szCs w:val="28"/>
        </w:rPr>
        <w:t xml:space="preserve"> г</w:t>
      </w:r>
      <w:r>
        <w:rPr>
          <w:rFonts w:ascii="Times New Roman" w:eastAsia="Times New Roman" w:hAnsi="Times New Roman" w:cs="Times New Roman"/>
          <w:color w:val="000000"/>
          <w:sz w:val="28"/>
          <w:szCs w:val="28"/>
        </w:rPr>
        <w:t>ода</w:t>
      </w:r>
      <w:r w:rsidRPr="00B7182A">
        <w:rPr>
          <w:rFonts w:ascii="Times New Roman" w:eastAsia="Times New Roman" w:hAnsi="Times New Roman" w:cs="Times New Roman"/>
          <w:color w:val="000000"/>
          <w:sz w:val="28"/>
          <w:szCs w:val="28"/>
        </w:rPr>
        <w:t xml:space="preserve"> № </w:t>
      </w:r>
      <w:r>
        <w:rPr>
          <w:rFonts w:ascii="Times New Roman" w:eastAsia="Times New Roman" w:hAnsi="Times New Roman" w:cs="Times New Roman"/>
          <w:color w:val="000000"/>
          <w:sz w:val="28"/>
          <w:szCs w:val="28"/>
        </w:rPr>
        <w:t>768</w:t>
      </w:r>
      <w:r w:rsidRPr="00B7182A">
        <w:rPr>
          <w:rFonts w:ascii="Times New Roman" w:eastAsia="Times New Roman" w:hAnsi="Times New Roman" w:cs="Times New Roman"/>
          <w:color w:val="000000"/>
          <w:sz w:val="28"/>
          <w:szCs w:val="28"/>
        </w:rPr>
        <w:t>-р;</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 xml:space="preserve">– проведение мероприятий по содействию развитию конкуренции для каждого из утвержденных </w:t>
      </w:r>
      <w:r w:rsidR="0008567E">
        <w:rPr>
          <w:rFonts w:ascii="Times New Roman" w:eastAsia="Times New Roman" w:hAnsi="Times New Roman" w:cs="Times New Roman"/>
          <w:color w:val="000000"/>
          <w:sz w:val="28"/>
          <w:szCs w:val="28"/>
        </w:rPr>
        <w:t>товарных</w:t>
      </w:r>
      <w:r w:rsidRPr="00B7182A">
        <w:rPr>
          <w:rFonts w:ascii="Times New Roman" w:eastAsia="Times New Roman" w:hAnsi="Times New Roman" w:cs="Times New Roman"/>
          <w:color w:val="000000"/>
          <w:sz w:val="28"/>
          <w:szCs w:val="28"/>
        </w:rPr>
        <w:t xml:space="preserve"> рынков по содействию развитию конкуренции в Воронежской области;</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 проведение мероприятий по содействию развитию конкуренции для каждого из утвержденных приоритетных рынков по содействию развитию конкуренции в Воронежской области;</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 включение функций развития конкуренции в приоритеты деятельности исполнительных органов государстве</w:t>
      </w:r>
      <w:r w:rsidRPr="00B7182A">
        <w:rPr>
          <w:rFonts w:ascii="Times New Roman" w:eastAsia="Times New Roman" w:hAnsi="Times New Roman" w:cs="Times New Roman"/>
          <w:color w:val="000000"/>
          <w:sz w:val="28"/>
          <w:szCs w:val="28"/>
        </w:rPr>
        <w:t>н</w:t>
      </w:r>
      <w:r w:rsidRPr="00B7182A">
        <w:rPr>
          <w:rFonts w:ascii="Times New Roman" w:eastAsia="Times New Roman" w:hAnsi="Times New Roman" w:cs="Times New Roman"/>
          <w:color w:val="000000"/>
          <w:sz w:val="28"/>
          <w:szCs w:val="28"/>
        </w:rPr>
        <w:t>ной власти Воронежской области;</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sz w:val="28"/>
          <w:szCs w:val="28"/>
        </w:rPr>
      </w:pPr>
      <w:r w:rsidRPr="00B7182A">
        <w:rPr>
          <w:rFonts w:ascii="Times New Roman" w:eastAsia="Times New Roman" w:hAnsi="Times New Roman" w:cs="Times New Roman"/>
          <w:sz w:val="28"/>
          <w:szCs w:val="28"/>
        </w:rPr>
        <w:lastRenderedPageBreak/>
        <w:t xml:space="preserve">– снижение доли государственного сектора в экономике </w:t>
      </w:r>
      <w:r w:rsidRPr="00B7182A">
        <w:rPr>
          <w:rFonts w:ascii="Times New Roman" w:eastAsia="Times New Roman" w:hAnsi="Times New Roman" w:cs="Times New Roman"/>
          <w:color w:val="000000"/>
          <w:sz w:val="28"/>
          <w:szCs w:val="28"/>
        </w:rPr>
        <w:t>Воронежской области</w:t>
      </w:r>
      <w:r w:rsidRPr="00B7182A">
        <w:rPr>
          <w:rFonts w:ascii="Times New Roman" w:eastAsia="Times New Roman" w:hAnsi="Times New Roman" w:cs="Times New Roman"/>
          <w:sz w:val="28"/>
          <w:szCs w:val="28"/>
        </w:rPr>
        <w:t xml:space="preserve">; </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sz w:val="28"/>
          <w:szCs w:val="28"/>
        </w:rPr>
      </w:pPr>
      <w:r w:rsidRPr="00B7182A">
        <w:rPr>
          <w:rFonts w:ascii="Times New Roman" w:eastAsia="Times New Roman" w:hAnsi="Times New Roman" w:cs="Times New Roman"/>
          <w:sz w:val="28"/>
          <w:szCs w:val="28"/>
        </w:rPr>
        <w:t xml:space="preserve">– развитие конкуренции при осуществлении закупок; </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sz w:val="28"/>
          <w:szCs w:val="28"/>
        </w:rPr>
      </w:pPr>
      <w:r w:rsidRPr="00B7182A">
        <w:rPr>
          <w:rFonts w:ascii="Times New Roman" w:eastAsia="Times New Roman" w:hAnsi="Times New Roman" w:cs="Times New Roman"/>
          <w:sz w:val="28"/>
          <w:szCs w:val="28"/>
        </w:rPr>
        <w:t>– повышение уровня защиты прав потребителей;</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 устранение избыточного государственного регулирования и снижение административных барьеров.</w:t>
      </w:r>
    </w:p>
    <w:p w:rsidR="0073583C"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3. В «дорожной карте» определены первоочередные мероприятия по развитию конкуренции, в том числе орган</w:t>
      </w:r>
      <w:r w:rsidRPr="00B7182A">
        <w:rPr>
          <w:rFonts w:ascii="Times New Roman" w:eastAsia="Times New Roman" w:hAnsi="Times New Roman" w:cs="Times New Roman"/>
          <w:color w:val="000000"/>
          <w:sz w:val="28"/>
          <w:szCs w:val="28"/>
        </w:rPr>
        <w:t>и</w:t>
      </w:r>
      <w:r w:rsidRPr="00B7182A">
        <w:rPr>
          <w:rFonts w:ascii="Times New Roman" w:eastAsia="Times New Roman" w:hAnsi="Times New Roman" w:cs="Times New Roman"/>
          <w:color w:val="000000"/>
          <w:sz w:val="28"/>
          <w:szCs w:val="28"/>
        </w:rPr>
        <w:t xml:space="preserve">зационно-методические мероприятия по внедрению </w:t>
      </w:r>
      <w:r w:rsidR="0008567E">
        <w:rPr>
          <w:rFonts w:ascii="Times New Roman" w:eastAsia="Times New Roman" w:hAnsi="Times New Roman" w:cs="Times New Roman"/>
          <w:color w:val="000000"/>
          <w:sz w:val="28"/>
          <w:szCs w:val="28"/>
        </w:rPr>
        <w:t>с</w:t>
      </w:r>
      <w:r w:rsidRPr="00B7182A">
        <w:rPr>
          <w:rFonts w:ascii="Times New Roman" w:eastAsia="Times New Roman" w:hAnsi="Times New Roman" w:cs="Times New Roman"/>
          <w:color w:val="000000"/>
          <w:sz w:val="28"/>
          <w:szCs w:val="28"/>
        </w:rPr>
        <w:t>тандарта развития конкуренции</w:t>
      </w:r>
      <w:r w:rsidR="0008567E">
        <w:rPr>
          <w:rFonts w:ascii="Times New Roman" w:eastAsia="Times New Roman" w:hAnsi="Times New Roman" w:cs="Times New Roman"/>
          <w:color w:val="000000"/>
          <w:sz w:val="28"/>
          <w:szCs w:val="28"/>
        </w:rPr>
        <w:t xml:space="preserve"> в субъектах Российской Федер</w:t>
      </w:r>
      <w:r w:rsidR="0008567E">
        <w:rPr>
          <w:rFonts w:ascii="Times New Roman" w:eastAsia="Times New Roman" w:hAnsi="Times New Roman" w:cs="Times New Roman"/>
          <w:color w:val="000000"/>
          <w:sz w:val="28"/>
          <w:szCs w:val="28"/>
        </w:rPr>
        <w:t>а</w:t>
      </w:r>
      <w:r w:rsidR="0008567E">
        <w:rPr>
          <w:rFonts w:ascii="Times New Roman" w:eastAsia="Times New Roman" w:hAnsi="Times New Roman" w:cs="Times New Roman"/>
          <w:color w:val="000000"/>
          <w:sz w:val="28"/>
          <w:szCs w:val="28"/>
        </w:rPr>
        <w:t>ции</w:t>
      </w:r>
      <w:r w:rsidRPr="00B7182A">
        <w:rPr>
          <w:rFonts w:ascii="Times New Roman" w:eastAsia="Times New Roman" w:hAnsi="Times New Roman" w:cs="Times New Roman"/>
          <w:color w:val="000000"/>
          <w:sz w:val="28"/>
          <w:szCs w:val="28"/>
        </w:rPr>
        <w:t>, повышению информационной прозрачности деятельности исполнительных органов государствен</w:t>
      </w:r>
      <w:r>
        <w:rPr>
          <w:rFonts w:ascii="Times New Roman" w:eastAsia="Times New Roman" w:hAnsi="Times New Roman" w:cs="Times New Roman"/>
          <w:color w:val="000000"/>
          <w:sz w:val="28"/>
          <w:szCs w:val="28"/>
        </w:rPr>
        <w:t>ной власти Вор</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z w:val="28"/>
          <w:szCs w:val="28"/>
        </w:rPr>
        <w:t>нежской области</w:t>
      </w:r>
      <w:r w:rsidRPr="00B7182A">
        <w:rPr>
          <w:rFonts w:ascii="Times New Roman" w:eastAsia="Times New Roman" w:hAnsi="Times New Roman" w:cs="Times New Roman"/>
          <w:color w:val="000000"/>
          <w:sz w:val="28"/>
          <w:szCs w:val="28"/>
        </w:rPr>
        <w:t>, реализация которых будет способствовать развитию добросовестной конкуренции и созданию эффе</w:t>
      </w:r>
      <w:r w:rsidRPr="00B7182A">
        <w:rPr>
          <w:rFonts w:ascii="Times New Roman" w:eastAsia="Times New Roman" w:hAnsi="Times New Roman" w:cs="Times New Roman"/>
          <w:color w:val="000000"/>
          <w:sz w:val="28"/>
          <w:szCs w:val="28"/>
        </w:rPr>
        <w:t>к</w:t>
      </w:r>
      <w:r w:rsidRPr="00B7182A">
        <w:rPr>
          <w:rFonts w:ascii="Times New Roman" w:eastAsia="Times New Roman" w:hAnsi="Times New Roman" w:cs="Times New Roman"/>
          <w:color w:val="000000"/>
          <w:sz w:val="28"/>
          <w:szCs w:val="28"/>
        </w:rPr>
        <w:t>тивной конкурентной среды на рынках товаров</w:t>
      </w:r>
      <w:r w:rsidR="00CF54CD">
        <w:rPr>
          <w:rFonts w:ascii="Times New Roman" w:eastAsia="Times New Roman" w:hAnsi="Times New Roman" w:cs="Times New Roman"/>
          <w:color w:val="000000"/>
          <w:sz w:val="28"/>
          <w:szCs w:val="28"/>
        </w:rPr>
        <w:t>, работ</w:t>
      </w:r>
      <w:r w:rsidRPr="00B7182A">
        <w:rPr>
          <w:rFonts w:ascii="Times New Roman" w:eastAsia="Times New Roman" w:hAnsi="Times New Roman" w:cs="Times New Roman"/>
          <w:color w:val="000000"/>
          <w:sz w:val="28"/>
          <w:szCs w:val="28"/>
        </w:rPr>
        <w:t xml:space="preserve"> и услуг на территории </w:t>
      </w:r>
      <w:r w:rsidR="00CF54CD">
        <w:rPr>
          <w:rFonts w:ascii="Times New Roman" w:eastAsia="Times New Roman" w:hAnsi="Times New Roman" w:cs="Times New Roman"/>
          <w:color w:val="000000"/>
          <w:sz w:val="28"/>
          <w:szCs w:val="28"/>
        </w:rPr>
        <w:t>Воронежской области</w:t>
      </w:r>
      <w:r w:rsidRPr="00B7182A">
        <w:rPr>
          <w:rFonts w:ascii="Times New Roman" w:eastAsia="Times New Roman" w:hAnsi="Times New Roman" w:cs="Times New Roman"/>
          <w:color w:val="000000"/>
          <w:sz w:val="28"/>
          <w:szCs w:val="28"/>
        </w:rPr>
        <w:t>.</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В «дорожной карте» определены первоочередные мероприятия по развитию конкуренции на отдельных отрасл</w:t>
      </w:r>
      <w:r w:rsidRPr="00B7182A">
        <w:rPr>
          <w:rFonts w:ascii="Times New Roman" w:eastAsia="Times New Roman" w:hAnsi="Times New Roman" w:cs="Times New Roman"/>
          <w:color w:val="000000"/>
          <w:sz w:val="28"/>
          <w:szCs w:val="28"/>
        </w:rPr>
        <w:t>е</w:t>
      </w:r>
      <w:r w:rsidRPr="00B7182A">
        <w:rPr>
          <w:rFonts w:ascii="Times New Roman" w:eastAsia="Times New Roman" w:hAnsi="Times New Roman" w:cs="Times New Roman"/>
          <w:color w:val="000000"/>
          <w:sz w:val="28"/>
          <w:szCs w:val="28"/>
        </w:rPr>
        <w:t>вых рынках, признанных приоритетными с точки зрения развития на них конкуренции, реализация которых позволит достичь улучшени</w:t>
      </w:r>
      <w:r w:rsidR="0003155A">
        <w:rPr>
          <w:rFonts w:ascii="Times New Roman" w:eastAsia="Times New Roman" w:hAnsi="Times New Roman" w:cs="Times New Roman"/>
          <w:color w:val="000000"/>
          <w:sz w:val="28"/>
          <w:szCs w:val="28"/>
        </w:rPr>
        <w:t>я</w:t>
      </w:r>
      <w:r w:rsidRPr="00B7182A">
        <w:rPr>
          <w:rFonts w:ascii="Times New Roman" w:eastAsia="Times New Roman" w:hAnsi="Times New Roman" w:cs="Times New Roman"/>
          <w:color w:val="000000"/>
          <w:sz w:val="28"/>
          <w:szCs w:val="28"/>
        </w:rPr>
        <w:t xml:space="preserve"> качеств</w:t>
      </w:r>
      <w:r w:rsidR="0003155A">
        <w:rPr>
          <w:rFonts w:ascii="Times New Roman" w:eastAsia="Times New Roman" w:hAnsi="Times New Roman" w:cs="Times New Roman"/>
          <w:color w:val="000000"/>
          <w:sz w:val="28"/>
          <w:szCs w:val="28"/>
        </w:rPr>
        <w:t>а</w:t>
      </w:r>
      <w:r w:rsidRPr="00B7182A">
        <w:rPr>
          <w:rFonts w:ascii="Times New Roman" w:eastAsia="Times New Roman" w:hAnsi="Times New Roman" w:cs="Times New Roman"/>
          <w:color w:val="000000"/>
          <w:sz w:val="28"/>
          <w:szCs w:val="28"/>
        </w:rPr>
        <w:t xml:space="preserve"> жизни жителей Воронежской области за краткосрочный период. </w:t>
      </w:r>
    </w:p>
    <w:p w:rsidR="0073583C" w:rsidRDefault="0073583C" w:rsidP="00BA3815">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Разработанные меры охватывают рынки</w:t>
      </w:r>
      <w:r>
        <w:rPr>
          <w:rFonts w:ascii="Times New Roman" w:eastAsia="Times New Roman" w:hAnsi="Times New Roman" w:cs="Times New Roman"/>
          <w:color w:val="000000"/>
          <w:sz w:val="28"/>
          <w:szCs w:val="28"/>
        </w:rPr>
        <w:t xml:space="preserve"> </w:t>
      </w:r>
      <w:r w:rsidR="00516DB9">
        <w:rPr>
          <w:rFonts w:ascii="Times New Roman" w:eastAsia="Times New Roman" w:hAnsi="Times New Roman" w:cs="Times New Roman"/>
          <w:color w:val="000000"/>
          <w:sz w:val="28"/>
          <w:szCs w:val="28"/>
        </w:rPr>
        <w:t xml:space="preserve">сельскохозяйственной техники, комплектующих и запасных частей, овощной и свежей фруктово-ягодной продукции, туристских услуг, </w:t>
      </w:r>
      <w:r>
        <w:rPr>
          <w:rFonts w:ascii="Times New Roman" w:eastAsia="Times New Roman" w:hAnsi="Times New Roman" w:cs="Times New Roman"/>
          <w:color w:val="000000"/>
          <w:sz w:val="28"/>
          <w:szCs w:val="28"/>
        </w:rPr>
        <w:t>услуг дошкольного образования, услуг среднего профессионального образования, услуг дополнительного образования детей, услуг розничной торговли лекарственными препаратами, медицинскими изделиями и сопутствующими товарами, психолого-педагогического сопровождения детей с ограниченными возможностями здоровья, социальных услуг, ритуальных услуг, теплоснабжения (производств</w:t>
      </w:r>
      <w:r w:rsidR="0008567E">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z w:val="28"/>
          <w:szCs w:val="28"/>
        </w:rPr>
        <w:t xml:space="preserve"> тепл</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z w:val="28"/>
          <w:szCs w:val="28"/>
        </w:rPr>
        <w:t>вой энергии), услуг по сбору и транспортированию твердых коммунальных отходов, выполнения работ по благоустро</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z w:val="28"/>
          <w:szCs w:val="28"/>
        </w:rPr>
        <w:t>ству городской среды, выполнения работ по содержанию и текущему ремонту общего имущества собственников пом</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z w:val="28"/>
          <w:szCs w:val="28"/>
        </w:rPr>
        <w:t>щений в многоквартирном доме, купли-продажи электрической энергии (мощности) на розничном рынке электрической энергии (мощности),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когенерации, оказания услуг по пер</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z w:val="28"/>
          <w:szCs w:val="28"/>
        </w:rPr>
        <w:t>возке пассажиров автомобильным транспортом по муниципальным маршрутам регулярных перевозок, оказания услуг по перевозке пассажиров автомобильным транспортом по межмуниципальным маршрутам регулярных перевозок, оказания услуг по перевозке пассажиров и багажа легковым такси на территории Воронежской области, оказания услуг по ремо</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ту автотранспорт</w:t>
      </w:r>
      <w:r w:rsidR="00287425">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ых средств, услуг связи, в том числе услуг по предоставлению широкополосного доступа </w:t>
      </w:r>
      <w:r w:rsidR="00287425">
        <w:rPr>
          <w:rFonts w:ascii="Times New Roman" w:eastAsia="Times New Roman" w:hAnsi="Times New Roman" w:cs="Times New Roman"/>
          <w:color w:val="000000"/>
          <w:sz w:val="28"/>
          <w:szCs w:val="28"/>
        </w:rPr>
        <w:t>к информ</w:t>
      </w:r>
      <w:r w:rsidR="00287425">
        <w:rPr>
          <w:rFonts w:ascii="Times New Roman" w:eastAsia="Times New Roman" w:hAnsi="Times New Roman" w:cs="Times New Roman"/>
          <w:color w:val="000000"/>
          <w:sz w:val="28"/>
          <w:szCs w:val="28"/>
        </w:rPr>
        <w:t>а</w:t>
      </w:r>
      <w:r w:rsidR="00287425">
        <w:rPr>
          <w:rFonts w:ascii="Times New Roman" w:eastAsia="Times New Roman" w:hAnsi="Times New Roman" w:cs="Times New Roman"/>
          <w:color w:val="000000"/>
          <w:sz w:val="28"/>
          <w:szCs w:val="28"/>
        </w:rPr>
        <w:lastRenderedPageBreak/>
        <w:t>ционно-телекоммуникационной сети «Интернет», жилищного строительства (за исключением Московского фонда рен</w:t>
      </w:r>
      <w:r w:rsidR="00287425">
        <w:rPr>
          <w:rFonts w:ascii="Times New Roman" w:eastAsia="Times New Roman" w:hAnsi="Times New Roman" w:cs="Times New Roman"/>
          <w:color w:val="000000"/>
          <w:sz w:val="28"/>
          <w:szCs w:val="28"/>
        </w:rPr>
        <w:t>о</w:t>
      </w:r>
      <w:r w:rsidR="00287425">
        <w:rPr>
          <w:rFonts w:ascii="Times New Roman" w:eastAsia="Times New Roman" w:hAnsi="Times New Roman" w:cs="Times New Roman"/>
          <w:color w:val="000000"/>
          <w:sz w:val="28"/>
          <w:szCs w:val="28"/>
        </w:rPr>
        <w:t>вации жилой застройки и индивидуального жилищного строительства</w:t>
      </w:r>
      <w:r w:rsidR="00F55A00">
        <w:rPr>
          <w:rFonts w:ascii="Times New Roman" w:eastAsia="Times New Roman" w:hAnsi="Times New Roman" w:cs="Times New Roman"/>
          <w:color w:val="000000"/>
          <w:sz w:val="28"/>
          <w:szCs w:val="28"/>
        </w:rPr>
        <w:t>)</w:t>
      </w:r>
      <w:r w:rsidR="00287425">
        <w:rPr>
          <w:rFonts w:ascii="Times New Roman" w:eastAsia="Times New Roman" w:hAnsi="Times New Roman" w:cs="Times New Roman"/>
          <w:color w:val="000000"/>
          <w:sz w:val="28"/>
          <w:szCs w:val="28"/>
        </w:rPr>
        <w:t>, строительства объектов капитального стро</w:t>
      </w:r>
      <w:r w:rsidR="00287425">
        <w:rPr>
          <w:rFonts w:ascii="Times New Roman" w:eastAsia="Times New Roman" w:hAnsi="Times New Roman" w:cs="Times New Roman"/>
          <w:color w:val="000000"/>
          <w:sz w:val="28"/>
          <w:szCs w:val="28"/>
        </w:rPr>
        <w:t>и</w:t>
      </w:r>
      <w:r w:rsidR="00287425">
        <w:rPr>
          <w:rFonts w:ascii="Times New Roman" w:eastAsia="Times New Roman" w:hAnsi="Times New Roman" w:cs="Times New Roman"/>
          <w:color w:val="000000"/>
          <w:sz w:val="28"/>
          <w:szCs w:val="28"/>
        </w:rPr>
        <w:t>тельства, за исключением жилищного и дорожного строительства, дорожной деятельности (за исключением проектир</w:t>
      </w:r>
      <w:r w:rsidR="00287425">
        <w:rPr>
          <w:rFonts w:ascii="Times New Roman" w:eastAsia="Times New Roman" w:hAnsi="Times New Roman" w:cs="Times New Roman"/>
          <w:color w:val="000000"/>
          <w:sz w:val="28"/>
          <w:szCs w:val="28"/>
        </w:rPr>
        <w:t>о</w:t>
      </w:r>
      <w:r w:rsidR="00287425">
        <w:rPr>
          <w:rFonts w:ascii="Times New Roman" w:eastAsia="Times New Roman" w:hAnsi="Times New Roman" w:cs="Times New Roman"/>
          <w:color w:val="000000"/>
          <w:sz w:val="28"/>
          <w:szCs w:val="28"/>
        </w:rPr>
        <w:t>вания), архитектурно-строительного проектирования, лабораторных исследований для выдачи ветеринарных сопровод</w:t>
      </w:r>
      <w:r w:rsidR="00287425">
        <w:rPr>
          <w:rFonts w:ascii="Times New Roman" w:eastAsia="Times New Roman" w:hAnsi="Times New Roman" w:cs="Times New Roman"/>
          <w:color w:val="000000"/>
          <w:sz w:val="28"/>
          <w:szCs w:val="28"/>
        </w:rPr>
        <w:t>и</w:t>
      </w:r>
      <w:r w:rsidR="00287425">
        <w:rPr>
          <w:rFonts w:ascii="Times New Roman" w:eastAsia="Times New Roman" w:hAnsi="Times New Roman" w:cs="Times New Roman"/>
          <w:color w:val="000000"/>
          <w:sz w:val="28"/>
          <w:szCs w:val="28"/>
        </w:rPr>
        <w:t xml:space="preserve">тельных документов, племенного животноводства, семеноводства, товарной аквакультуры, добычи </w:t>
      </w:r>
      <w:r w:rsidR="00173AD0">
        <w:rPr>
          <w:rFonts w:ascii="Times New Roman" w:eastAsia="Times New Roman" w:hAnsi="Times New Roman" w:cs="Times New Roman"/>
          <w:color w:val="000000"/>
          <w:sz w:val="28"/>
          <w:szCs w:val="28"/>
        </w:rPr>
        <w:t>общераспростране</w:t>
      </w:r>
      <w:r w:rsidR="00173AD0">
        <w:rPr>
          <w:rFonts w:ascii="Times New Roman" w:eastAsia="Times New Roman" w:hAnsi="Times New Roman" w:cs="Times New Roman"/>
          <w:color w:val="000000"/>
          <w:sz w:val="28"/>
          <w:szCs w:val="28"/>
        </w:rPr>
        <w:t>н</w:t>
      </w:r>
      <w:r w:rsidR="00173AD0">
        <w:rPr>
          <w:rFonts w:ascii="Times New Roman" w:eastAsia="Times New Roman" w:hAnsi="Times New Roman" w:cs="Times New Roman"/>
          <w:color w:val="000000"/>
          <w:sz w:val="28"/>
          <w:szCs w:val="28"/>
        </w:rPr>
        <w:t xml:space="preserve">ных полезных ископаемых на участках недр местного значения, нефтепродуктов, легкой промышленности, обработки древесины и производства изделий из дерева, производства кирпича, производства бетона, сферу наружной рекламы. </w:t>
      </w:r>
    </w:p>
    <w:p w:rsidR="00EE32BE" w:rsidRDefault="00015273" w:rsidP="00EE32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4. </w:t>
      </w:r>
      <w:r w:rsidRPr="00015273">
        <w:rPr>
          <w:rFonts w:ascii="Times New Roman" w:eastAsia="Times New Roman" w:hAnsi="Times New Roman" w:cs="Times New Roman"/>
          <w:color w:val="000000"/>
          <w:sz w:val="28"/>
          <w:szCs w:val="28"/>
        </w:rPr>
        <w:t>Мероприятия по развитию конкуренции,</w:t>
      </w:r>
      <w:r>
        <w:rPr>
          <w:rFonts w:ascii="Times New Roman" w:eastAsia="Times New Roman" w:hAnsi="Times New Roman" w:cs="Times New Roman"/>
          <w:color w:val="000000"/>
          <w:sz w:val="28"/>
          <w:szCs w:val="28"/>
        </w:rPr>
        <w:t xml:space="preserve"> </w:t>
      </w:r>
      <w:r w:rsidRPr="00015273">
        <w:rPr>
          <w:rFonts w:ascii="Times New Roman" w:eastAsia="Times New Roman" w:hAnsi="Times New Roman" w:cs="Times New Roman"/>
          <w:color w:val="000000"/>
          <w:sz w:val="28"/>
          <w:szCs w:val="28"/>
        </w:rPr>
        <w:t>предусмотренные в действующих стратегических и программных д</w:t>
      </w:r>
      <w:r w:rsidRPr="00015273">
        <w:rPr>
          <w:rFonts w:ascii="Times New Roman" w:eastAsia="Times New Roman" w:hAnsi="Times New Roman" w:cs="Times New Roman"/>
          <w:color w:val="000000"/>
          <w:sz w:val="28"/>
          <w:szCs w:val="28"/>
        </w:rPr>
        <w:t>о</w:t>
      </w:r>
      <w:r w:rsidRPr="00015273">
        <w:rPr>
          <w:rFonts w:ascii="Times New Roman" w:eastAsia="Times New Roman" w:hAnsi="Times New Roman" w:cs="Times New Roman"/>
          <w:color w:val="000000"/>
          <w:sz w:val="28"/>
          <w:szCs w:val="28"/>
        </w:rPr>
        <w:t>кументах Воронежской области</w:t>
      </w:r>
      <w:r w:rsidR="004C6D3B">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r w:rsidR="00EE32BE">
        <w:rPr>
          <w:rFonts w:ascii="Times New Roman" w:eastAsia="Times New Roman" w:hAnsi="Times New Roman" w:cs="Times New Roman"/>
          <w:color w:val="000000"/>
          <w:sz w:val="28"/>
          <w:szCs w:val="28"/>
        </w:rPr>
        <w:t xml:space="preserve">являются </w:t>
      </w:r>
      <w:r w:rsidR="00EE32BE">
        <w:rPr>
          <w:rFonts w:ascii="Times New Roman" w:hAnsi="Times New Roman" w:cs="Times New Roman"/>
          <w:sz w:val="28"/>
          <w:szCs w:val="28"/>
        </w:rPr>
        <w:t>неотъемлемым дополнением к мероприятиям, предусмотренным «дорожной картой», и указаны в приложении к ней.</w:t>
      </w:r>
    </w:p>
    <w:p w:rsidR="0073583C" w:rsidRDefault="0073583C" w:rsidP="00A57174">
      <w:pPr>
        <w:autoSpaceDE w:val="0"/>
        <w:autoSpaceDN w:val="0"/>
        <w:adjustRightInd w:val="0"/>
        <w:spacing w:after="0" w:line="240" w:lineRule="auto"/>
        <w:rPr>
          <w:rFonts w:ascii="Times New Roman" w:eastAsia="Times New Roman" w:hAnsi="Times New Roman" w:cs="Times New Roman"/>
          <w:b/>
          <w:bCs/>
          <w:color w:val="000000"/>
          <w:sz w:val="28"/>
          <w:szCs w:val="28"/>
        </w:rPr>
      </w:pPr>
    </w:p>
    <w:p w:rsidR="00CE37C7" w:rsidRPr="0003155A" w:rsidRDefault="00CE37C7" w:rsidP="00CE37C7">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03155A">
        <w:rPr>
          <w:rFonts w:ascii="Times New Roman" w:eastAsia="Times New Roman" w:hAnsi="Times New Roman" w:cs="Times New Roman"/>
          <w:bCs/>
          <w:color w:val="000000"/>
          <w:sz w:val="24"/>
          <w:szCs w:val="24"/>
        </w:rPr>
        <w:t>ПЛАН</w:t>
      </w:r>
    </w:p>
    <w:p w:rsidR="00CE37C7" w:rsidRPr="0003155A" w:rsidRDefault="00CE37C7" w:rsidP="00CE37C7">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03155A">
        <w:rPr>
          <w:rFonts w:ascii="Times New Roman" w:eastAsia="Times New Roman" w:hAnsi="Times New Roman" w:cs="Times New Roman"/>
          <w:bCs/>
          <w:color w:val="000000"/>
          <w:sz w:val="24"/>
          <w:szCs w:val="24"/>
        </w:rPr>
        <w:t>мероприятий («дорожная карта») по содействию развитию конкуренции в Воронежской области</w:t>
      </w:r>
    </w:p>
    <w:p w:rsidR="00D96B8B" w:rsidRDefault="00D96B8B"/>
    <w:tbl>
      <w:tblPr>
        <w:tblW w:w="15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5"/>
        <w:gridCol w:w="2278"/>
        <w:gridCol w:w="1701"/>
        <w:gridCol w:w="2551"/>
        <w:gridCol w:w="1672"/>
        <w:gridCol w:w="1006"/>
        <w:gridCol w:w="837"/>
        <w:gridCol w:w="811"/>
        <w:gridCol w:w="784"/>
        <w:gridCol w:w="794"/>
        <w:gridCol w:w="1055"/>
        <w:gridCol w:w="1717"/>
      </w:tblGrid>
      <w:tr w:rsidR="00DD0705" w:rsidRPr="00650071" w:rsidTr="00650071">
        <w:trPr>
          <w:tblHeader/>
          <w:jc w:val="center"/>
        </w:trPr>
        <w:tc>
          <w:tcPr>
            <w:tcW w:w="755" w:type="dxa"/>
            <w:vMerge w:val="restart"/>
            <w:shd w:val="clear" w:color="auto" w:fill="auto"/>
            <w:vAlign w:val="center"/>
          </w:tcPr>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 п/п</w:t>
            </w:r>
          </w:p>
        </w:tc>
        <w:tc>
          <w:tcPr>
            <w:tcW w:w="2278" w:type="dxa"/>
            <w:vMerge w:val="restart"/>
            <w:shd w:val="clear" w:color="auto" w:fill="auto"/>
            <w:vAlign w:val="center"/>
          </w:tcPr>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Наименование мероприятия</w:t>
            </w:r>
          </w:p>
        </w:tc>
        <w:tc>
          <w:tcPr>
            <w:tcW w:w="1701" w:type="dxa"/>
            <w:vMerge w:val="restart"/>
            <w:shd w:val="clear" w:color="auto" w:fill="auto"/>
            <w:vAlign w:val="center"/>
          </w:tcPr>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Срок испо</w:t>
            </w:r>
            <w:r w:rsidRPr="00650071">
              <w:rPr>
                <w:rFonts w:ascii="Times New Roman" w:hAnsi="Times New Roman" w:cs="Times New Roman"/>
                <w:b/>
                <w:sz w:val="24"/>
                <w:szCs w:val="24"/>
              </w:rPr>
              <w:t>л</w:t>
            </w:r>
            <w:r w:rsidRPr="00650071">
              <w:rPr>
                <w:rFonts w:ascii="Times New Roman" w:hAnsi="Times New Roman" w:cs="Times New Roman"/>
                <w:b/>
                <w:sz w:val="24"/>
                <w:szCs w:val="24"/>
              </w:rPr>
              <w:t>нения мер</w:t>
            </w:r>
            <w:r w:rsidRPr="00650071">
              <w:rPr>
                <w:rFonts w:ascii="Times New Roman" w:hAnsi="Times New Roman" w:cs="Times New Roman"/>
                <w:b/>
                <w:sz w:val="24"/>
                <w:szCs w:val="24"/>
              </w:rPr>
              <w:t>о</w:t>
            </w:r>
            <w:r w:rsidRPr="00650071">
              <w:rPr>
                <w:rFonts w:ascii="Times New Roman" w:hAnsi="Times New Roman" w:cs="Times New Roman"/>
                <w:b/>
                <w:sz w:val="24"/>
                <w:szCs w:val="24"/>
              </w:rPr>
              <w:t>приятия</w:t>
            </w:r>
          </w:p>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(годы)</w:t>
            </w:r>
          </w:p>
        </w:tc>
        <w:tc>
          <w:tcPr>
            <w:tcW w:w="2551" w:type="dxa"/>
            <w:vMerge w:val="restart"/>
            <w:shd w:val="clear" w:color="auto" w:fill="auto"/>
            <w:vAlign w:val="center"/>
          </w:tcPr>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Ожидаемый резул</w:t>
            </w:r>
            <w:r w:rsidRPr="00650071">
              <w:rPr>
                <w:rFonts w:ascii="Times New Roman" w:hAnsi="Times New Roman" w:cs="Times New Roman"/>
                <w:b/>
                <w:sz w:val="24"/>
                <w:szCs w:val="24"/>
              </w:rPr>
              <w:t>ь</w:t>
            </w:r>
            <w:r w:rsidRPr="00650071">
              <w:rPr>
                <w:rFonts w:ascii="Times New Roman" w:hAnsi="Times New Roman" w:cs="Times New Roman"/>
                <w:b/>
                <w:sz w:val="24"/>
                <w:szCs w:val="24"/>
              </w:rPr>
              <w:t>тат</w:t>
            </w:r>
          </w:p>
        </w:tc>
        <w:tc>
          <w:tcPr>
            <w:tcW w:w="1672" w:type="dxa"/>
            <w:vMerge w:val="restart"/>
            <w:shd w:val="clear" w:color="auto" w:fill="auto"/>
            <w:vAlign w:val="center"/>
          </w:tcPr>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Наименов</w:t>
            </w:r>
            <w:r w:rsidRPr="00650071">
              <w:rPr>
                <w:rFonts w:ascii="Times New Roman" w:hAnsi="Times New Roman" w:cs="Times New Roman"/>
                <w:b/>
                <w:sz w:val="24"/>
                <w:szCs w:val="24"/>
              </w:rPr>
              <w:t>а</w:t>
            </w:r>
            <w:r w:rsidRPr="00650071">
              <w:rPr>
                <w:rFonts w:ascii="Times New Roman" w:hAnsi="Times New Roman" w:cs="Times New Roman"/>
                <w:b/>
                <w:sz w:val="24"/>
                <w:szCs w:val="24"/>
              </w:rPr>
              <w:t xml:space="preserve">ние </w:t>
            </w:r>
          </w:p>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показателя</w:t>
            </w:r>
          </w:p>
        </w:tc>
        <w:tc>
          <w:tcPr>
            <w:tcW w:w="1006" w:type="dxa"/>
            <w:vMerge w:val="restart"/>
            <w:shd w:val="clear" w:color="auto" w:fill="auto"/>
            <w:vAlign w:val="center"/>
          </w:tcPr>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Ед</w:t>
            </w:r>
            <w:r w:rsidRPr="00650071">
              <w:rPr>
                <w:rFonts w:ascii="Times New Roman" w:hAnsi="Times New Roman" w:cs="Times New Roman"/>
                <w:b/>
                <w:sz w:val="24"/>
                <w:szCs w:val="24"/>
              </w:rPr>
              <w:t>и</w:t>
            </w:r>
            <w:r w:rsidRPr="00650071">
              <w:rPr>
                <w:rFonts w:ascii="Times New Roman" w:hAnsi="Times New Roman" w:cs="Times New Roman"/>
                <w:b/>
                <w:sz w:val="24"/>
                <w:szCs w:val="24"/>
              </w:rPr>
              <w:t>ницы изм</w:t>
            </w:r>
            <w:r w:rsidRPr="00650071">
              <w:rPr>
                <w:rFonts w:ascii="Times New Roman" w:hAnsi="Times New Roman" w:cs="Times New Roman"/>
                <w:b/>
                <w:sz w:val="24"/>
                <w:szCs w:val="24"/>
              </w:rPr>
              <w:t>е</w:t>
            </w:r>
            <w:r w:rsidRPr="00650071">
              <w:rPr>
                <w:rFonts w:ascii="Times New Roman" w:hAnsi="Times New Roman" w:cs="Times New Roman"/>
                <w:b/>
                <w:sz w:val="24"/>
                <w:szCs w:val="24"/>
              </w:rPr>
              <w:t>рения</w:t>
            </w:r>
          </w:p>
        </w:tc>
        <w:tc>
          <w:tcPr>
            <w:tcW w:w="4281" w:type="dxa"/>
            <w:gridSpan w:val="5"/>
            <w:shd w:val="clear" w:color="auto" w:fill="auto"/>
            <w:vAlign w:val="center"/>
          </w:tcPr>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Целевые значения показателя</w:t>
            </w:r>
          </w:p>
        </w:tc>
        <w:tc>
          <w:tcPr>
            <w:tcW w:w="1717" w:type="dxa"/>
            <w:vMerge w:val="restart"/>
            <w:shd w:val="clear" w:color="auto" w:fill="auto"/>
            <w:vAlign w:val="center"/>
          </w:tcPr>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Ответстве</w:t>
            </w:r>
            <w:r w:rsidRPr="00650071">
              <w:rPr>
                <w:rFonts w:ascii="Times New Roman" w:hAnsi="Times New Roman" w:cs="Times New Roman"/>
                <w:b/>
                <w:sz w:val="24"/>
                <w:szCs w:val="24"/>
              </w:rPr>
              <w:t>н</w:t>
            </w:r>
            <w:r w:rsidRPr="00650071">
              <w:rPr>
                <w:rFonts w:ascii="Times New Roman" w:hAnsi="Times New Roman" w:cs="Times New Roman"/>
                <w:b/>
                <w:sz w:val="24"/>
                <w:szCs w:val="24"/>
              </w:rPr>
              <w:t>ные испо</w:t>
            </w:r>
            <w:r w:rsidRPr="00650071">
              <w:rPr>
                <w:rFonts w:ascii="Times New Roman" w:hAnsi="Times New Roman" w:cs="Times New Roman"/>
                <w:b/>
                <w:sz w:val="24"/>
                <w:szCs w:val="24"/>
              </w:rPr>
              <w:t>л</w:t>
            </w:r>
            <w:r w:rsidRPr="00650071">
              <w:rPr>
                <w:rFonts w:ascii="Times New Roman" w:hAnsi="Times New Roman" w:cs="Times New Roman"/>
                <w:b/>
                <w:sz w:val="24"/>
                <w:szCs w:val="24"/>
              </w:rPr>
              <w:t xml:space="preserve">нители, </w:t>
            </w:r>
          </w:p>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соисполнит</w:t>
            </w:r>
            <w:r w:rsidRPr="00650071">
              <w:rPr>
                <w:rFonts w:ascii="Times New Roman" w:hAnsi="Times New Roman" w:cs="Times New Roman"/>
                <w:b/>
                <w:sz w:val="24"/>
                <w:szCs w:val="24"/>
              </w:rPr>
              <w:t>е</w:t>
            </w:r>
            <w:r w:rsidRPr="00650071">
              <w:rPr>
                <w:rFonts w:ascii="Times New Roman" w:hAnsi="Times New Roman" w:cs="Times New Roman"/>
                <w:b/>
                <w:sz w:val="24"/>
                <w:szCs w:val="24"/>
              </w:rPr>
              <w:t>ли</w:t>
            </w:r>
          </w:p>
        </w:tc>
      </w:tr>
      <w:tr w:rsidR="00DD0705" w:rsidRPr="00650071" w:rsidTr="00650071">
        <w:trPr>
          <w:tblHeader/>
          <w:jc w:val="center"/>
        </w:trPr>
        <w:tc>
          <w:tcPr>
            <w:tcW w:w="755" w:type="dxa"/>
            <w:vMerge/>
            <w:shd w:val="clear" w:color="auto" w:fill="auto"/>
            <w:vAlign w:val="center"/>
          </w:tcPr>
          <w:p w:rsidR="00DD0705" w:rsidRPr="00650071" w:rsidRDefault="00DD0705" w:rsidP="00C91917">
            <w:pPr>
              <w:spacing w:after="0" w:line="240" w:lineRule="auto"/>
              <w:jc w:val="center"/>
              <w:rPr>
                <w:rFonts w:ascii="Times New Roman" w:hAnsi="Times New Roman" w:cs="Times New Roman"/>
                <w:sz w:val="24"/>
                <w:szCs w:val="24"/>
              </w:rPr>
            </w:pPr>
          </w:p>
        </w:tc>
        <w:tc>
          <w:tcPr>
            <w:tcW w:w="2278" w:type="dxa"/>
            <w:vMerge/>
            <w:shd w:val="clear" w:color="auto" w:fill="auto"/>
            <w:vAlign w:val="center"/>
          </w:tcPr>
          <w:p w:rsidR="00DD0705" w:rsidRPr="00650071" w:rsidRDefault="00DD0705" w:rsidP="00C91917">
            <w:pPr>
              <w:spacing w:after="0" w:line="240" w:lineRule="auto"/>
              <w:jc w:val="center"/>
              <w:rPr>
                <w:rFonts w:ascii="Times New Roman" w:hAnsi="Times New Roman" w:cs="Times New Roman"/>
                <w:sz w:val="24"/>
                <w:szCs w:val="24"/>
              </w:rPr>
            </w:pPr>
          </w:p>
        </w:tc>
        <w:tc>
          <w:tcPr>
            <w:tcW w:w="1701" w:type="dxa"/>
            <w:vMerge/>
            <w:shd w:val="clear" w:color="auto" w:fill="auto"/>
            <w:vAlign w:val="center"/>
          </w:tcPr>
          <w:p w:rsidR="00DD0705" w:rsidRPr="00650071" w:rsidRDefault="00DD0705" w:rsidP="00C91917">
            <w:pPr>
              <w:spacing w:after="0" w:line="240" w:lineRule="auto"/>
              <w:jc w:val="center"/>
              <w:rPr>
                <w:rFonts w:ascii="Times New Roman" w:hAnsi="Times New Roman" w:cs="Times New Roman"/>
                <w:sz w:val="24"/>
                <w:szCs w:val="24"/>
              </w:rPr>
            </w:pPr>
          </w:p>
        </w:tc>
        <w:tc>
          <w:tcPr>
            <w:tcW w:w="2551" w:type="dxa"/>
            <w:vMerge/>
            <w:shd w:val="clear" w:color="auto" w:fill="auto"/>
          </w:tcPr>
          <w:p w:rsidR="00DD0705" w:rsidRPr="00650071" w:rsidRDefault="00DD0705" w:rsidP="00C91917">
            <w:pPr>
              <w:spacing w:after="0" w:line="240" w:lineRule="auto"/>
              <w:jc w:val="center"/>
              <w:rPr>
                <w:rFonts w:ascii="Times New Roman" w:hAnsi="Times New Roman" w:cs="Times New Roman"/>
                <w:sz w:val="24"/>
                <w:szCs w:val="24"/>
              </w:rPr>
            </w:pPr>
          </w:p>
        </w:tc>
        <w:tc>
          <w:tcPr>
            <w:tcW w:w="1672" w:type="dxa"/>
            <w:vMerge/>
            <w:shd w:val="clear" w:color="auto" w:fill="auto"/>
            <w:vAlign w:val="center"/>
          </w:tcPr>
          <w:p w:rsidR="00DD0705" w:rsidRPr="00650071" w:rsidRDefault="00DD0705"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DD0705" w:rsidRPr="00650071" w:rsidRDefault="00DD0705" w:rsidP="00C91917">
            <w:pPr>
              <w:spacing w:after="0" w:line="240" w:lineRule="auto"/>
              <w:jc w:val="center"/>
              <w:rPr>
                <w:rFonts w:ascii="Times New Roman" w:hAnsi="Times New Roman" w:cs="Times New Roman"/>
                <w:sz w:val="24"/>
                <w:szCs w:val="24"/>
              </w:rPr>
            </w:pPr>
          </w:p>
        </w:tc>
        <w:tc>
          <w:tcPr>
            <w:tcW w:w="837" w:type="dxa"/>
            <w:shd w:val="clear" w:color="auto" w:fill="auto"/>
            <w:vAlign w:val="center"/>
          </w:tcPr>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 xml:space="preserve">2018 </w:t>
            </w:r>
          </w:p>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год</w:t>
            </w:r>
          </w:p>
        </w:tc>
        <w:tc>
          <w:tcPr>
            <w:tcW w:w="811" w:type="dxa"/>
            <w:shd w:val="clear" w:color="auto" w:fill="auto"/>
            <w:vAlign w:val="center"/>
          </w:tcPr>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 xml:space="preserve">2019 </w:t>
            </w:r>
          </w:p>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год</w:t>
            </w:r>
          </w:p>
        </w:tc>
        <w:tc>
          <w:tcPr>
            <w:tcW w:w="784" w:type="dxa"/>
            <w:shd w:val="clear" w:color="auto" w:fill="auto"/>
            <w:vAlign w:val="center"/>
          </w:tcPr>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 xml:space="preserve">2020 </w:t>
            </w:r>
          </w:p>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год</w:t>
            </w:r>
          </w:p>
        </w:tc>
        <w:tc>
          <w:tcPr>
            <w:tcW w:w="794" w:type="dxa"/>
            <w:shd w:val="clear" w:color="auto" w:fill="auto"/>
            <w:vAlign w:val="center"/>
          </w:tcPr>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 xml:space="preserve">2021 </w:t>
            </w:r>
          </w:p>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год</w:t>
            </w:r>
          </w:p>
        </w:tc>
        <w:tc>
          <w:tcPr>
            <w:tcW w:w="1055" w:type="dxa"/>
            <w:shd w:val="clear" w:color="auto" w:fill="auto"/>
            <w:vAlign w:val="center"/>
          </w:tcPr>
          <w:p w:rsidR="00DD0705" w:rsidRPr="00650071" w:rsidRDefault="00DD0705"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1 янв</w:t>
            </w:r>
            <w:r w:rsidRPr="00650071">
              <w:rPr>
                <w:rFonts w:ascii="Times New Roman" w:hAnsi="Times New Roman" w:cs="Times New Roman"/>
                <w:b/>
                <w:sz w:val="24"/>
                <w:szCs w:val="24"/>
              </w:rPr>
              <w:t>а</w:t>
            </w:r>
            <w:r w:rsidRPr="00650071">
              <w:rPr>
                <w:rFonts w:ascii="Times New Roman" w:hAnsi="Times New Roman" w:cs="Times New Roman"/>
                <w:b/>
                <w:sz w:val="24"/>
                <w:szCs w:val="24"/>
              </w:rPr>
              <w:t>ря 2022 года</w:t>
            </w:r>
          </w:p>
        </w:tc>
        <w:tc>
          <w:tcPr>
            <w:tcW w:w="1717" w:type="dxa"/>
            <w:vMerge/>
            <w:shd w:val="clear" w:color="auto" w:fill="auto"/>
            <w:vAlign w:val="center"/>
          </w:tcPr>
          <w:p w:rsidR="00DD0705" w:rsidRPr="00650071" w:rsidRDefault="00DD0705" w:rsidP="00C91917">
            <w:pPr>
              <w:spacing w:after="0" w:line="240" w:lineRule="auto"/>
              <w:jc w:val="center"/>
              <w:rPr>
                <w:rFonts w:ascii="Times New Roman" w:hAnsi="Times New Roman" w:cs="Times New Roman"/>
                <w:sz w:val="24"/>
                <w:szCs w:val="24"/>
              </w:rPr>
            </w:pPr>
          </w:p>
        </w:tc>
      </w:tr>
      <w:tr w:rsidR="00D96B8B" w:rsidRPr="00650071" w:rsidTr="00650071">
        <w:trPr>
          <w:jc w:val="center"/>
        </w:trPr>
        <w:tc>
          <w:tcPr>
            <w:tcW w:w="15961" w:type="dxa"/>
            <w:gridSpan w:val="12"/>
            <w:shd w:val="clear" w:color="auto" w:fill="auto"/>
          </w:tcPr>
          <w:p w:rsidR="00650071" w:rsidRPr="00F471B3" w:rsidRDefault="00D96B8B" w:rsidP="00F471B3">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lang w:val="en-US"/>
              </w:rPr>
              <w:t>I</w:t>
            </w:r>
            <w:r w:rsidRPr="00650071">
              <w:rPr>
                <w:rFonts w:ascii="Times New Roman" w:hAnsi="Times New Roman" w:cs="Times New Roman"/>
                <w:b/>
                <w:sz w:val="24"/>
                <w:szCs w:val="24"/>
              </w:rPr>
              <w:t>.</w:t>
            </w:r>
            <w:r w:rsidRPr="00650071">
              <w:rPr>
                <w:rFonts w:ascii="Times New Roman" w:hAnsi="Times New Roman" w:cs="Times New Roman"/>
                <w:b/>
                <w:sz w:val="24"/>
                <w:szCs w:val="24"/>
                <w:lang w:val="en-US"/>
              </w:rPr>
              <w:t>   </w:t>
            </w:r>
            <w:r w:rsidRPr="00650071">
              <w:rPr>
                <w:rFonts w:ascii="Times New Roman" w:hAnsi="Times New Roman" w:cs="Times New Roman"/>
                <w:b/>
                <w:sz w:val="24"/>
                <w:szCs w:val="24"/>
              </w:rPr>
              <w:t>Мероприятия по содействию развитию конкуренции на приоритетных рынках Воронежской области</w:t>
            </w:r>
          </w:p>
        </w:tc>
      </w:tr>
      <w:tr w:rsidR="00D96B8B" w:rsidRPr="00650071" w:rsidTr="00650071">
        <w:trPr>
          <w:jc w:val="center"/>
        </w:trPr>
        <w:tc>
          <w:tcPr>
            <w:tcW w:w="755" w:type="dxa"/>
            <w:shd w:val="clear" w:color="auto" w:fill="auto"/>
            <w:vAlign w:val="center"/>
          </w:tcPr>
          <w:p w:rsidR="00D96B8B" w:rsidRPr="00650071" w:rsidRDefault="00D96B8B"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w:t>
            </w:r>
          </w:p>
        </w:tc>
        <w:tc>
          <w:tcPr>
            <w:tcW w:w="15206" w:type="dxa"/>
            <w:gridSpan w:val="11"/>
            <w:shd w:val="clear" w:color="auto" w:fill="auto"/>
          </w:tcPr>
          <w:p w:rsidR="00D96B8B" w:rsidRPr="00650071" w:rsidRDefault="00D96B8B"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сельскохозяйственной техники, комплектующих и запасных частей</w:t>
            </w:r>
          </w:p>
          <w:p w:rsidR="00650071" w:rsidRPr="00F471B3" w:rsidRDefault="00D96B8B" w:rsidP="00F471B3">
            <w:pPr>
              <w:spacing w:after="0" w:line="240" w:lineRule="auto"/>
              <w:jc w:val="center"/>
              <w:rPr>
                <w:rFonts w:ascii="Times New Roman" w:hAnsi="Times New Roman" w:cs="Times New Roman"/>
                <w:i/>
                <w:sz w:val="24"/>
                <w:szCs w:val="24"/>
              </w:rPr>
            </w:pPr>
            <w:r w:rsidRPr="00650071">
              <w:rPr>
                <w:rFonts w:ascii="Times New Roman" w:hAnsi="Times New Roman" w:cs="Times New Roman"/>
                <w:i/>
                <w:sz w:val="24"/>
                <w:szCs w:val="24"/>
              </w:rPr>
              <w:t>(ответственный исполнитель – департамент промышленности и транспорта Воронежской области)</w:t>
            </w:r>
          </w:p>
        </w:tc>
      </w:tr>
      <w:tr w:rsidR="00D96B8B" w:rsidRPr="00650071" w:rsidTr="00650071">
        <w:trPr>
          <w:jc w:val="center"/>
        </w:trPr>
        <w:tc>
          <w:tcPr>
            <w:tcW w:w="15961" w:type="dxa"/>
            <w:gridSpan w:val="12"/>
            <w:shd w:val="clear" w:color="auto" w:fill="auto"/>
          </w:tcPr>
          <w:p w:rsidR="00D96B8B" w:rsidRPr="00650071" w:rsidRDefault="00D96B8B"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На территории Воронежской области выпуском сельскохозяйственной техники, запасных частей, комплектующих и оказанием услуг промышленного характера в 20</w:t>
            </w:r>
            <w:r w:rsidR="009A7AB6" w:rsidRPr="00650071">
              <w:rPr>
                <w:rFonts w:ascii="Times New Roman" w:hAnsi="Times New Roman" w:cs="Times New Roman"/>
                <w:sz w:val="24"/>
                <w:szCs w:val="24"/>
              </w:rPr>
              <w:t>20</w:t>
            </w:r>
            <w:r w:rsidRPr="00650071">
              <w:rPr>
                <w:rFonts w:ascii="Times New Roman" w:hAnsi="Times New Roman" w:cs="Times New Roman"/>
                <w:sz w:val="24"/>
                <w:szCs w:val="24"/>
              </w:rPr>
              <w:t xml:space="preserve"> году было занято 32 промышленных предприятия (</w:t>
            </w:r>
            <w:r w:rsidR="009A7AB6" w:rsidRPr="00650071">
              <w:rPr>
                <w:rFonts w:ascii="Times New Roman" w:hAnsi="Times New Roman" w:cs="Times New Roman"/>
                <w:sz w:val="24"/>
                <w:szCs w:val="24"/>
              </w:rPr>
              <w:t xml:space="preserve">в 2019 году – 32 промышленных предприятия, </w:t>
            </w:r>
            <w:r w:rsidRPr="00650071">
              <w:rPr>
                <w:rFonts w:ascii="Times New Roman" w:hAnsi="Times New Roman" w:cs="Times New Roman"/>
                <w:sz w:val="24"/>
                <w:szCs w:val="24"/>
              </w:rPr>
              <w:t>в 2018 году – 31 промышленн</w:t>
            </w:r>
            <w:r w:rsidR="0003155A" w:rsidRPr="00650071">
              <w:rPr>
                <w:rFonts w:ascii="Times New Roman" w:hAnsi="Times New Roman" w:cs="Times New Roman"/>
                <w:sz w:val="24"/>
                <w:szCs w:val="24"/>
              </w:rPr>
              <w:t>ое</w:t>
            </w:r>
            <w:r w:rsidRPr="00650071">
              <w:rPr>
                <w:rFonts w:ascii="Times New Roman" w:hAnsi="Times New Roman" w:cs="Times New Roman"/>
                <w:sz w:val="24"/>
                <w:szCs w:val="24"/>
              </w:rPr>
              <w:t xml:space="preserve"> предприяти</w:t>
            </w:r>
            <w:r w:rsidR="0003155A" w:rsidRPr="00650071">
              <w:rPr>
                <w:rFonts w:ascii="Times New Roman" w:hAnsi="Times New Roman" w:cs="Times New Roman"/>
                <w:sz w:val="24"/>
                <w:szCs w:val="24"/>
              </w:rPr>
              <w:t>е</w:t>
            </w:r>
            <w:r w:rsidRPr="00650071">
              <w:rPr>
                <w:rFonts w:ascii="Times New Roman" w:hAnsi="Times New Roman" w:cs="Times New Roman"/>
                <w:sz w:val="24"/>
                <w:szCs w:val="24"/>
              </w:rPr>
              <w:t>).</w:t>
            </w:r>
          </w:p>
          <w:p w:rsidR="00D96B8B" w:rsidRPr="00650071" w:rsidRDefault="00D96B8B"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Проблема: недостаточная доступность сельскохозяйственной техники и услуг по ее ремонту и обслуживанию для крестьянско-фермерских хозяйств и личных подсобных хозяйств.</w:t>
            </w:r>
          </w:p>
          <w:p w:rsidR="00D96B8B" w:rsidRPr="00650071" w:rsidRDefault="00D96B8B"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Основн</w:t>
            </w:r>
            <w:r w:rsidR="00CF54CD" w:rsidRPr="00650071">
              <w:rPr>
                <w:rFonts w:ascii="Times New Roman" w:hAnsi="Times New Roman" w:cs="Times New Roman"/>
                <w:sz w:val="24"/>
                <w:szCs w:val="24"/>
              </w:rPr>
              <w:t xml:space="preserve">ая </w:t>
            </w:r>
            <w:r w:rsidRPr="00650071">
              <w:rPr>
                <w:rFonts w:ascii="Times New Roman" w:hAnsi="Times New Roman" w:cs="Times New Roman"/>
                <w:sz w:val="24"/>
                <w:szCs w:val="24"/>
              </w:rPr>
              <w:t>цел</w:t>
            </w:r>
            <w:r w:rsidR="00CF54CD" w:rsidRPr="00650071">
              <w:rPr>
                <w:rFonts w:ascii="Times New Roman" w:hAnsi="Times New Roman" w:cs="Times New Roman"/>
                <w:sz w:val="24"/>
                <w:szCs w:val="24"/>
              </w:rPr>
              <w:t>ь</w:t>
            </w:r>
            <w:r w:rsidRPr="00650071">
              <w:rPr>
                <w:rFonts w:ascii="Times New Roman" w:hAnsi="Times New Roman" w:cs="Times New Roman"/>
                <w:sz w:val="24"/>
                <w:szCs w:val="24"/>
              </w:rPr>
              <w:t xml:space="preserve"> реализации: увеличение числа поставщиков сельскохозяйственной техники и организаций, оказывающих услуги по ее ремонту.</w:t>
            </w:r>
          </w:p>
          <w:p w:rsidR="00695C8F" w:rsidRPr="00650071" w:rsidRDefault="00695C8F" w:rsidP="00695C8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Административные барьеры входа на рынок: </w:t>
            </w:r>
          </w:p>
          <w:p w:rsidR="00695C8F" w:rsidRPr="00650071" w:rsidRDefault="00695C8F" w:rsidP="00695C8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процедура отвода земельных участков и сдачи в аренду служебных помещений;</w:t>
            </w:r>
          </w:p>
          <w:p w:rsidR="00695C8F" w:rsidRPr="00650071" w:rsidRDefault="00695C8F" w:rsidP="00695C8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lastRenderedPageBreak/>
              <w:t>- недостаточный уровень информированности о доступных мерах государственной и муниципальной поддержки;</w:t>
            </w:r>
          </w:p>
          <w:p w:rsidR="00695C8F" w:rsidRPr="00650071" w:rsidRDefault="00695C8F" w:rsidP="00695C8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ограничения </w:t>
            </w:r>
            <w:r w:rsidR="00CF54CD" w:rsidRPr="00650071">
              <w:rPr>
                <w:rFonts w:ascii="Times New Roman" w:hAnsi="Times New Roman" w:cs="Times New Roman"/>
                <w:sz w:val="24"/>
                <w:szCs w:val="24"/>
              </w:rPr>
              <w:t xml:space="preserve">при </w:t>
            </w:r>
            <w:r w:rsidRPr="00650071">
              <w:rPr>
                <w:rFonts w:ascii="Times New Roman" w:hAnsi="Times New Roman" w:cs="Times New Roman"/>
                <w:sz w:val="24"/>
                <w:szCs w:val="24"/>
              </w:rPr>
              <w:t>подключени</w:t>
            </w:r>
            <w:r w:rsidR="00CF54CD" w:rsidRPr="00650071">
              <w:rPr>
                <w:rFonts w:ascii="Times New Roman" w:hAnsi="Times New Roman" w:cs="Times New Roman"/>
                <w:sz w:val="24"/>
                <w:szCs w:val="24"/>
              </w:rPr>
              <w:t>и</w:t>
            </w:r>
            <w:r w:rsidR="007B0044" w:rsidRPr="00650071">
              <w:rPr>
                <w:rFonts w:ascii="Times New Roman" w:hAnsi="Times New Roman" w:cs="Times New Roman"/>
                <w:sz w:val="24"/>
                <w:szCs w:val="24"/>
              </w:rPr>
              <w:t xml:space="preserve"> к инженерной инфраструктуре</w:t>
            </w:r>
            <w:r w:rsidRPr="00650071">
              <w:rPr>
                <w:rFonts w:ascii="Times New Roman" w:hAnsi="Times New Roman" w:cs="Times New Roman"/>
                <w:sz w:val="24"/>
                <w:szCs w:val="24"/>
              </w:rPr>
              <w:t>.</w:t>
            </w:r>
          </w:p>
          <w:p w:rsidR="00695C8F" w:rsidRPr="00650071" w:rsidRDefault="00695C8F" w:rsidP="00695C8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Экономические барьеры входа на рынок:</w:t>
            </w:r>
          </w:p>
          <w:p w:rsidR="00695C8F" w:rsidRPr="00650071" w:rsidRDefault="00695C8F" w:rsidP="00695C8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высокие капитальные затраты вхождения на рынок и на проведение модернизации производства;</w:t>
            </w:r>
          </w:p>
          <w:p w:rsidR="00695C8F" w:rsidRPr="00650071" w:rsidRDefault="00695C8F" w:rsidP="00695C8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высокие процентные ставки по кредитам, выдаваемым финансово-кредитными учреждениями на модернизацию и развитие производства;</w:t>
            </w:r>
          </w:p>
          <w:p w:rsidR="00695C8F" w:rsidRPr="00650071" w:rsidRDefault="00695C8F" w:rsidP="00695C8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недостаточная информированность сельскохозяйственных товаропроизводителей Воронежской области о предложениях организаций-производителей сельскохозяйственной техники </w:t>
            </w:r>
            <w:r w:rsidR="007B0044" w:rsidRPr="00650071">
              <w:rPr>
                <w:rFonts w:ascii="Times New Roman" w:hAnsi="Times New Roman" w:cs="Times New Roman"/>
                <w:sz w:val="24"/>
                <w:szCs w:val="24"/>
              </w:rPr>
              <w:t>о</w:t>
            </w:r>
            <w:r w:rsidRPr="00650071">
              <w:rPr>
                <w:rFonts w:ascii="Times New Roman" w:hAnsi="Times New Roman" w:cs="Times New Roman"/>
                <w:sz w:val="24"/>
                <w:szCs w:val="24"/>
              </w:rPr>
              <w:t xml:space="preserve"> поставке запасных частей и комплектующих.</w:t>
            </w:r>
          </w:p>
          <w:p w:rsidR="00D96B8B" w:rsidRPr="00650071" w:rsidRDefault="00695C8F" w:rsidP="00695C8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w:t>
            </w:r>
            <w:r w:rsidR="00BC7525" w:rsidRPr="00650071">
              <w:rPr>
                <w:rFonts w:ascii="Times New Roman" w:hAnsi="Times New Roman" w:cs="Times New Roman"/>
                <w:sz w:val="24"/>
                <w:szCs w:val="24"/>
              </w:rPr>
              <w:t xml:space="preserve"> </w:t>
            </w:r>
            <w:r w:rsidRPr="00650071">
              <w:rPr>
                <w:rFonts w:ascii="Times New Roman" w:hAnsi="Times New Roman" w:cs="Times New Roman"/>
                <w:sz w:val="24"/>
                <w:szCs w:val="24"/>
              </w:rPr>
              <w:t>увеличение числа поставщиков сельскохозяйственной техники и организаций, оказывающих услуги по ее ремонту</w:t>
            </w:r>
          </w:p>
        </w:tc>
      </w:tr>
      <w:tr w:rsidR="004C2E51" w:rsidRPr="00650071" w:rsidTr="00650071">
        <w:trPr>
          <w:jc w:val="center"/>
        </w:trPr>
        <w:tc>
          <w:tcPr>
            <w:tcW w:w="755" w:type="dxa"/>
            <w:shd w:val="clear" w:color="auto" w:fill="auto"/>
          </w:tcPr>
          <w:p w:rsidR="004C2E51" w:rsidRPr="00650071" w:rsidRDefault="004C2E51"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1.1</w:t>
            </w:r>
          </w:p>
        </w:tc>
        <w:tc>
          <w:tcPr>
            <w:tcW w:w="2278" w:type="dxa"/>
            <w:shd w:val="clear" w:color="auto" w:fill="auto"/>
          </w:tcPr>
          <w:p w:rsidR="004C2E51" w:rsidRPr="00650071" w:rsidRDefault="004C2E51"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Содействие в ра</w:t>
            </w:r>
            <w:r w:rsidRPr="00650071">
              <w:rPr>
                <w:rFonts w:ascii="Times New Roman" w:hAnsi="Times New Roman" w:cs="Times New Roman"/>
                <w:sz w:val="24"/>
                <w:szCs w:val="24"/>
              </w:rPr>
              <w:t>с</w:t>
            </w:r>
            <w:r w:rsidRPr="00650071">
              <w:rPr>
                <w:rFonts w:ascii="Times New Roman" w:hAnsi="Times New Roman" w:cs="Times New Roman"/>
                <w:sz w:val="24"/>
                <w:szCs w:val="24"/>
              </w:rPr>
              <w:t>ширении участия предприятий-производителей сельхозтехники Воронежской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 в государс</w:t>
            </w:r>
            <w:r w:rsidRPr="00650071">
              <w:rPr>
                <w:rFonts w:ascii="Times New Roman" w:hAnsi="Times New Roman" w:cs="Times New Roman"/>
                <w:sz w:val="24"/>
                <w:szCs w:val="24"/>
              </w:rPr>
              <w:t>т</w:t>
            </w:r>
            <w:r w:rsidRPr="00650071">
              <w:rPr>
                <w:rFonts w:ascii="Times New Roman" w:hAnsi="Times New Roman" w:cs="Times New Roman"/>
                <w:sz w:val="24"/>
                <w:szCs w:val="24"/>
              </w:rPr>
              <w:t>венных программах Российской Фед</w:t>
            </w:r>
            <w:r w:rsidRPr="00650071">
              <w:rPr>
                <w:rFonts w:ascii="Times New Roman" w:hAnsi="Times New Roman" w:cs="Times New Roman"/>
                <w:sz w:val="24"/>
                <w:szCs w:val="24"/>
              </w:rPr>
              <w:t>е</w:t>
            </w:r>
            <w:r w:rsidRPr="00650071">
              <w:rPr>
                <w:rFonts w:ascii="Times New Roman" w:hAnsi="Times New Roman" w:cs="Times New Roman"/>
                <w:sz w:val="24"/>
                <w:szCs w:val="24"/>
              </w:rPr>
              <w:t>рации 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в сф</w:t>
            </w:r>
            <w:r w:rsidRPr="00650071">
              <w:rPr>
                <w:rFonts w:ascii="Times New Roman" w:hAnsi="Times New Roman" w:cs="Times New Roman"/>
                <w:sz w:val="24"/>
                <w:szCs w:val="24"/>
              </w:rPr>
              <w:t>е</w:t>
            </w:r>
            <w:r w:rsidRPr="00650071">
              <w:rPr>
                <w:rFonts w:ascii="Times New Roman" w:hAnsi="Times New Roman" w:cs="Times New Roman"/>
                <w:sz w:val="24"/>
                <w:szCs w:val="24"/>
              </w:rPr>
              <w:t>ре промышленн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посредством информирования</w:t>
            </w:r>
          </w:p>
        </w:tc>
        <w:tc>
          <w:tcPr>
            <w:tcW w:w="1701" w:type="dxa"/>
            <w:shd w:val="clear" w:color="auto" w:fill="auto"/>
          </w:tcPr>
          <w:p w:rsidR="004C2E51" w:rsidRPr="00650071" w:rsidRDefault="004C2E51"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4C2E51" w:rsidRPr="00650071" w:rsidRDefault="004C2E51" w:rsidP="00695C8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Создание условий для привлечения негос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дарственных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в указанную сферу, расширение рынка сбыта</w:t>
            </w:r>
          </w:p>
        </w:tc>
        <w:tc>
          <w:tcPr>
            <w:tcW w:w="1672" w:type="dxa"/>
            <w:vMerge w:val="restart"/>
            <w:shd w:val="clear" w:color="auto" w:fill="auto"/>
          </w:tcPr>
          <w:p w:rsidR="004C2E51" w:rsidRPr="00650071" w:rsidRDefault="004C2E51" w:rsidP="00C91917">
            <w:pPr>
              <w:spacing w:after="0" w:line="240" w:lineRule="auto"/>
              <w:ind w:left="57" w:right="57"/>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Число пр</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изводителей сельскох</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зяйственной техники, ее компле</w:t>
            </w:r>
            <w:r w:rsidRPr="00650071">
              <w:rPr>
                <w:rFonts w:ascii="Times New Roman" w:hAnsi="Times New Roman" w:cs="Times New Roman"/>
                <w:sz w:val="24"/>
                <w:szCs w:val="24"/>
                <w:lang w:eastAsia="en-US"/>
              </w:rPr>
              <w:t>к</w:t>
            </w:r>
            <w:r w:rsidRPr="00650071">
              <w:rPr>
                <w:rFonts w:ascii="Times New Roman" w:hAnsi="Times New Roman" w:cs="Times New Roman"/>
                <w:sz w:val="24"/>
                <w:szCs w:val="24"/>
                <w:lang w:eastAsia="en-US"/>
              </w:rPr>
              <w:t>тующих и запасных частей в В</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 xml:space="preserve">ронежской области </w:t>
            </w:r>
          </w:p>
        </w:tc>
        <w:tc>
          <w:tcPr>
            <w:tcW w:w="1006" w:type="dxa"/>
            <w:vMerge w:val="restart"/>
            <w:shd w:val="clear" w:color="auto" w:fill="auto"/>
          </w:tcPr>
          <w:p w:rsidR="004C2E51" w:rsidRPr="00650071" w:rsidRDefault="004C2E51" w:rsidP="00C91917">
            <w:pPr>
              <w:spacing w:after="0" w:line="240" w:lineRule="auto"/>
              <w:ind w:right="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Ед</w:t>
            </w:r>
            <w:r w:rsidRPr="00650071">
              <w:rPr>
                <w:rFonts w:ascii="Times New Roman" w:hAnsi="Times New Roman" w:cs="Times New Roman"/>
                <w:sz w:val="24"/>
                <w:szCs w:val="24"/>
                <w:lang w:eastAsia="en-US"/>
              </w:rPr>
              <w:t>и</w:t>
            </w:r>
            <w:r w:rsidRPr="00650071">
              <w:rPr>
                <w:rFonts w:ascii="Times New Roman" w:hAnsi="Times New Roman" w:cs="Times New Roman"/>
                <w:sz w:val="24"/>
                <w:szCs w:val="24"/>
                <w:lang w:eastAsia="en-US"/>
              </w:rPr>
              <w:t>ницы</w:t>
            </w:r>
          </w:p>
        </w:tc>
        <w:tc>
          <w:tcPr>
            <w:tcW w:w="837" w:type="dxa"/>
            <w:vMerge w:val="restart"/>
            <w:shd w:val="clear" w:color="auto" w:fill="auto"/>
          </w:tcPr>
          <w:p w:rsidR="004C2E51" w:rsidRPr="00650071" w:rsidRDefault="004C2E51" w:rsidP="00C91917">
            <w:pPr>
              <w:spacing w:after="0" w:line="240" w:lineRule="auto"/>
              <w:ind w:right="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31</w:t>
            </w:r>
          </w:p>
        </w:tc>
        <w:tc>
          <w:tcPr>
            <w:tcW w:w="811" w:type="dxa"/>
            <w:vMerge w:val="restart"/>
            <w:shd w:val="clear" w:color="auto" w:fill="auto"/>
          </w:tcPr>
          <w:p w:rsidR="004C2E51" w:rsidRPr="00650071" w:rsidRDefault="004C2E51" w:rsidP="00C91917">
            <w:pPr>
              <w:spacing w:after="0" w:line="240" w:lineRule="auto"/>
              <w:ind w:right="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32</w:t>
            </w:r>
          </w:p>
        </w:tc>
        <w:tc>
          <w:tcPr>
            <w:tcW w:w="784" w:type="dxa"/>
            <w:vMerge w:val="restart"/>
            <w:shd w:val="clear" w:color="auto" w:fill="auto"/>
          </w:tcPr>
          <w:p w:rsidR="004C2E51" w:rsidRPr="00650071" w:rsidRDefault="004C2E51" w:rsidP="00055AF3">
            <w:pPr>
              <w:spacing w:after="0" w:line="240" w:lineRule="auto"/>
              <w:ind w:right="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32</w:t>
            </w:r>
          </w:p>
        </w:tc>
        <w:tc>
          <w:tcPr>
            <w:tcW w:w="794" w:type="dxa"/>
            <w:vMerge w:val="restart"/>
            <w:shd w:val="clear" w:color="auto" w:fill="auto"/>
          </w:tcPr>
          <w:p w:rsidR="004C2E51" w:rsidRPr="00650071" w:rsidRDefault="004C2E51" w:rsidP="00055AF3">
            <w:pPr>
              <w:spacing w:after="0" w:line="240" w:lineRule="auto"/>
              <w:ind w:right="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33</w:t>
            </w:r>
          </w:p>
        </w:tc>
        <w:tc>
          <w:tcPr>
            <w:tcW w:w="1055" w:type="dxa"/>
            <w:vMerge w:val="restart"/>
            <w:shd w:val="clear" w:color="auto" w:fill="auto"/>
          </w:tcPr>
          <w:p w:rsidR="004C2E51" w:rsidRPr="00650071" w:rsidRDefault="004C2E51" w:rsidP="00055AF3">
            <w:pPr>
              <w:spacing w:after="0" w:line="240" w:lineRule="auto"/>
              <w:ind w:right="57"/>
              <w:jc w:val="center"/>
              <w:rPr>
                <w:rFonts w:ascii="Times New Roman" w:hAnsi="Times New Roman" w:cs="Times New Roman"/>
                <w:sz w:val="24"/>
                <w:szCs w:val="24"/>
              </w:rPr>
            </w:pPr>
            <w:r w:rsidRPr="00650071">
              <w:rPr>
                <w:rFonts w:ascii="Times New Roman" w:hAnsi="Times New Roman" w:cs="Times New Roman"/>
                <w:sz w:val="24"/>
                <w:szCs w:val="24"/>
              </w:rPr>
              <w:t>33</w:t>
            </w:r>
          </w:p>
        </w:tc>
        <w:tc>
          <w:tcPr>
            <w:tcW w:w="1717" w:type="dxa"/>
            <w:vMerge w:val="restart"/>
            <w:shd w:val="clear" w:color="auto" w:fill="auto"/>
          </w:tcPr>
          <w:p w:rsidR="004C2E51" w:rsidRPr="00650071" w:rsidRDefault="004C2E51" w:rsidP="00C91917">
            <w:pPr>
              <w:spacing w:after="0" w:line="240" w:lineRule="auto"/>
              <w:ind w:left="57" w:right="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 xml:space="preserve">Департамент </w:t>
            </w:r>
          </w:p>
          <w:p w:rsidR="004C2E51" w:rsidRPr="00650071" w:rsidRDefault="004C2E51" w:rsidP="00C91917">
            <w:pPr>
              <w:spacing w:after="0" w:line="240" w:lineRule="auto"/>
              <w:ind w:left="57" w:right="57"/>
              <w:jc w:val="center"/>
              <w:rPr>
                <w:rFonts w:ascii="Times New Roman" w:hAnsi="Times New Roman" w:cs="Times New Roman"/>
                <w:sz w:val="24"/>
                <w:szCs w:val="24"/>
              </w:rPr>
            </w:pPr>
            <w:r w:rsidRPr="00650071">
              <w:rPr>
                <w:rFonts w:ascii="Times New Roman" w:hAnsi="Times New Roman" w:cs="Times New Roman"/>
                <w:sz w:val="24"/>
                <w:szCs w:val="24"/>
                <w:lang w:eastAsia="en-US"/>
              </w:rPr>
              <w:t>промышле</w:t>
            </w:r>
            <w:r w:rsidRPr="00650071">
              <w:rPr>
                <w:rFonts w:ascii="Times New Roman" w:hAnsi="Times New Roman" w:cs="Times New Roman"/>
                <w:sz w:val="24"/>
                <w:szCs w:val="24"/>
                <w:lang w:eastAsia="en-US"/>
              </w:rPr>
              <w:t>н</w:t>
            </w:r>
            <w:r w:rsidRPr="00650071">
              <w:rPr>
                <w:rFonts w:ascii="Times New Roman" w:hAnsi="Times New Roman" w:cs="Times New Roman"/>
                <w:sz w:val="24"/>
                <w:szCs w:val="24"/>
                <w:lang w:eastAsia="en-US"/>
              </w:rPr>
              <w:t>ности и транспорта Вороне</w:t>
            </w:r>
            <w:r w:rsidRPr="00650071">
              <w:rPr>
                <w:rFonts w:ascii="Times New Roman" w:hAnsi="Times New Roman" w:cs="Times New Roman"/>
                <w:sz w:val="24"/>
                <w:szCs w:val="24"/>
                <w:lang w:eastAsia="en-US"/>
              </w:rPr>
              <w:t>ж</w:t>
            </w:r>
            <w:r w:rsidRPr="00650071">
              <w:rPr>
                <w:rFonts w:ascii="Times New Roman" w:hAnsi="Times New Roman" w:cs="Times New Roman"/>
                <w:sz w:val="24"/>
                <w:szCs w:val="24"/>
                <w:lang w:eastAsia="en-US"/>
              </w:rPr>
              <w:t>ской области</w:t>
            </w:r>
          </w:p>
        </w:tc>
      </w:tr>
      <w:tr w:rsidR="00695C8F" w:rsidRPr="00650071" w:rsidTr="00650071">
        <w:trPr>
          <w:jc w:val="center"/>
        </w:trPr>
        <w:tc>
          <w:tcPr>
            <w:tcW w:w="755" w:type="dxa"/>
            <w:shd w:val="clear" w:color="auto" w:fill="auto"/>
          </w:tcPr>
          <w:p w:rsidR="00695C8F" w:rsidRPr="00650071" w:rsidRDefault="00695C8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1.2</w:t>
            </w:r>
          </w:p>
        </w:tc>
        <w:tc>
          <w:tcPr>
            <w:tcW w:w="2278" w:type="dxa"/>
            <w:shd w:val="clear" w:color="auto" w:fill="auto"/>
          </w:tcPr>
          <w:p w:rsidR="00695C8F" w:rsidRPr="00650071" w:rsidRDefault="00695C8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Размещение и с</w:t>
            </w:r>
            <w:r w:rsidRPr="00650071">
              <w:rPr>
                <w:rFonts w:ascii="Times New Roman" w:hAnsi="Times New Roman" w:cs="Times New Roman"/>
                <w:sz w:val="24"/>
                <w:szCs w:val="24"/>
              </w:rPr>
              <w:t>о</w:t>
            </w:r>
            <w:r w:rsidRPr="00650071">
              <w:rPr>
                <w:rFonts w:ascii="Times New Roman" w:hAnsi="Times New Roman" w:cs="Times New Roman"/>
                <w:sz w:val="24"/>
                <w:szCs w:val="24"/>
              </w:rPr>
              <w:t>провождение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формации о выпу</w:t>
            </w:r>
            <w:r w:rsidRPr="00650071">
              <w:rPr>
                <w:rFonts w:ascii="Times New Roman" w:hAnsi="Times New Roman" w:cs="Times New Roman"/>
                <w:sz w:val="24"/>
                <w:szCs w:val="24"/>
              </w:rPr>
              <w:t>с</w:t>
            </w:r>
            <w:r w:rsidRPr="00650071">
              <w:rPr>
                <w:rFonts w:ascii="Times New Roman" w:hAnsi="Times New Roman" w:cs="Times New Roman"/>
                <w:sz w:val="24"/>
                <w:szCs w:val="24"/>
              </w:rPr>
              <w:t>каемой в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сел</w:t>
            </w:r>
            <w:r w:rsidRPr="00650071">
              <w:rPr>
                <w:rFonts w:ascii="Times New Roman" w:hAnsi="Times New Roman" w:cs="Times New Roman"/>
                <w:sz w:val="24"/>
                <w:szCs w:val="24"/>
              </w:rPr>
              <w:t>ь</w:t>
            </w:r>
            <w:r w:rsidRPr="00650071">
              <w:rPr>
                <w:rFonts w:ascii="Times New Roman" w:hAnsi="Times New Roman" w:cs="Times New Roman"/>
                <w:sz w:val="24"/>
                <w:szCs w:val="24"/>
              </w:rPr>
              <w:t xml:space="preserve">хозтехнике в </w:t>
            </w:r>
            <w:r w:rsidRPr="00650071">
              <w:rPr>
                <w:rFonts w:ascii="Times New Roman" w:hAnsi="Times New Roman" w:cs="Times New Roman"/>
                <w:sz w:val="24"/>
                <w:szCs w:val="24"/>
              </w:rPr>
              <w:lastRenderedPageBreak/>
              <w:t>раз</w:t>
            </w:r>
            <w:r w:rsidR="0097347E">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321.25pt;margin-top:-.4pt;width:134pt;height:0;z-index:251658240;mso-position-horizontal-relative:text;mso-position-vertical-relative:text" o:connectortype="straight"/>
              </w:pict>
            </w:r>
            <w:r w:rsidRPr="00650071">
              <w:rPr>
                <w:rFonts w:ascii="Times New Roman" w:hAnsi="Times New Roman" w:cs="Times New Roman"/>
                <w:sz w:val="24"/>
                <w:szCs w:val="24"/>
              </w:rPr>
              <w:t>деле «Докуме</w:t>
            </w:r>
            <w:r w:rsidRPr="00650071">
              <w:rPr>
                <w:rFonts w:ascii="Times New Roman" w:hAnsi="Times New Roman" w:cs="Times New Roman"/>
                <w:sz w:val="24"/>
                <w:szCs w:val="24"/>
              </w:rPr>
              <w:t>н</w:t>
            </w:r>
            <w:r w:rsidRPr="00650071">
              <w:rPr>
                <w:rFonts w:ascii="Times New Roman" w:hAnsi="Times New Roman" w:cs="Times New Roman"/>
                <w:sz w:val="24"/>
                <w:szCs w:val="24"/>
              </w:rPr>
              <w:t>ты» на официал</w:t>
            </w:r>
            <w:r w:rsidRPr="00650071">
              <w:rPr>
                <w:rFonts w:ascii="Times New Roman" w:hAnsi="Times New Roman" w:cs="Times New Roman"/>
                <w:sz w:val="24"/>
                <w:szCs w:val="24"/>
              </w:rPr>
              <w:t>ь</w:t>
            </w:r>
            <w:r w:rsidRPr="00650071">
              <w:rPr>
                <w:rFonts w:ascii="Times New Roman" w:hAnsi="Times New Roman" w:cs="Times New Roman"/>
                <w:sz w:val="24"/>
                <w:szCs w:val="24"/>
              </w:rPr>
              <w:t>ной странице д</w:t>
            </w:r>
            <w:r w:rsidRPr="00650071">
              <w:rPr>
                <w:rFonts w:ascii="Times New Roman" w:hAnsi="Times New Roman" w:cs="Times New Roman"/>
                <w:sz w:val="24"/>
                <w:szCs w:val="24"/>
              </w:rPr>
              <w:t>е</w:t>
            </w:r>
            <w:r w:rsidRPr="00650071">
              <w:rPr>
                <w:rFonts w:ascii="Times New Roman" w:hAnsi="Times New Roman" w:cs="Times New Roman"/>
                <w:sz w:val="24"/>
                <w:szCs w:val="24"/>
              </w:rPr>
              <w:t>партамента пр</w:t>
            </w:r>
            <w:r w:rsidRPr="00650071">
              <w:rPr>
                <w:rFonts w:ascii="Times New Roman" w:hAnsi="Times New Roman" w:cs="Times New Roman"/>
                <w:sz w:val="24"/>
                <w:szCs w:val="24"/>
              </w:rPr>
              <w:t>о</w:t>
            </w:r>
            <w:r w:rsidRPr="00650071">
              <w:rPr>
                <w:rFonts w:ascii="Times New Roman" w:hAnsi="Times New Roman" w:cs="Times New Roman"/>
                <w:sz w:val="24"/>
                <w:szCs w:val="24"/>
              </w:rPr>
              <w:t>мышленности и транспорта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области на Портале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в сети Интернет</w:t>
            </w:r>
          </w:p>
        </w:tc>
        <w:tc>
          <w:tcPr>
            <w:tcW w:w="1701" w:type="dxa"/>
            <w:shd w:val="clear" w:color="auto" w:fill="auto"/>
          </w:tcPr>
          <w:p w:rsidR="00695C8F" w:rsidRPr="00650071" w:rsidRDefault="00695C8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695C8F" w:rsidRPr="00650071" w:rsidRDefault="00695C8F" w:rsidP="00695C8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 доступа потребителей к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формации о выпу</w:t>
            </w:r>
            <w:r w:rsidRPr="00650071">
              <w:rPr>
                <w:rFonts w:ascii="Times New Roman" w:hAnsi="Times New Roman" w:cs="Times New Roman"/>
                <w:sz w:val="24"/>
                <w:szCs w:val="24"/>
              </w:rPr>
              <w:t>с</w:t>
            </w:r>
            <w:r w:rsidRPr="00650071">
              <w:rPr>
                <w:rFonts w:ascii="Times New Roman" w:hAnsi="Times New Roman" w:cs="Times New Roman"/>
                <w:sz w:val="24"/>
                <w:szCs w:val="24"/>
              </w:rPr>
              <w:t>каемой в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сельхо</w:t>
            </w:r>
            <w:r w:rsidRPr="00650071">
              <w:rPr>
                <w:rFonts w:ascii="Times New Roman" w:hAnsi="Times New Roman" w:cs="Times New Roman"/>
                <w:sz w:val="24"/>
                <w:szCs w:val="24"/>
              </w:rPr>
              <w:t>з</w:t>
            </w:r>
            <w:r w:rsidRPr="00650071">
              <w:rPr>
                <w:rFonts w:ascii="Times New Roman" w:hAnsi="Times New Roman" w:cs="Times New Roman"/>
                <w:sz w:val="24"/>
                <w:szCs w:val="24"/>
              </w:rPr>
              <w:t>технике</w:t>
            </w:r>
          </w:p>
        </w:tc>
        <w:tc>
          <w:tcPr>
            <w:tcW w:w="1672" w:type="dxa"/>
            <w:vMerge/>
            <w:shd w:val="clear" w:color="auto" w:fill="auto"/>
            <w:vAlign w:val="center"/>
          </w:tcPr>
          <w:p w:rsidR="00695C8F" w:rsidRPr="00650071" w:rsidRDefault="00695C8F"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695C8F" w:rsidRPr="00650071" w:rsidRDefault="00695C8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695C8F" w:rsidRPr="00650071" w:rsidRDefault="00695C8F" w:rsidP="00C91917">
            <w:pPr>
              <w:spacing w:after="0" w:line="240" w:lineRule="auto"/>
              <w:jc w:val="center"/>
              <w:rPr>
                <w:rFonts w:ascii="Times New Roman" w:hAnsi="Times New Roman" w:cs="Times New Roman"/>
                <w:sz w:val="24"/>
                <w:szCs w:val="24"/>
              </w:rPr>
            </w:pPr>
          </w:p>
        </w:tc>
        <w:tc>
          <w:tcPr>
            <w:tcW w:w="811" w:type="dxa"/>
            <w:vMerge/>
            <w:shd w:val="clear" w:color="auto" w:fill="auto"/>
            <w:vAlign w:val="center"/>
          </w:tcPr>
          <w:p w:rsidR="00695C8F" w:rsidRPr="00650071" w:rsidRDefault="00695C8F" w:rsidP="00C91917">
            <w:pPr>
              <w:spacing w:after="0" w:line="240" w:lineRule="auto"/>
              <w:jc w:val="center"/>
              <w:rPr>
                <w:rFonts w:ascii="Times New Roman" w:hAnsi="Times New Roman" w:cs="Times New Roman"/>
                <w:sz w:val="24"/>
                <w:szCs w:val="24"/>
              </w:rPr>
            </w:pPr>
          </w:p>
        </w:tc>
        <w:tc>
          <w:tcPr>
            <w:tcW w:w="784" w:type="dxa"/>
            <w:vMerge/>
            <w:shd w:val="clear" w:color="auto" w:fill="auto"/>
            <w:vAlign w:val="center"/>
          </w:tcPr>
          <w:p w:rsidR="00695C8F" w:rsidRPr="00650071" w:rsidRDefault="00695C8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695C8F" w:rsidRPr="00650071" w:rsidRDefault="00695C8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695C8F" w:rsidRPr="00650071" w:rsidRDefault="00695C8F" w:rsidP="00C91917">
            <w:pPr>
              <w:spacing w:after="0" w:line="240" w:lineRule="auto"/>
              <w:jc w:val="center"/>
              <w:rPr>
                <w:rFonts w:ascii="Times New Roman" w:hAnsi="Times New Roman" w:cs="Times New Roman"/>
                <w:sz w:val="24"/>
                <w:szCs w:val="24"/>
              </w:rPr>
            </w:pPr>
          </w:p>
        </w:tc>
        <w:tc>
          <w:tcPr>
            <w:tcW w:w="1717" w:type="dxa"/>
            <w:vMerge/>
            <w:shd w:val="clear" w:color="auto" w:fill="auto"/>
            <w:vAlign w:val="center"/>
          </w:tcPr>
          <w:p w:rsidR="00695C8F" w:rsidRPr="00650071" w:rsidRDefault="00695C8F" w:rsidP="00C91917">
            <w:pPr>
              <w:spacing w:after="0" w:line="240" w:lineRule="auto"/>
              <w:jc w:val="center"/>
              <w:rPr>
                <w:rFonts w:ascii="Times New Roman" w:hAnsi="Times New Roman" w:cs="Times New Roman"/>
                <w:sz w:val="24"/>
                <w:szCs w:val="24"/>
              </w:rPr>
            </w:pPr>
          </w:p>
        </w:tc>
      </w:tr>
      <w:tr w:rsidR="00695C8F" w:rsidRPr="00650071" w:rsidTr="00650071">
        <w:trPr>
          <w:jc w:val="center"/>
        </w:trPr>
        <w:tc>
          <w:tcPr>
            <w:tcW w:w="755" w:type="dxa"/>
            <w:tcBorders>
              <w:bottom w:val="single" w:sz="4" w:space="0" w:color="auto"/>
            </w:tcBorders>
            <w:shd w:val="clear" w:color="auto" w:fill="auto"/>
            <w:vAlign w:val="center"/>
          </w:tcPr>
          <w:p w:rsidR="00695C8F" w:rsidRPr="00650071" w:rsidRDefault="00695C8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w:t>
            </w:r>
          </w:p>
        </w:tc>
        <w:tc>
          <w:tcPr>
            <w:tcW w:w="15206" w:type="dxa"/>
            <w:gridSpan w:val="11"/>
            <w:tcBorders>
              <w:bottom w:val="single" w:sz="4" w:space="0" w:color="auto"/>
            </w:tcBorders>
            <w:shd w:val="clear" w:color="auto" w:fill="auto"/>
          </w:tcPr>
          <w:p w:rsidR="00695C8F" w:rsidRPr="00650071" w:rsidRDefault="00695C8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овощной и свежей фруктово-ягодной продукции</w:t>
            </w:r>
          </w:p>
          <w:p w:rsidR="00650071" w:rsidRPr="00F471B3" w:rsidRDefault="00695C8F" w:rsidP="00F471B3">
            <w:pPr>
              <w:spacing w:after="0" w:line="240" w:lineRule="auto"/>
              <w:jc w:val="center"/>
              <w:rPr>
                <w:rFonts w:ascii="Times New Roman" w:hAnsi="Times New Roman" w:cs="Times New Roman"/>
                <w:i/>
                <w:sz w:val="24"/>
                <w:szCs w:val="24"/>
              </w:rPr>
            </w:pPr>
            <w:r w:rsidRPr="00650071">
              <w:rPr>
                <w:rFonts w:ascii="Times New Roman" w:hAnsi="Times New Roman" w:cs="Times New Roman"/>
                <w:i/>
                <w:sz w:val="24"/>
                <w:szCs w:val="24"/>
              </w:rPr>
              <w:t>(ответственный исполнитель – департамент аграрной политики Воронежской области)</w:t>
            </w:r>
          </w:p>
        </w:tc>
      </w:tr>
      <w:tr w:rsidR="00695C8F" w:rsidRPr="00650071" w:rsidTr="00650071">
        <w:trPr>
          <w:jc w:val="center"/>
        </w:trPr>
        <w:tc>
          <w:tcPr>
            <w:tcW w:w="15961" w:type="dxa"/>
            <w:gridSpan w:val="12"/>
            <w:tcBorders>
              <w:bottom w:val="single" w:sz="4" w:space="0" w:color="auto"/>
            </w:tcBorders>
            <w:shd w:val="clear" w:color="auto" w:fill="auto"/>
          </w:tcPr>
          <w:p w:rsidR="006F52BF" w:rsidRPr="00650071" w:rsidRDefault="00695C8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Число организаций и субъектов предпринимательства Воронежской области, осуществляющих производство овощной и фруктово-ягодной продукции, состав</w:t>
            </w:r>
            <w:r w:rsidR="00960D76" w:rsidRPr="00650071">
              <w:rPr>
                <w:rFonts w:ascii="Times New Roman" w:hAnsi="Times New Roman" w:cs="Times New Roman"/>
                <w:sz w:val="24"/>
                <w:szCs w:val="24"/>
              </w:rPr>
              <w:t>ило</w:t>
            </w:r>
            <w:r w:rsidRPr="00650071">
              <w:rPr>
                <w:rFonts w:ascii="Times New Roman" w:hAnsi="Times New Roman" w:cs="Times New Roman"/>
                <w:sz w:val="24"/>
                <w:szCs w:val="24"/>
              </w:rPr>
              <w:t xml:space="preserve"> в 20</w:t>
            </w:r>
            <w:r w:rsidR="00960D76" w:rsidRPr="00650071">
              <w:rPr>
                <w:rFonts w:ascii="Times New Roman" w:hAnsi="Times New Roman" w:cs="Times New Roman"/>
                <w:sz w:val="24"/>
                <w:szCs w:val="24"/>
              </w:rPr>
              <w:t>20</w:t>
            </w:r>
            <w:r w:rsidRPr="00650071">
              <w:rPr>
                <w:rFonts w:ascii="Times New Roman" w:hAnsi="Times New Roman" w:cs="Times New Roman"/>
                <w:sz w:val="24"/>
                <w:szCs w:val="24"/>
              </w:rPr>
              <w:t xml:space="preserve"> году 2</w:t>
            </w:r>
            <w:r w:rsidR="00960D76" w:rsidRPr="00650071">
              <w:rPr>
                <w:rFonts w:ascii="Times New Roman" w:hAnsi="Times New Roman" w:cs="Times New Roman"/>
                <w:sz w:val="24"/>
                <w:szCs w:val="24"/>
              </w:rPr>
              <w:t>2</w:t>
            </w:r>
            <w:r w:rsidRPr="00650071">
              <w:rPr>
                <w:rFonts w:ascii="Times New Roman" w:hAnsi="Times New Roman" w:cs="Times New Roman"/>
                <w:sz w:val="24"/>
                <w:szCs w:val="24"/>
              </w:rPr>
              <w:t xml:space="preserve"> единиц</w:t>
            </w:r>
            <w:r w:rsidR="00960D76" w:rsidRPr="00650071">
              <w:rPr>
                <w:rFonts w:ascii="Times New Roman" w:hAnsi="Times New Roman" w:cs="Times New Roman"/>
                <w:sz w:val="24"/>
                <w:szCs w:val="24"/>
              </w:rPr>
              <w:t>ы</w:t>
            </w:r>
            <w:r w:rsidRPr="00650071">
              <w:rPr>
                <w:rFonts w:ascii="Times New Roman" w:hAnsi="Times New Roman" w:cs="Times New Roman"/>
                <w:sz w:val="24"/>
                <w:szCs w:val="24"/>
              </w:rPr>
              <w:t xml:space="preserve"> (</w:t>
            </w:r>
            <w:r w:rsidR="00960D76" w:rsidRPr="00650071">
              <w:rPr>
                <w:rFonts w:ascii="Times New Roman" w:hAnsi="Times New Roman" w:cs="Times New Roman"/>
                <w:sz w:val="24"/>
                <w:szCs w:val="24"/>
              </w:rPr>
              <w:t xml:space="preserve">в 2019 году – 20 единиц, </w:t>
            </w:r>
            <w:r w:rsidRPr="00650071">
              <w:rPr>
                <w:rFonts w:ascii="Times New Roman" w:hAnsi="Times New Roman" w:cs="Times New Roman"/>
                <w:sz w:val="24"/>
                <w:szCs w:val="24"/>
              </w:rPr>
              <w:t xml:space="preserve">в 2018 году – 19 единиц). </w:t>
            </w:r>
          </w:p>
          <w:p w:rsidR="00695C8F" w:rsidRPr="00650071" w:rsidRDefault="00695C8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Проблемы:</w:t>
            </w:r>
          </w:p>
          <w:p w:rsidR="00695C8F" w:rsidRPr="00650071" w:rsidRDefault="00695C8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Недостаточно обеспечено участие сельхозтоваропроизводителей, производящих овощную и фруктово-ягодную продукцию, в выставках и ярмарках «выходного дня».</w:t>
            </w:r>
          </w:p>
          <w:p w:rsidR="00695C8F" w:rsidRPr="00650071" w:rsidRDefault="00695C8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Недостаточная удовлетворенность потребителей круглогодичной доступностью и качеством овощной и свежей фруктово-ягодной продукции.</w:t>
            </w:r>
          </w:p>
          <w:p w:rsidR="00695C8F" w:rsidRPr="00650071" w:rsidRDefault="00695C8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Недостаточно оказываются информационно-консультационные услуги начинающим фермерам при организации производства овощной и фруктово-ягодной продукции.</w:t>
            </w:r>
          </w:p>
          <w:p w:rsidR="00695C8F" w:rsidRPr="00650071" w:rsidRDefault="00695C8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Неполное информирование о существующих мерах государственной поддержки сельхозпроизводителей Воронежской области, в том числе на 1 га пр</w:t>
            </w:r>
            <w:r w:rsidRPr="00650071">
              <w:rPr>
                <w:rFonts w:ascii="Times New Roman" w:hAnsi="Times New Roman" w:cs="Times New Roman"/>
                <w:sz w:val="24"/>
                <w:szCs w:val="24"/>
              </w:rPr>
              <w:t>о</w:t>
            </w:r>
            <w:r w:rsidRPr="00650071">
              <w:rPr>
                <w:rFonts w:ascii="Times New Roman" w:hAnsi="Times New Roman" w:cs="Times New Roman"/>
                <w:sz w:val="24"/>
                <w:szCs w:val="24"/>
              </w:rPr>
              <w:t>изводимых овощей открытого грунта и на закладку и уход за многолетними насаждениями.</w:t>
            </w:r>
          </w:p>
          <w:p w:rsidR="007B0044" w:rsidRPr="00650071" w:rsidRDefault="00695C8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Основные цели реализации: </w:t>
            </w:r>
          </w:p>
          <w:p w:rsidR="00695C8F" w:rsidRPr="00650071" w:rsidRDefault="007B0044"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у</w:t>
            </w:r>
            <w:r w:rsidR="00695C8F" w:rsidRPr="00650071">
              <w:rPr>
                <w:rFonts w:ascii="Times New Roman" w:hAnsi="Times New Roman" w:cs="Times New Roman"/>
                <w:sz w:val="24"/>
                <w:szCs w:val="24"/>
              </w:rPr>
              <w:t>величение числа организаций и субъектов предпринимательства Воронежской области, осуществляющих производство овощной и фруктово-ягодной продукции</w:t>
            </w:r>
            <w:r w:rsidRPr="00650071">
              <w:rPr>
                <w:rFonts w:ascii="Times New Roman" w:hAnsi="Times New Roman" w:cs="Times New Roman"/>
                <w:sz w:val="24"/>
                <w:szCs w:val="24"/>
              </w:rPr>
              <w:t>;</w:t>
            </w:r>
          </w:p>
          <w:p w:rsidR="00695C8F" w:rsidRPr="00650071" w:rsidRDefault="007B0044"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п</w:t>
            </w:r>
            <w:r w:rsidR="00695C8F" w:rsidRPr="00650071">
              <w:rPr>
                <w:rFonts w:ascii="Times New Roman" w:hAnsi="Times New Roman" w:cs="Times New Roman"/>
                <w:sz w:val="24"/>
                <w:szCs w:val="24"/>
              </w:rPr>
              <w:t xml:space="preserve">овышение </w:t>
            </w:r>
            <w:r w:rsidRPr="00650071">
              <w:rPr>
                <w:rFonts w:ascii="Times New Roman" w:hAnsi="Times New Roman" w:cs="Times New Roman"/>
                <w:sz w:val="24"/>
                <w:szCs w:val="24"/>
              </w:rPr>
              <w:t xml:space="preserve">уровня </w:t>
            </w:r>
            <w:r w:rsidR="00695C8F" w:rsidRPr="00650071">
              <w:rPr>
                <w:rFonts w:ascii="Times New Roman" w:hAnsi="Times New Roman" w:cs="Times New Roman"/>
                <w:sz w:val="24"/>
                <w:szCs w:val="24"/>
              </w:rPr>
              <w:t>удовлетворенности потребителей (включая переработчиков продукции) качеством овощной и фруктово-ягодной продукции, реал</w:t>
            </w:r>
            <w:r w:rsidR="00695C8F" w:rsidRPr="00650071">
              <w:rPr>
                <w:rFonts w:ascii="Times New Roman" w:hAnsi="Times New Roman" w:cs="Times New Roman"/>
                <w:sz w:val="24"/>
                <w:szCs w:val="24"/>
              </w:rPr>
              <w:t>и</w:t>
            </w:r>
            <w:r w:rsidR="00695C8F" w:rsidRPr="00650071">
              <w:rPr>
                <w:rFonts w:ascii="Times New Roman" w:hAnsi="Times New Roman" w:cs="Times New Roman"/>
                <w:sz w:val="24"/>
                <w:szCs w:val="24"/>
              </w:rPr>
              <w:t>зуемой на территории Воронежской области.</w:t>
            </w:r>
          </w:p>
          <w:p w:rsidR="00697D74" w:rsidRPr="00650071" w:rsidRDefault="00697D74" w:rsidP="00697D74">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Административные барьеры входа на рынок: отсутствуют.</w:t>
            </w:r>
          </w:p>
          <w:p w:rsidR="00F27C38" w:rsidRPr="00650071" w:rsidRDefault="00697D74" w:rsidP="00697D74">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lastRenderedPageBreak/>
              <w:t>Экономические барьеры входа на рынок:</w:t>
            </w:r>
          </w:p>
          <w:p w:rsidR="000A6338" w:rsidRPr="00650071" w:rsidRDefault="00F27C38" w:rsidP="00697D74">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существенные затраты на строительство хранилищ</w:t>
            </w:r>
            <w:r w:rsidR="000A6338" w:rsidRPr="00650071">
              <w:rPr>
                <w:rFonts w:ascii="Times New Roman" w:hAnsi="Times New Roman" w:cs="Times New Roman"/>
                <w:sz w:val="24"/>
                <w:szCs w:val="24"/>
              </w:rPr>
              <w:t>, оптово-логистических центров</w:t>
            </w:r>
            <w:r w:rsidRPr="00650071">
              <w:rPr>
                <w:rFonts w:ascii="Times New Roman" w:hAnsi="Times New Roman" w:cs="Times New Roman"/>
                <w:sz w:val="24"/>
                <w:szCs w:val="24"/>
              </w:rPr>
              <w:t xml:space="preserve"> и обеспечение их необходимым оборудованием для сохранности товарного вида</w:t>
            </w:r>
            <w:r w:rsidR="000A6338" w:rsidRPr="00650071">
              <w:rPr>
                <w:rFonts w:ascii="Times New Roman" w:hAnsi="Times New Roman" w:cs="Times New Roman"/>
                <w:b/>
                <w:sz w:val="24"/>
                <w:szCs w:val="24"/>
              </w:rPr>
              <w:t xml:space="preserve"> </w:t>
            </w:r>
            <w:r w:rsidR="000A6338" w:rsidRPr="00650071">
              <w:rPr>
                <w:rFonts w:ascii="Times New Roman" w:hAnsi="Times New Roman" w:cs="Times New Roman"/>
                <w:sz w:val="24"/>
                <w:szCs w:val="24"/>
              </w:rPr>
              <w:t>овощной и свежей фруктово-ягодной продукции</w:t>
            </w:r>
            <w:r w:rsidRPr="00650071">
              <w:rPr>
                <w:rFonts w:ascii="Times New Roman" w:hAnsi="Times New Roman" w:cs="Times New Roman"/>
                <w:sz w:val="24"/>
                <w:szCs w:val="24"/>
              </w:rPr>
              <w:t>, мойки, подработки, сортировки, упаковки продукции</w:t>
            </w:r>
            <w:r w:rsidR="000A6338" w:rsidRPr="00650071">
              <w:rPr>
                <w:rFonts w:ascii="Times New Roman" w:hAnsi="Times New Roman" w:cs="Times New Roman"/>
                <w:sz w:val="24"/>
                <w:szCs w:val="24"/>
              </w:rPr>
              <w:t>;</w:t>
            </w:r>
          </w:p>
          <w:p w:rsidR="000A6338" w:rsidRPr="00650071" w:rsidRDefault="000A6338" w:rsidP="00697D74">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w:t>
            </w:r>
            <w:r w:rsidR="00F27C38" w:rsidRPr="00650071">
              <w:rPr>
                <w:rFonts w:ascii="Times New Roman" w:hAnsi="Times New Roman" w:cs="Times New Roman"/>
                <w:sz w:val="24"/>
                <w:szCs w:val="24"/>
              </w:rPr>
              <w:t>высокий уровень капитальных затрат на внедрение передовых технологий, увеличение производительности труда при производстве ягод и овощей</w:t>
            </w:r>
            <w:r w:rsidRPr="00650071">
              <w:rPr>
                <w:rFonts w:ascii="Times New Roman" w:hAnsi="Times New Roman" w:cs="Times New Roman"/>
                <w:sz w:val="24"/>
                <w:szCs w:val="24"/>
              </w:rPr>
              <w:t>;</w:t>
            </w:r>
            <w:r w:rsidR="00F27C38" w:rsidRPr="00650071">
              <w:rPr>
                <w:rFonts w:ascii="Times New Roman" w:hAnsi="Times New Roman" w:cs="Times New Roman"/>
                <w:sz w:val="24"/>
                <w:szCs w:val="24"/>
              </w:rPr>
              <w:t xml:space="preserve"> </w:t>
            </w:r>
          </w:p>
          <w:p w:rsidR="00F27C38" w:rsidRPr="00650071" w:rsidRDefault="000A6338" w:rsidP="00697D74">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w:t>
            </w:r>
            <w:r w:rsidR="00F27C38" w:rsidRPr="00650071">
              <w:rPr>
                <w:rFonts w:ascii="Times New Roman" w:hAnsi="Times New Roman" w:cs="Times New Roman"/>
                <w:sz w:val="24"/>
                <w:szCs w:val="24"/>
              </w:rPr>
              <w:t>высокие требования к качеству товара, предъявляемые торговыми сетями.</w:t>
            </w:r>
          </w:p>
          <w:p w:rsidR="00697D74" w:rsidRPr="00650071" w:rsidRDefault="00697D74" w:rsidP="00697D74">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w:t>
            </w:r>
          </w:p>
          <w:p w:rsidR="00697D74" w:rsidRPr="00650071" w:rsidRDefault="00697D74" w:rsidP="00697D74">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w:t>
            </w:r>
            <w:r w:rsidR="00F27C38" w:rsidRPr="00650071">
              <w:rPr>
                <w:rFonts w:ascii="Times New Roman" w:hAnsi="Times New Roman" w:cs="Times New Roman"/>
                <w:sz w:val="24"/>
                <w:szCs w:val="24"/>
              </w:rPr>
              <w:t>у</w:t>
            </w:r>
            <w:r w:rsidRPr="00650071">
              <w:rPr>
                <w:rFonts w:ascii="Times New Roman" w:hAnsi="Times New Roman" w:cs="Times New Roman"/>
                <w:sz w:val="24"/>
                <w:szCs w:val="24"/>
              </w:rPr>
              <w:t>величение площадей интенсивных садов</w:t>
            </w:r>
            <w:r w:rsidR="00F27C38" w:rsidRPr="00650071">
              <w:rPr>
                <w:rFonts w:ascii="Times New Roman" w:hAnsi="Times New Roman" w:cs="Times New Roman"/>
                <w:sz w:val="24"/>
                <w:szCs w:val="24"/>
              </w:rPr>
              <w:t>;</w:t>
            </w:r>
            <w:r w:rsidRPr="00650071">
              <w:rPr>
                <w:rFonts w:ascii="Times New Roman" w:hAnsi="Times New Roman" w:cs="Times New Roman"/>
                <w:sz w:val="24"/>
                <w:szCs w:val="24"/>
              </w:rPr>
              <w:t xml:space="preserve"> </w:t>
            </w:r>
          </w:p>
          <w:p w:rsidR="00697D74" w:rsidRPr="00650071" w:rsidRDefault="00697D74" w:rsidP="00697D74">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w:t>
            </w:r>
            <w:r w:rsidR="00D818FF" w:rsidRPr="00650071">
              <w:rPr>
                <w:rFonts w:ascii="Times New Roman" w:hAnsi="Times New Roman" w:cs="Times New Roman"/>
                <w:sz w:val="24"/>
                <w:szCs w:val="24"/>
              </w:rPr>
              <w:t xml:space="preserve"> </w:t>
            </w:r>
            <w:r w:rsidR="00F27C38" w:rsidRPr="00650071">
              <w:rPr>
                <w:rFonts w:ascii="Times New Roman" w:hAnsi="Times New Roman" w:cs="Times New Roman"/>
                <w:sz w:val="24"/>
                <w:szCs w:val="24"/>
              </w:rPr>
              <w:t>у</w:t>
            </w:r>
            <w:r w:rsidRPr="00650071">
              <w:rPr>
                <w:rFonts w:ascii="Times New Roman" w:hAnsi="Times New Roman" w:cs="Times New Roman"/>
                <w:sz w:val="24"/>
                <w:szCs w:val="24"/>
              </w:rPr>
              <w:t>величение количества площадей теплиц</w:t>
            </w:r>
            <w:r w:rsidR="00F27C38" w:rsidRPr="00650071">
              <w:rPr>
                <w:rFonts w:ascii="Times New Roman" w:hAnsi="Times New Roman" w:cs="Times New Roman"/>
                <w:sz w:val="24"/>
                <w:szCs w:val="24"/>
              </w:rPr>
              <w:t>;</w:t>
            </w:r>
            <w:r w:rsidRPr="00650071">
              <w:rPr>
                <w:rFonts w:ascii="Times New Roman" w:hAnsi="Times New Roman" w:cs="Times New Roman"/>
                <w:sz w:val="24"/>
                <w:szCs w:val="24"/>
              </w:rPr>
              <w:t xml:space="preserve"> </w:t>
            </w:r>
          </w:p>
          <w:p w:rsidR="00695C8F" w:rsidRPr="00650071" w:rsidRDefault="00697D74" w:rsidP="00F27C38">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w:t>
            </w:r>
            <w:r w:rsidR="00F27C38" w:rsidRPr="00650071">
              <w:rPr>
                <w:rFonts w:ascii="Times New Roman" w:hAnsi="Times New Roman" w:cs="Times New Roman"/>
                <w:sz w:val="24"/>
                <w:szCs w:val="24"/>
              </w:rPr>
              <w:t>р</w:t>
            </w:r>
            <w:r w:rsidRPr="00650071">
              <w:rPr>
                <w:rFonts w:ascii="Times New Roman" w:hAnsi="Times New Roman" w:cs="Times New Roman"/>
                <w:sz w:val="24"/>
                <w:szCs w:val="24"/>
              </w:rPr>
              <w:t>азвитие органических производств</w:t>
            </w:r>
          </w:p>
        </w:tc>
      </w:tr>
      <w:tr w:rsidR="00695C8F" w:rsidRPr="00650071" w:rsidTr="00650071">
        <w:trPr>
          <w:jc w:val="center"/>
        </w:trPr>
        <w:tc>
          <w:tcPr>
            <w:tcW w:w="755" w:type="dxa"/>
            <w:tcBorders>
              <w:top w:val="single" w:sz="4" w:space="0" w:color="auto"/>
            </w:tcBorders>
            <w:shd w:val="clear" w:color="auto" w:fill="auto"/>
          </w:tcPr>
          <w:p w:rsidR="00695C8F" w:rsidRPr="00650071" w:rsidRDefault="00695C8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2.1</w:t>
            </w:r>
          </w:p>
        </w:tc>
        <w:tc>
          <w:tcPr>
            <w:tcW w:w="2278" w:type="dxa"/>
            <w:tcBorders>
              <w:top w:val="single" w:sz="4" w:space="0" w:color="auto"/>
            </w:tcBorders>
            <w:shd w:val="clear" w:color="auto" w:fill="auto"/>
          </w:tcPr>
          <w:p w:rsidR="00695C8F" w:rsidRPr="00650071" w:rsidRDefault="00695C8F" w:rsidP="00C91917">
            <w:pPr>
              <w:pStyle w:val="aa"/>
              <w:spacing w:line="240" w:lineRule="auto"/>
              <w:ind w:left="0" w:firstLine="0"/>
              <w:jc w:val="both"/>
              <w:rPr>
                <w:rFonts w:cs="Times New Roman"/>
                <w:sz w:val="24"/>
                <w:szCs w:val="24"/>
                <w:lang w:eastAsia="ru-RU"/>
              </w:rPr>
            </w:pPr>
            <w:r w:rsidRPr="00650071">
              <w:rPr>
                <w:rFonts w:cs="Times New Roman"/>
                <w:sz w:val="24"/>
                <w:szCs w:val="24"/>
                <w:lang w:eastAsia="ru-RU"/>
              </w:rPr>
              <w:t>Обеспечение уч</w:t>
            </w:r>
            <w:r w:rsidRPr="00650071">
              <w:rPr>
                <w:rFonts w:cs="Times New Roman"/>
                <w:sz w:val="24"/>
                <w:szCs w:val="24"/>
                <w:lang w:eastAsia="ru-RU"/>
              </w:rPr>
              <w:t>а</w:t>
            </w:r>
            <w:r w:rsidRPr="00650071">
              <w:rPr>
                <w:rFonts w:cs="Times New Roman"/>
                <w:sz w:val="24"/>
                <w:szCs w:val="24"/>
                <w:lang w:eastAsia="ru-RU"/>
              </w:rPr>
              <w:t>стия сельхозтов</w:t>
            </w:r>
            <w:r w:rsidRPr="00650071">
              <w:rPr>
                <w:rFonts w:cs="Times New Roman"/>
                <w:sz w:val="24"/>
                <w:szCs w:val="24"/>
                <w:lang w:eastAsia="ru-RU"/>
              </w:rPr>
              <w:t>а</w:t>
            </w:r>
            <w:r w:rsidRPr="00650071">
              <w:rPr>
                <w:rFonts w:cs="Times New Roman"/>
                <w:sz w:val="24"/>
                <w:szCs w:val="24"/>
                <w:lang w:eastAsia="ru-RU"/>
              </w:rPr>
              <w:t>ропроизводителей, производящих овощную и фру</w:t>
            </w:r>
            <w:r w:rsidRPr="00650071">
              <w:rPr>
                <w:rFonts w:cs="Times New Roman"/>
                <w:sz w:val="24"/>
                <w:szCs w:val="24"/>
                <w:lang w:eastAsia="ru-RU"/>
              </w:rPr>
              <w:t>к</w:t>
            </w:r>
            <w:r w:rsidRPr="00650071">
              <w:rPr>
                <w:rFonts w:cs="Times New Roman"/>
                <w:sz w:val="24"/>
                <w:szCs w:val="24"/>
                <w:lang w:eastAsia="ru-RU"/>
              </w:rPr>
              <w:t>тово-ягодную пр</w:t>
            </w:r>
            <w:r w:rsidRPr="00650071">
              <w:rPr>
                <w:rFonts w:cs="Times New Roman"/>
                <w:sz w:val="24"/>
                <w:szCs w:val="24"/>
                <w:lang w:eastAsia="ru-RU"/>
              </w:rPr>
              <w:t>о</w:t>
            </w:r>
            <w:r w:rsidRPr="00650071">
              <w:rPr>
                <w:rFonts w:cs="Times New Roman"/>
                <w:sz w:val="24"/>
                <w:szCs w:val="24"/>
                <w:lang w:eastAsia="ru-RU"/>
              </w:rPr>
              <w:t>дукцию, в ярмарках «выходного дня»</w:t>
            </w:r>
          </w:p>
          <w:p w:rsidR="00695C8F" w:rsidRPr="00650071" w:rsidRDefault="00695C8F" w:rsidP="00C91917">
            <w:pPr>
              <w:spacing w:after="0" w:line="240" w:lineRule="auto"/>
              <w:rPr>
                <w:rFonts w:ascii="Times New Roman" w:eastAsia="Calibri" w:hAnsi="Times New Roman" w:cs="Times New Roman"/>
                <w:sz w:val="24"/>
                <w:szCs w:val="24"/>
                <w:lang w:eastAsia="en-US"/>
              </w:rPr>
            </w:pPr>
          </w:p>
        </w:tc>
        <w:tc>
          <w:tcPr>
            <w:tcW w:w="1701" w:type="dxa"/>
            <w:tcBorders>
              <w:top w:val="single" w:sz="4" w:space="0" w:color="auto"/>
            </w:tcBorders>
            <w:shd w:val="clear" w:color="auto" w:fill="auto"/>
          </w:tcPr>
          <w:p w:rsidR="00695C8F" w:rsidRPr="00650071" w:rsidRDefault="00695C8F" w:rsidP="00E411B0">
            <w:pPr>
              <w:spacing w:after="0" w:line="240" w:lineRule="auto"/>
              <w:jc w:val="center"/>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2021</w:t>
            </w:r>
          </w:p>
        </w:tc>
        <w:tc>
          <w:tcPr>
            <w:tcW w:w="2551" w:type="dxa"/>
            <w:tcBorders>
              <w:top w:val="single" w:sz="4" w:space="0" w:color="auto"/>
            </w:tcBorders>
            <w:shd w:val="clear" w:color="auto" w:fill="auto"/>
          </w:tcPr>
          <w:p w:rsidR="00695C8F" w:rsidRPr="00650071" w:rsidRDefault="000A7CC9" w:rsidP="000A7CC9">
            <w:pPr>
              <w:pStyle w:val="aa"/>
              <w:spacing w:line="240" w:lineRule="auto"/>
              <w:ind w:left="0" w:firstLine="0"/>
              <w:jc w:val="both"/>
              <w:rPr>
                <w:rFonts w:cs="Times New Roman"/>
                <w:sz w:val="24"/>
                <w:szCs w:val="24"/>
              </w:rPr>
            </w:pPr>
            <w:r w:rsidRPr="00650071">
              <w:rPr>
                <w:rFonts w:cs="Times New Roman"/>
                <w:sz w:val="24"/>
                <w:szCs w:val="24"/>
                <w:lang w:eastAsia="ru-RU"/>
              </w:rPr>
              <w:t>Расширение доступа сельхозтоваропрои</w:t>
            </w:r>
            <w:r w:rsidRPr="00650071">
              <w:rPr>
                <w:rFonts w:cs="Times New Roman"/>
                <w:sz w:val="24"/>
                <w:szCs w:val="24"/>
                <w:lang w:eastAsia="ru-RU"/>
              </w:rPr>
              <w:t>з</w:t>
            </w:r>
            <w:r w:rsidRPr="00650071">
              <w:rPr>
                <w:rFonts w:cs="Times New Roman"/>
                <w:sz w:val="24"/>
                <w:szCs w:val="24"/>
                <w:lang w:eastAsia="ru-RU"/>
              </w:rPr>
              <w:t>водителей к локал</w:t>
            </w:r>
            <w:r w:rsidRPr="00650071">
              <w:rPr>
                <w:rFonts w:cs="Times New Roman"/>
                <w:sz w:val="24"/>
                <w:szCs w:val="24"/>
                <w:lang w:eastAsia="ru-RU"/>
              </w:rPr>
              <w:t>ь</w:t>
            </w:r>
            <w:r w:rsidRPr="00650071">
              <w:rPr>
                <w:rFonts w:cs="Times New Roman"/>
                <w:sz w:val="24"/>
                <w:szCs w:val="24"/>
                <w:lang w:eastAsia="ru-RU"/>
              </w:rPr>
              <w:t>ным рынкам овощной продукции</w:t>
            </w:r>
          </w:p>
        </w:tc>
        <w:tc>
          <w:tcPr>
            <w:tcW w:w="1672" w:type="dxa"/>
            <w:tcBorders>
              <w:top w:val="single" w:sz="4" w:space="0" w:color="auto"/>
            </w:tcBorders>
            <w:shd w:val="clear" w:color="auto" w:fill="auto"/>
          </w:tcPr>
          <w:p w:rsidR="00695C8F" w:rsidRPr="00650071" w:rsidRDefault="00695C8F" w:rsidP="00C91917">
            <w:pPr>
              <w:spacing w:after="0" w:line="240" w:lineRule="auto"/>
              <w:ind w:right="57"/>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Удовлетв</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ренность п</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требителей (включая п</w:t>
            </w:r>
            <w:r w:rsidRPr="00650071">
              <w:rPr>
                <w:rFonts w:ascii="Times New Roman" w:hAnsi="Times New Roman" w:cs="Times New Roman"/>
                <w:sz w:val="24"/>
                <w:szCs w:val="24"/>
                <w:lang w:eastAsia="en-US"/>
              </w:rPr>
              <w:t>е</w:t>
            </w:r>
            <w:r w:rsidRPr="00650071">
              <w:rPr>
                <w:rFonts w:ascii="Times New Roman" w:hAnsi="Times New Roman" w:cs="Times New Roman"/>
                <w:sz w:val="24"/>
                <w:szCs w:val="24"/>
                <w:lang w:eastAsia="en-US"/>
              </w:rPr>
              <w:t>реработч</w:t>
            </w:r>
            <w:r w:rsidRPr="00650071">
              <w:rPr>
                <w:rFonts w:ascii="Times New Roman" w:hAnsi="Times New Roman" w:cs="Times New Roman"/>
                <w:sz w:val="24"/>
                <w:szCs w:val="24"/>
                <w:lang w:eastAsia="en-US"/>
              </w:rPr>
              <w:t>и</w:t>
            </w:r>
            <w:r w:rsidRPr="00650071">
              <w:rPr>
                <w:rFonts w:ascii="Times New Roman" w:hAnsi="Times New Roman" w:cs="Times New Roman"/>
                <w:sz w:val="24"/>
                <w:szCs w:val="24"/>
                <w:lang w:eastAsia="en-US"/>
              </w:rPr>
              <w:t>ков проду</w:t>
            </w:r>
            <w:r w:rsidRPr="00650071">
              <w:rPr>
                <w:rFonts w:ascii="Times New Roman" w:hAnsi="Times New Roman" w:cs="Times New Roman"/>
                <w:sz w:val="24"/>
                <w:szCs w:val="24"/>
                <w:lang w:eastAsia="en-US"/>
              </w:rPr>
              <w:t>к</w:t>
            </w:r>
            <w:r w:rsidRPr="00650071">
              <w:rPr>
                <w:rFonts w:ascii="Times New Roman" w:hAnsi="Times New Roman" w:cs="Times New Roman"/>
                <w:sz w:val="24"/>
                <w:szCs w:val="24"/>
                <w:lang w:eastAsia="en-US"/>
              </w:rPr>
              <w:t>ции) качес</w:t>
            </w:r>
            <w:r w:rsidRPr="00650071">
              <w:rPr>
                <w:rFonts w:ascii="Times New Roman" w:hAnsi="Times New Roman" w:cs="Times New Roman"/>
                <w:sz w:val="24"/>
                <w:szCs w:val="24"/>
                <w:lang w:eastAsia="en-US"/>
              </w:rPr>
              <w:t>т</w:t>
            </w:r>
            <w:r w:rsidRPr="00650071">
              <w:rPr>
                <w:rFonts w:ascii="Times New Roman" w:hAnsi="Times New Roman" w:cs="Times New Roman"/>
                <w:sz w:val="24"/>
                <w:szCs w:val="24"/>
                <w:lang w:eastAsia="en-US"/>
              </w:rPr>
              <w:t>вом овощной и фруктово-ягодной пр</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дукции, ре</w:t>
            </w:r>
            <w:r w:rsidRPr="00650071">
              <w:rPr>
                <w:rFonts w:ascii="Times New Roman" w:hAnsi="Times New Roman" w:cs="Times New Roman"/>
                <w:sz w:val="24"/>
                <w:szCs w:val="24"/>
                <w:lang w:eastAsia="en-US"/>
              </w:rPr>
              <w:t>а</w:t>
            </w:r>
            <w:r w:rsidRPr="00650071">
              <w:rPr>
                <w:rFonts w:ascii="Times New Roman" w:hAnsi="Times New Roman" w:cs="Times New Roman"/>
                <w:sz w:val="24"/>
                <w:szCs w:val="24"/>
                <w:lang w:eastAsia="en-US"/>
              </w:rPr>
              <w:t xml:space="preserve">лизуемой на территории Воронежской области </w:t>
            </w:r>
          </w:p>
        </w:tc>
        <w:tc>
          <w:tcPr>
            <w:tcW w:w="1006" w:type="dxa"/>
            <w:tcBorders>
              <w:top w:val="single" w:sz="4" w:space="0" w:color="auto"/>
            </w:tcBorders>
            <w:shd w:val="clear" w:color="auto" w:fill="auto"/>
          </w:tcPr>
          <w:p w:rsidR="00695C8F" w:rsidRPr="00650071" w:rsidRDefault="00695C8F" w:rsidP="00C91917">
            <w:pPr>
              <w:spacing w:after="0" w:line="240" w:lineRule="auto"/>
              <w:ind w:left="57" w:right="57" w:hanging="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Пр</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центы</w:t>
            </w:r>
          </w:p>
        </w:tc>
        <w:tc>
          <w:tcPr>
            <w:tcW w:w="837" w:type="dxa"/>
            <w:tcBorders>
              <w:top w:val="single" w:sz="4" w:space="0" w:color="auto"/>
            </w:tcBorders>
            <w:shd w:val="clear" w:color="auto" w:fill="auto"/>
          </w:tcPr>
          <w:p w:rsidR="00695C8F" w:rsidRPr="00650071" w:rsidRDefault="00695C8F" w:rsidP="00C91917">
            <w:pPr>
              <w:spacing w:after="0" w:line="240" w:lineRule="auto"/>
              <w:ind w:left="57" w:right="57" w:hanging="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80</w:t>
            </w:r>
          </w:p>
        </w:tc>
        <w:tc>
          <w:tcPr>
            <w:tcW w:w="811" w:type="dxa"/>
            <w:tcBorders>
              <w:top w:val="single" w:sz="4" w:space="0" w:color="auto"/>
            </w:tcBorders>
            <w:shd w:val="clear" w:color="auto" w:fill="auto"/>
          </w:tcPr>
          <w:p w:rsidR="00695C8F" w:rsidRPr="00650071" w:rsidRDefault="00695C8F" w:rsidP="00C91917">
            <w:pPr>
              <w:spacing w:after="0" w:line="240" w:lineRule="auto"/>
              <w:ind w:left="57" w:right="57" w:hanging="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81</w:t>
            </w:r>
          </w:p>
        </w:tc>
        <w:tc>
          <w:tcPr>
            <w:tcW w:w="784" w:type="dxa"/>
            <w:tcBorders>
              <w:top w:val="single" w:sz="4" w:space="0" w:color="auto"/>
            </w:tcBorders>
            <w:shd w:val="clear" w:color="auto" w:fill="auto"/>
          </w:tcPr>
          <w:p w:rsidR="00695C8F" w:rsidRPr="00650071" w:rsidRDefault="00695C8F" w:rsidP="00C91917">
            <w:pPr>
              <w:spacing w:after="0" w:line="240" w:lineRule="auto"/>
              <w:ind w:left="57" w:right="57" w:hanging="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82</w:t>
            </w:r>
          </w:p>
        </w:tc>
        <w:tc>
          <w:tcPr>
            <w:tcW w:w="794" w:type="dxa"/>
            <w:tcBorders>
              <w:top w:val="single" w:sz="4" w:space="0" w:color="auto"/>
            </w:tcBorders>
            <w:shd w:val="clear" w:color="auto" w:fill="auto"/>
          </w:tcPr>
          <w:p w:rsidR="00695C8F" w:rsidRPr="00650071" w:rsidRDefault="00695C8F" w:rsidP="00C91917">
            <w:pPr>
              <w:spacing w:after="0" w:line="240" w:lineRule="auto"/>
              <w:ind w:left="57" w:right="57" w:hanging="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83</w:t>
            </w:r>
          </w:p>
        </w:tc>
        <w:tc>
          <w:tcPr>
            <w:tcW w:w="1055" w:type="dxa"/>
            <w:tcBorders>
              <w:top w:val="single" w:sz="4" w:space="0" w:color="auto"/>
            </w:tcBorders>
            <w:shd w:val="clear" w:color="auto" w:fill="auto"/>
          </w:tcPr>
          <w:p w:rsidR="00695C8F" w:rsidRPr="00650071" w:rsidRDefault="00695C8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83</w:t>
            </w:r>
          </w:p>
        </w:tc>
        <w:tc>
          <w:tcPr>
            <w:tcW w:w="1717" w:type="dxa"/>
            <w:tcBorders>
              <w:top w:val="single" w:sz="4" w:space="0" w:color="auto"/>
            </w:tcBorders>
            <w:shd w:val="clear" w:color="auto" w:fill="auto"/>
          </w:tcPr>
          <w:p w:rsidR="00695C8F" w:rsidRPr="00650071" w:rsidRDefault="00695C8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аграрной п</w:t>
            </w:r>
            <w:r w:rsidRPr="00650071">
              <w:rPr>
                <w:rFonts w:ascii="Times New Roman" w:hAnsi="Times New Roman" w:cs="Times New Roman"/>
                <w:sz w:val="24"/>
                <w:szCs w:val="24"/>
              </w:rPr>
              <w:t>о</w:t>
            </w:r>
            <w:r w:rsidRPr="00650071">
              <w:rPr>
                <w:rFonts w:ascii="Times New Roman" w:hAnsi="Times New Roman" w:cs="Times New Roman"/>
                <w:sz w:val="24"/>
                <w:szCs w:val="24"/>
              </w:rPr>
              <w:t>литики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B33E0E" w:rsidRPr="00650071" w:rsidTr="00650071">
        <w:trPr>
          <w:jc w:val="center"/>
        </w:trPr>
        <w:tc>
          <w:tcPr>
            <w:tcW w:w="755" w:type="dxa"/>
            <w:shd w:val="clear" w:color="auto" w:fill="auto"/>
          </w:tcPr>
          <w:p w:rsidR="00B33E0E" w:rsidRPr="00650071" w:rsidRDefault="00B33E0E"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2.2</w:t>
            </w:r>
          </w:p>
        </w:tc>
        <w:tc>
          <w:tcPr>
            <w:tcW w:w="2278" w:type="dxa"/>
            <w:shd w:val="clear" w:color="auto" w:fill="auto"/>
          </w:tcPr>
          <w:p w:rsidR="00B33E0E" w:rsidRPr="00650071" w:rsidRDefault="00B33E0E"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Оказание информ</w:t>
            </w:r>
            <w:r w:rsidRPr="00650071">
              <w:rPr>
                <w:rFonts w:ascii="Times New Roman" w:hAnsi="Times New Roman" w:cs="Times New Roman"/>
                <w:sz w:val="24"/>
                <w:szCs w:val="24"/>
              </w:rPr>
              <w:t>а</w:t>
            </w:r>
            <w:r w:rsidRPr="00650071">
              <w:rPr>
                <w:rFonts w:ascii="Times New Roman" w:hAnsi="Times New Roman" w:cs="Times New Roman"/>
                <w:sz w:val="24"/>
                <w:szCs w:val="24"/>
              </w:rPr>
              <w:t>ционно-консультационной помощи начина</w:t>
            </w:r>
            <w:r w:rsidRPr="00650071">
              <w:rPr>
                <w:rFonts w:ascii="Times New Roman" w:hAnsi="Times New Roman" w:cs="Times New Roman"/>
                <w:sz w:val="24"/>
                <w:szCs w:val="24"/>
              </w:rPr>
              <w:t>ю</w:t>
            </w:r>
            <w:r w:rsidRPr="00650071">
              <w:rPr>
                <w:rFonts w:ascii="Times New Roman" w:hAnsi="Times New Roman" w:cs="Times New Roman"/>
                <w:sz w:val="24"/>
                <w:szCs w:val="24"/>
              </w:rPr>
              <w:lastRenderedPageBreak/>
              <w:t>щим фермерам при организации прои</w:t>
            </w:r>
            <w:r w:rsidRPr="00650071">
              <w:rPr>
                <w:rFonts w:ascii="Times New Roman" w:hAnsi="Times New Roman" w:cs="Times New Roman"/>
                <w:sz w:val="24"/>
                <w:szCs w:val="24"/>
              </w:rPr>
              <w:t>з</w:t>
            </w:r>
            <w:r w:rsidRPr="00650071">
              <w:rPr>
                <w:rFonts w:ascii="Times New Roman" w:hAnsi="Times New Roman" w:cs="Times New Roman"/>
                <w:sz w:val="24"/>
                <w:szCs w:val="24"/>
              </w:rPr>
              <w:t xml:space="preserve">водства овощной и фруктово-ягодной продукции </w:t>
            </w:r>
          </w:p>
        </w:tc>
        <w:tc>
          <w:tcPr>
            <w:tcW w:w="1701" w:type="dxa"/>
            <w:shd w:val="clear" w:color="auto" w:fill="auto"/>
          </w:tcPr>
          <w:p w:rsidR="00B33E0E" w:rsidRPr="00650071" w:rsidRDefault="00B33E0E" w:rsidP="00E411B0">
            <w:pPr>
              <w:pStyle w:val="ConsPlusNormal"/>
              <w:jc w:val="center"/>
              <w:rPr>
                <w:rFonts w:ascii="Times New Roman" w:hAnsi="Times New Roman" w:cs="Times New Roman"/>
                <w:sz w:val="24"/>
                <w:szCs w:val="24"/>
              </w:rPr>
            </w:pPr>
            <w:r w:rsidRPr="00650071">
              <w:rPr>
                <w:rFonts w:ascii="Times New Roman" w:eastAsia="Calibri" w:hAnsi="Times New Roman" w:cs="Times New Roman"/>
                <w:sz w:val="24"/>
                <w:szCs w:val="24"/>
                <w:lang w:eastAsia="en-US"/>
              </w:rPr>
              <w:lastRenderedPageBreak/>
              <w:t>2021</w:t>
            </w:r>
          </w:p>
        </w:tc>
        <w:tc>
          <w:tcPr>
            <w:tcW w:w="2551" w:type="dxa"/>
            <w:shd w:val="clear" w:color="auto" w:fill="auto"/>
          </w:tcPr>
          <w:p w:rsidR="00B33E0E" w:rsidRPr="00650071" w:rsidRDefault="00B33E0E" w:rsidP="000A7CC9">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rPr>
              <w:t>Повышение инфо</w:t>
            </w:r>
            <w:r w:rsidRPr="00650071">
              <w:rPr>
                <w:rFonts w:ascii="Times New Roman" w:hAnsi="Times New Roman" w:cs="Times New Roman"/>
                <w:sz w:val="24"/>
                <w:szCs w:val="24"/>
              </w:rPr>
              <w:t>р</w:t>
            </w:r>
            <w:r w:rsidRPr="00650071">
              <w:rPr>
                <w:rFonts w:ascii="Times New Roman" w:hAnsi="Times New Roman" w:cs="Times New Roman"/>
                <w:sz w:val="24"/>
                <w:szCs w:val="24"/>
              </w:rPr>
              <w:t>мированности пре</w:t>
            </w:r>
            <w:r w:rsidRPr="00650071">
              <w:rPr>
                <w:rFonts w:ascii="Times New Roman" w:hAnsi="Times New Roman" w:cs="Times New Roman"/>
                <w:sz w:val="24"/>
                <w:szCs w:val="24"/>
              </w:rPr>
              <w:t>д</w:t>
            </w:r>
            <w:r w:rsidRPr="00650071">
              <w:rPr>
                <w:rFonts w:ascii="Times New Roman" w:hAnsi="Times New Roman" w:cs="Times New Roman"/>
                <w:sz w:val="24"/>
                <w:szCs w:val="24"/>
              </w:rPr>
              <w:t>принимателей, упр</w:t>
            </w:r>
            <w:r w:rsidRPr="00650071">
              <w:rPr>
                <w:rFonts w:ascii="Times New Roman" w:hAnsi="Times New Roman" w:cs="Times New Roman"/>
                <w:sz w:val="24"/>
                <w:szCs w:val="24"/>
              </w:rPr>
              <w:t>о</w:t>
            </w:r>
            <w:r w:rsidRPr="00650071">
              <w:rPr>
                <w:rFonts w:ascii="Times New Roman" w:hAnsi="Times New Roman" w:cs="Times New Roman"/>
                <w:sz w:val="24"/>
                <w:szCs w:val="24"/>
              </w:rPr>
              <w:t>щение ведения де</w:t>
            </w:r>
            <w:r w:rsidRPr="00650071">
              <w:rPr>
                <w:rFonts w:ascii="Times New Roman" w:hAnsi="Times New Roman" w:cs="Times New Roman"/>
                <w:sz w:val="24"/>
                <w:szCs w:val="24"/>
              </w:rPr>
              <w:t>я</w:t>
            </w:r>
            <w:r w:rsidRPr="00650071">
              <w:rPr>
                <w:rFonts w:ascii="Times New Roman" w:hAnsi="Times New Roman" w:cs="Times New Roman"/>
                <w:sz w:val="24"/>
                <w:szCs w:val="24"/>
              </w:rPr>
              <w:lastRenderedPageBreak/>
              <w:t>тельности</w:t>
            </w:r>
          </w:p>
        </w:tc>
        <w:tc>
          <w:tcPr>
            <w:tcW w:w="1672" w:type="dxa"/>
            <w:vMerge w:val="restart"/>
            <w:shd w:val="clear" w:color="auto" w:fill="auto"/>
          </w:tcPr>
          <w:p w:rsidR="00B33E0E" w:rsidRPr="00650071" w:rsidRDefault="00B33E0E" w:rsidP="00F471B3">
            <w:pPr>
              <w:spacing w:after="0" w:line="240" w:lineRule="auto"/>
              <w:rPr>
                <w:rFonts w:ascii="Times New Roman" w:hAnsi="Times New Roman" w:cs="Times New Roman"/>
                <w:sz w:val="24"/>
                <w:szCs w:val="24"/>
                <w:lang w:eastAsia="en-US"/>
              </w:rPr>
            </w:pPr>
            <w:r w:rsidRPr="00650071">
              <w:rPr>
                <w:rFonts w:ascii="Times New Roman" w:hAnsi="Times New Roman" w:cs="Times New Roman"/>
                <w:sz w:val="24"/>
                <w:szCs w:val="24"/>
                <w:lang w:eastAsia="en-US"/>
              </w:rPr>
              <w:lastRenderedPageBreak/>
              <w:t>Число орг</w:t>
            </w:r>
            <w:r w:rsidRPr="00650071">
              <w:rPr>
                <w:rFonts w:ascii="Times New Roman" w:hAnsi="Times New Roman" w:cs="Times New Roman"/>
                <w:sz w:val="24"/>
                <w:szCs w:val="24"/>
                <w:lang w:eastAsia="en-US"/>
              </w:rPr>
              <w:t>а</w:t>
            </w:r>
            <w:r w:rsidRPr="00650071">
              <w:rPr>
                <w:rFonts w:ascii="Times New Roman" w:hAnsi="Times New Roman" w:cs="Times New Roman"/>
                <w:sz w:val="24"/>
                <w:szCs w:val="24"/>
                <w:lang w:eastAsia="en-US"/>
              </w:rPr>
              <w:t>низаций и субъектов предприн</w:t>
            </w:r>
            <w:r w:rsidRPr="00650071">
              <w:rPr>
                <w:rFonts w:ascii="Times New Roman" w:hAnsi="Times New Roman" w:cs="Times New Roman"/>
                <w:sz w:val="24"/>
                <w:szCs w:val="24"/>
                <w:lang w:eastAsia="en-US"/>
              </w:rPr>
              <w:t>и</w:t>
            </w:r>
            <w:r w:rsidRPr="00650071">
              <w:rPr>
                <w:rFonts w:ascii="Times New Roman" w:hAnsi="Times New Roman" w:cs="Times New Roman"/>
                <w:sz w:val="24"/>
                <w:szCs w:val="24"/>
                <w:lang w:eastAsia="en-US"/>
              </w:rPr>
              <w:lastRenderedPageBreak/>
              <w:t>мательства Воронежской области, осущест</w:t>
            </w:r>
            <w:r w:rsidRPr="00650071">
              <w:rPr>
                <w:rFonts w:ascii="Times New Roman" w:hAnsi="Times New Roman" w:cs="Times New Roman"/>
                <w:sz w:val="24"/>
                <w:szCs w:val="24"/>
                <w:lang w:eastAsia="en-US"/>
              </w:rPr>
              <w:t>в</w:t>
            </w:r>
            <w:r w:rsidRPr="00650071">
              <w:rPr>
                <w:rFonts w:ascii="Times New Roman" w:hAnsi="Times New Roman" w:cs="Times New Roman"/>
                <w:sz w:val="24"/>
                <w:szCs w:val="24"/>
                <w:lang w:eastAsia="en-US"/>
              </w:rPr>
              <w:t>ляющих пр</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изводство овощной и фруктово-ягодной пр</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дукции</w:t>
            </w:r>
          </w:p>
        </w:tc>
        <w:tc>
          <w:tcPr>
            <w:tcW w:w="1006" w:type="dxa"/>
            <w:vMerge w:val="restart"/>
            <w:shd w:val="clear" w:color="auto" w:fill="auto"/>
          </w:tcPr>
          <w:p w:rsidR="00B33E0E" w:rsidRPr="00650071" w:rsidRDefault="00B33E0E" w:rsidP="00C91917">
            <w:pPr>
              <w:spacing w:after="0" w:line="240" w:lineRule="auto"/>
              <w:ind w:left="57" w:right="57" w:hanging="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lastRenderedPageBreak/>
              <w:t>Ед</w:t>
            </w:r>
            <w:r w:rsidRPr="00650071">
              <w:rPr>
                <w:rFonts w:ascii="Times New Roman" w:hAnsi="Times New Roman" w:cs="Times New Roman"/>
                <w:sz w:val="24"/>
                <w:szCs w:val="24"/>
                <w:lang w:eastAsia="en-US"/>
              </w:rPr>
              <w:t>и</w:t>
            </w:r>
            <w:r w:rsidRPr="00650071">
              <w:rPr>
                <w:rFonts w:ascii="Times New Roman" w:hAnsi="Times New Roman" w:cs="Times New Roman"/>
                <w:sz w:val="24"/>
                <w:szCs w:val="24"/>
                <w:lang w:eastAsia="en-US"/>
              </w:rPr>
              <w:t>ницы</w:t>
            </w:r>
          </w:p>
        </w:tc>
        <w:tc>
          <w:tcPr>
            <w:tcW w:w="837" w:type="dxa"/>
            <w:vMerge w:val="restart"/>
            <w:shd w:val="clear" w:color="auto" w:fill="auto"/>
          </w:tcPr>
          <w:p w:rsidR="00B33E0E" w:rsidRPr="00650071" w:rsidRDefault="00B33E0E" w:rsidP="00C91917">
            <w:pPr>
              <w:spacing w:after="0" w:line="240" w:lineRule="auto"/>
              <w:ind w:left="57" w:right="57" w:hanging="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19</w:t>
            </w:r>
          </w:p>
        </w:tc>
        <w:tc>
          <w:tcPr>
            <w:tcW w:w="811" w:type="dxa"/>
            <w:vMerge w:val="restart"/>
            <w:shd w:val="clear" w:color="auto" w:fill="auto"/>
          </w:tcPr>
          <w:p w:rsidR="00B33E0E" w:rsidRPr="00650071" w:rsidRDefault="00B33E0E" w:rsidP="00C91917">
            <w:pPr>
              <w:spacing w:after="0" w:line="240" w:lineRule="auto"/>
              <w:ind w:left="57" w:right="57" w:hanging="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20</w:t>
            </w:r>
          </w:p>
        </w:tc>
        <w:tc>
          <w:tcPr>
            <w:tcW w:w="784" w:type="dxa"/>
            <w:vMerge w:val="restart"/>
            <w:shd w:val="clear" w:color="auto" w:fill="auto"/>
          </w:tcPr>
          <w:p w:rsidR="00B33E0E" w:rsidRPr="00650071" w:rsidRDefault="00B33E0E" w:rsidP="00C91917">
            <w:pPr>
              <w:spacing w:after="0" w:line="240" w:lineRule="auto"/>
              <w:ind w:left="57" w:right="57" w:hanging="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22</w:t>
            </w:r>
          </w:p>
        </w:tc>
        <w:tc>
          <w:tcPr>
            <w:tcW w:w="794" w:type="dxa"/>
            <w:vMerge w:val="restart"/>
            <w:shd w:val="clear" w:color="auto" w:fill="auto"/>
          </w:tcPr>
          <w:p w:rsidR="00B33E0E" w:rsidRPr="00650071" w:rsidRDefault="00B33E0E" w:rsidP="00C91917">
            <w:pPr>
              <w:spacing w:after="0" w:line="240" w:lineRule="auto"/>
              <w:ind w:left="57" w:right="57" w:hanging="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24</w:t>
            </w:r>
          </w:p>
        </w:tc>
        <w:tc>
          <w:tcPr>
            <w:tcW w:w="1055" w:type="dxa"/>
            <w:vMerge w:val="restart"/>
            <w:shd w:val="clear" w:color="auto" w:fill="auto"/>
          </w:tcPr>
          <w:p w:rsidR="00B33E0E" w:rsidRPr="00650071" w:rsidRDefault="00B33E0E"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24</w:t>
            </w:r>
          </w:p>
        </w:tc>
        <w:tc>
          <w:tcPr>
            <w:tcW w:w="1717" w:type="dxa"/>
            <w:shd w:val="clear" w:color="auto" w:fill="auto"/>
          </w:tcPr>
          <w:p w:rsidR="00B33E0E" w:rsidRPr="00650071" w:rsidRDefault="00B33E0E"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аграрной п</w:t>
            </w:r>
            <w:r w:rsidRPr="00650071">
              <w:rPr>
                <w:rFonts w:ascii="Times New Roman" w:hAnsi="Times New Roman" w:cs="Times New Roman"/>
                <w:sz w:val="24"/>
                <w:szCs w:val="24"/>
              </w:rPr>
              <w:t>о</w:t>
            </w:r>
            <w:r w:rsidRPr="00650071">
              <w:rPr>
                <w:rFonts w:ascii="Times New Roman" w:hAnsi="Times New Roman" w:cs="Times New Roman"/>
                <w:sz w:val="24"/>
                <w:szCs w:val="24"/>
              </w:rPr>
              <w:t>литики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lastRenderedPageBreak/>
              <w:t>ласти</w:t>
            </w:r>
          </w:p>
        </w:tc>
      </w:tr>
      <w:tr w:rsidR="00B33E0E" w:rsidRPr="00650071" w:rsidTr="00650071">
        <w:trPr>
          <w:jc w:val="center"/>
        </w:trPr>
        <w:tc>
          <w:tcPr>
            <w:tcW w:w="755" w:type="dxa"/>
            <w:shd w:val="clear" w:color="auto" w:fill="auto"/>
          </w:tcPr>
          <w:p w:rsidR="00B33E0E" w:rsidRPr="00650071" w:rsidRDefault="00B33E0E"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2.3</w:t>
            </w:r>
          </w:p>
        </w:tc>
        <w:tc>
          <w:tcPr>
            <w:tcW w:w="2278" w:type="dxa"/>
            <w:shd w:val="clear" w:color="auto" w:fill="auto"/>
          </w:tcPr>
          <w:p w:rsidR="00B33E0E" w:rsidRPr="00650071" w:rsidRDefault="00B33E0E"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Информирование о существующих м</w:t>
            </w:r>
            <w:r w:rsidRPr="00650071">
              <w:rPr>
                <w:rFonts w:ascii="Times New Roman" w:hAnsi="Times New Roman" w:cs="Times New Roman"/>
                <w:sz w:val="24"/>
                <w:szCs w:val="24"/>
              </w:rPr>
              <w:t>е</w:t>
            </w:r>
            <w:r w:rsidRPr="00650071">
              <w:rPr>
                <w:rFonts w:ascii="Times New Roman" w:hAnsi="Times New Roman" w:cs="Times New Roman"/>
                <w:sz w:val="24"/>
                <w:szCs w:val="24"/>
              </w:rPr>
              <w:t>рах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ной поддержки сельхозпроизвод</w:t>
            </w:r>
            <w:r w:rsidRPr="00650071">
              <w:rPr>
                <w:rFonts w:ascii="Times New Roman" w:hAnsi="Times New Roman" w:cs="Times New Roman"/>
                <w:sz w:val="24"/>
                <w:szCs w:val="24"/>
              </w:rPr>
              <w:t>и</w:t>
            </w:r>
            <w:r w:rsidRPr="00650071">
              <w:rPr>
                <w:rFonts w:ascii="Times New Roman" w:hAnsi="Times New Roman" w:cs="Times New Roman"/>
                <w:sz w:val="24"/>
                <w:szCs w:val="24"/>
              </w:rPr>
              <w:t>телей Воронежской области, в том чи</w:t>
            </w:r>
            <w:r w:rsidRPr="00650071">
              <w:rPr>
                <w:rFonts w:ascii="Times New Roman" w:hAnsi="Times New Roman" w:cs="Times New Roman"/>
                <w:sz w:val="24"/>
                <w:szCs w:val="24"/>
              </w:rPr>
              <w:t>с</w:t>
            </w:r>
            <w:r w:rsidRPr="00650071">
              <w:rPr>
                <w:rFonts w:ascii="Times New Roman" w:hAnsi="Times New Roman" w:cs="Times New Roman"/>
                <w:sz w:val="24"/>
                <w:szCs w:val="24"/>
              </w:rPr>
              <w:t>ле на 1 га произв</w:t>
            </w:r>
            <w:r w:rsidRPr="00650071">
              <w:rPr>
                <w:rFonts w:ascii="Times New Roman" w:hAnsi="Times New Roman" w:cs="Times New Roman"/>
                <w:sz w:val="24"/>
                <w:szCs w:val="24"/>
              </w:rPr>
              <w:t>о</w:t>
            </w:r>
            <w:r w:rsidRPr="00650071">
              <w:rPr>
                <w:rFonts w:ascii="Times New Roman" w:hAnsi="Times New Roman" w:cs="Times New Roman"/>
                <w:sz w:val="24"/>
                <w:szCs w:val="24"/>
              </w:rPr>
              <w:t>димых овощей о</w:t>
            </w:r>
            <w:r w:rsidRPr="00650071">
              <w:rPr>
                <w:rFonts w:ascii="Times New Roman" w:hAnsi="Times New Roman" w:cs="Times New Roman"/>
                <w:sz w:val="24"/>
                <w:szCs w:val="24"/>
              </w:rPr>
              <w:t>т</w:t>
            </w:r>
            <w:r w:rsidRPr="00650071">
              <w:rPr>
                <w:rFonts w:ascii="Times New Roman" w:hAnsi="Times New Roman" w:cs="Times New Roman"/>
                <w:sz w:val="24"/>
                <w:szCs w:val="24"/>
              </w:rPr>
              <w:t>крытого грунта и на закладку и уход за многолетними насаждениями</w:t>
            </w:r>
          </w:p>
        </w:tc>
        <w:tc>
          <w:tcPr>
            <w:tcW w:w="1701" w:type="dxa"/>
            <w:shd w:val="clear" w:color="auto" w:fill="auto"/>
          </w:tcPr>
          <w:p w:rsidR="00B33E0E" w:rsidRPr="00650071" w:rsidRDefault="00B33E0E" w:rsidP="00E411B0">
            <w:pPr>
              <w:pStyle w:val="ConsPlusNormal"/>
              <w:jc w:val="center"/>
              <w:rPr>
                <w:rFonts w:ascii="Times New Roman" w:hAnsi="Times New Roman" w:cs="Times New Roman"/>
                <w:sz w:val="24"/>
                <w:szCs w:val="24"/>
              </w:rPr>
            </w:pPr>
            <w:r w:rsidRPr="00650071">
              <w:rPr>
                <w:rFonts w:ascii="Times New Roman" w:eastAsia="Calibri" w:hAnsi="Times New Roman" w:cs="Times New Roman"/>
                <w:sz w:val="24"/>
                <w:szCs w:val="24"/>
                <w:lang w:eastAsia="en-US"/>
              </w:rPr>
              <w:t>2021</w:t>
            </w:r>
          </w:p>
        </w:tc>
        <w:tc>
          <w:tcPr>
            <w:tcW w:w="2551" w:type="dxa"/>
            <w:shd w:val="clear" w:color="auto" w:fill="auto"/>
          </w:tcPr>
          <w:p w:rsidR="00B33E0E" w:rsidRPr="00650071" w:rsidRDefault="00B33E0E" w:rsidP="00006795">
            <w:pPr>
              <w:tabs>
                <w:tab w:val="left" w:pos="14286"/>
              </w:tabs>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Увеличение количес</w:t>
            </w:r>
            <w:r w:rsidRPr="00650071">
              <w:rPr>
                <w:rFonts w:ascii="Times New Roman" w:hAnsi="Times New Roman" w:cs="Times New Roman"/>
                <w:sz w:val="24"/>
                <w:szCs w:val="24"/>
              </w:rPr>
              <w:t>т</w:t>
            </w:r>
            <w:r w:rsidRPr="00650071">
              <w:rPr>
                <w:rFonts w:ascii="Times New Roman" w:hAnsi="Times New Roman" w:cs="Times New Roman"/>
                <w:sz w:val="24"/>
                <w:szCs w:val="24"/>
              </w:rPr>
              <w:t>ва организаций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осуществля</w:t>
            </w:r>
            <w:r w:rsidRPr="00650071">
              <w:rPr>
                <w:rFonts w:ascii="Times New Roman" w:hAnsi="Times New Roman" w:cs="Times New Roman"/>
                <w:sz w:val="24"/>
                <w:szCs w:val="24"/>
              </w:rPr>
              <w:t>ю</w:t>
            </w:r>
            <w:r w:rsidR="0003155A" w:rsidRPr="00650071">
              <w:rPr>
                <w:rFonts w:ascii="Times New Roman" w:hAnsi="Times New Roman" w:cs="Times New Roman"/>
                <w:sz w:val="24"/>
                <w:szCs w:val="24"/>
              </w:rPr>
              <w:t>щих деятельность на рынке</w:t>
            </w:r>
          </w:p>
          <w:p w:rsidR="00B33E0E" w:rsidRPr="00650071" w:rsidRDefault="00B33E0E" w:rsidP="00C91917">
            <w:pPr>
              <w:spacing w:after="0" w:line="240" w:lineRule="auto"/>
              <w:ind w:left="57" w:right="57" w:firstLine="26"/>
              <w:jc w:val="both"/>
              <w:rPr>
                <w:rFonts w:ascii="Times New Roman" w:hAnsi="Times New Roman" w:cs="Times New Roman"/>
                <w:sz w:val="24"/>
                <w:szCs w:val="24"/>
                <w:lang w:eastAsia="en-US"/>
              </w:rPr>
            </w:pPr>
          </w:p>
        </w:tc>
        <w:tc>
          <w:tcPr>
            <w:tcW w:w="1672" w:type="dxa"/>
            <w:vMerge/>
            <w:shd w:val="clear" w:color="auto" w:fill="auto"/>
          </w:tcPr>
          <w:p w:rsidR="00B33E0E" w:rsidRPr="00650071" w:rsidRDefault="00B33E0E" w:rsidP="00C91917">
            <w:pPr>
              <w:spacing w:after="0" w:line="240" w:lineRule="auto"/>
              <w:jc w:val="center"/>
              <w:rPr>
                <w:rFonts w:ascii="Times New Roman" w:hAnsi="Times New Roman" w:cs="Times New Roman"/>
                <w:sz w:val="24"/>
                <w:szCs w:val="24"/>
                <w:lang w:eastAsia="en-US"/>
              </w:rPr>
            </w:pPr>
          </w:p>
        </w:tc>
        <w:tc>
          <w:tcPr>
            <w:tcW w:w="1006" w:type="dxa"/>
            <w:vMerge/>
            <w:shd w:val="clear" w:color="auto" w:fill="auto"/>
          </w:tcPr>
          <w:p w:rsidR="00B33E0E" w:rsidRPr="00650071" w:rsidRDefault="00B33E0E" w:rsidP="00C91917">
            <w:pPr>
              <w:spacing w:after="0" w:line="240" w:lineRule="auto"/>
              <w:ind w:left="57" w:right="57" w:hanging="57"/>
              <w:jc w:val="center"/>
              <w:rPr>
                <w:rFonts w:ascii="Times New Roman" w:hAnsi="Times New Roman" w:cs="Times New Roman"/>
                <w:sz w:val="24"/>
                <w:szCs w:val="24"/>
                <w:lang w:eastAsia="en-US"/>
              </w:rPr>
            </w:pPr>
          </w:p>
        </w:tc>
        <w:tc>
          <w:tcPr>
            <w:tcW w:w="837" w:type="dxa"/>
            <w:vMerge/>
            <w:shd w:val="clear" w:color="auto" w:fill="auto"/>
          </w:tcPr>
          <w:p w:rsidR="00B33E0E" w:rsidRPr="00650071" w:rsidRDefault="00B33E0E" w:rsidP="00C91917">
            <w:pPr>
              <w:spacing w:after="0" w:line="240" w:lineRule="auto"/>
              <w:ind w:left="57" w:right="57" w:hanging="57"/>
              <w:jc w:val="center"/>
              <w:rPr>
                <w:rFonts w:ascii="Times New Roman" w:hAnsi="Times New Roman" w:cs="Times New Roman"/>
                <w:sz w:val="24"/>
                <w:szCs w:val="24"/>
                <w:lang w:eastAsia="en-US"/>
              </w:rPr>
            </w:pPr>
          </w:p>
        </w:tc>
        <w:tc>
          <w:tcPr>
            <w:tcW w:w="811" w:type="dxa"/>
            <w:vMerge/>
            <w:shd w:val="clear" w:color="auto" w:fill="auto"/>
          </w:tcPr>
          <w:p w:rsidR="00B33E0E" w:rsidRPr="00650071" w:rsidRDefault="00B33E0E" w:rsidP="00C91917">
            <w:pPr>
              <w:spacing w:after="0" w:line="240" w:lineRule="auto"/>
              <w:ind w:left="57" w:right="57" w:hanging="57"/>
              <w:jc w:val="center"/>
              <w:rPr>
                <w:rFonts w:ascii="Times New Roman" w:hAnsi="Times New Roman" w:cs="Times New Roman"/>
                <w:sz w:val="24"/>
                <w:szCs w:val="24"/>
                <w:lang w:eastAsia="en-US"/>
              </w:rPr>
            </w:pPr>
          </w:p>
        </w:tc>
        <w:tc>
          <w:tcPr>
            <w:tcW w:w="784" w:type="dxa"/>
            <w:vMerge/>
            <w:shd w:val="clear" w:color="auto" w:fill="auto"/>
          </w:tcPr>
          <w:p w:rsidR="00B33E0E" w:rsidRPr="00650071" w:rsidRDefault="00B33E0E" w:rsidP="00C91917">
            <w:pPr>
              <w:spacing w:after="0" w:line="240" w:lineRule="auto"/>
              <w:ind w:left="57" w:right="57" w:hanging="57"/>
              <w:jc w:val="center"/>
              <w:rPr>
                <w:rFonts w:ascii="Times New Roman" w:hAnsi="Times New Roman" w:cs="Times New Roman"/>
                <w:sz w:val="24"/>
                <w:szCs w:val="24"/>
                <w:lang w:eastAsia="en-US"/>
              </w:rPr>
            </w:pPr>
          </w:p>
        </w:tc>
        <w:tc>
          <w:tcPr>
            <w:tcW w:w="794" w:type="dxa"/>
            <w:vMerge/>
            <w:shd w:val="clear" w:color="auto" w:fill="auto"/>
          </w:tcPr>
          <w:p w:rsidR="00B33E0E" w:rsidRPr="00650071" w:rsidRDefault="00B33E0E" w:rsidP="00C91917">
            <w:pPr>
              <w:spacing w:after="0" w:line="240" w:lineRule="auto"/>
              <w:ind w:left="57" w:right="57" w:hanging="57"/>
              <w:jc w:val="center"/>
              <w:rPr>
                <w:rFonts w:ascii="Times New Roman" w:hAnsi="Times New Roman" w:cs="Times New Roman"/>
                <w:sz w:val="24"/>
                <w:szCs w:val="24"/>
                <w:lang w:eastAsia="en-US"/>
              </w:rPr>
            </w:pPr>
          </w:p>
        </w:tc>
        <w:tc>
          <w:tcPr>
            <w:tcW w:w="1055" w:type="dxa"/>
            <w:vMerge/>
            <w:shd w:val="clear" w:color="auto" w:fill="auto"/>
          </w:tcPr>
          <w:p w:rsidR="00B33E0E" w:rsidRPr="00650071" w:rsidRDefault="00B33E0E" w:rsidP="00C91917">
            <w:pPr>
              <w:spacing w:after="0" w:line="240" w:lineRule="auto"/>
              <w:jc w:val="center"/>
              <w:rPr>
                <w:rFonts w:ascii="Times New Roman" w:hAnsi="Times New Roman" w:cs="Times New Roman"/>
                <w:color w:val="FF0000"/>
                <w:sz w:val="24"/>
                <w:szCs w:val="24"/>
              </w:rPr>
            </w:pPr>
          </w:p>
        </w:tc>
        <w:tc>
          <w:tcPr>
            <w:tcW w:w="1717" w:type="dxa"/>
            <w:shd w:val="clear" w:color="auto" w:fill="auto"/>
          </w:tcPr>
          <w:p w:rsidR="00B33E0E" w:rsidRPr="00650071" w:rsidRDefault="00B33E0E"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аграрной п</w:t>
            </w:r>
            <w:r w:rsidRPr="00650071">
              <w:rPr>
                <w:rFonts w:ascii="Times New Roman" w:hAnsi="Times New Roman" w:cs="Times New Roman"/>
                <w:sz w:val="24"/>
                <w:szCs w:val="24"/>
              </w:rPr>
              <w:t>о</w:t>
            </w:r>
            <w:r w:rsidRPr="00650071">
              <w:rPr>
                <w:rFonts w:ascii="Times New Roman" w:hAnsi="Times New Roman" w:cs="Times New Roman"/>
                <w:sz w:val="24"/>
                <w:szCs w:val="24"/>
              </w:rPr>
              <w:t>литики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B33E0E" w:rsidRPr="00650071" w:rsidTr="00650071">
        <w:trPr>
          <w:jc w:val="center"/>
        </w:trPr>
        <w:tc>
          <w:tcPr>
            <w:tcW w:w="755" w:type="dxa"/>
            <w:shd w:val="clear" w:color="auto" w:fill="auto"/>
            <w:vAlign w:val="center"/>
          </w:tcPr>
          <w:p w:rsidR="00B33E0E" w:rsidRPr="00650071" w:rsidRDefault="00B33E0E"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2.4</w:t>
            </w:r>
          </w:p>
        </w:tc>
        <w:tc>
          <w:tcPr>
            <w:tcW w:w="2278" w:type="dxa"/>
            <w:shd w:val="clear" w:color="auto" w:fill="auto"/>
          </w:tcPr>
          <w:p w:rsidR="00B33E0E" w:rsidRPr="00650071" w:rsidRDefault="00B33E0E" w:rsidP="0000679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Оказание мер 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дарственной по</w:t>
            </w:r>
            <w:r w:rsidRPr="00650071">
              <w:rPr>
                <w:rFonts w:ascii="Times New Roman" w:hAnsi="Times New Roman" w:cs="Times New Roman"/>
                <w:sz w:val="24"/>
                <w:szCs w:val="24"/>
              </w:rPr>
              <w:t>д</w:t>
            </w:r>
            <w:r w:rsidRPr="00650071">
              <w:rPr>
                <w:rFonts w:ascii="Times New Roman" w:hAnsi="Times New Roman" w:cs="Times New Roman"/>
                <w:sz w:val="24"/>
                <w:szCs w:val="24"/>
              </w:rPr>
              <w:t>держки органич</w:t>
            </w:r>
            <w:r w:rsidRPr="00650071">
              <w:rPr>
                <w:rFonts w:ascii="Times New Roman" w:hAnsi="Times New Roman" w:cs="Times New Roman"/>
                <w:sz w:val="24"/>
                <w:szCs w:val="24"/>
              </w:rPr>
              <w:t>е</w:t>
            </w:r>
            <w:r w:rsidRPr="00650071">
              <w:rPr>
                <w:rFonts w:ascii="Times New Roman" w:hAnsi="Times New Roman" w:cs="Times New Roman"/>
                <w:sz w:val="24"/>
                <w:szCs w:val="24"/>
              </w:rPr>
              <w:t>ского производства</w:t>
            </w:r>
          </w:p>
        </w:tc>
        <w:tc>
          <w:tcPr>
            <w:tcW w:w="1701" w:type="dxa"/>
            <w:shd w:val="clear" w:color="auto" w:fill="auto"/>
          </w:tcPr>
          <w:p w:rsidR="00B33E0E" w:rsidRPr="00650071" w:rsidRDefault="00B33E0E" w:rsidP="00E411B0">
            <w:pPr>
              <w:spacing w:after="0" w:line="240" w:lineRule="auto"/>
              <w:jc w:val="center"/>
              <w:rPr>
                <w:rFonts w:ascii="Times New Roman" w:hAnsi="Times New Roman" w:cs="Times New Roman"/>
                <w:sz w:val="24"/>
                <w:szCs w:val="24"/>
              </w:rPr>
            </w:pPr>
            <w:r w:rsidRPr="00650071">
              <w:rPr>
                <w:rFonts w:ascii="Times New Roman" w:eastAsia="Calibri" w:hAnsi="Times New Roman" w:cs="Times New Roman"/>
                <w:sz w:val="24"/>
                <w:szCs w:val="24"/>
                <w:lang w:eastAsia="en-US"/>
              </w:rPr>
              <w:t>2021</w:t>
            </w:r>
          </w:p>
        </w:tc>
        <w:tc>
          <w:tcPr>
            <w:tcW w:w="2551" w:type="dxa"/>
            <w:shd w:val="clear" w:color="auto" w:fill="auto"/>
          </w:tcPr>
          <w:p w:rsidR="00B33E0E" w:rsidRPr="00650071" w:rsidRDefault="00B33E0E" w:rsidP="00006795">
            <w:pPr>
              <w:tabs>
                <w:tab w:val="left" w:pos="14286"/>
              </w:tabs>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Увеличение количес</w:t>
            </w:r>
            <w:r w:rsidRPr="00650071">
              <w:rPr>
                <w:rFonts w:ascii="Times New Roman" w:hAnsi="Times New Roman" w:cs="Times New Roman"/>
                <w:sz w:val="24"/>
                <w:szCs w:val="24"/>
              </w:rPr>
              <w:t>т</w:t>
            </w:r>
            <w:r w:rsidRPr="00650071">
              <w:rPr>
                <w:rFonts w:ascii="Times New Roman" w:hAnsi="Times New Roman" w:cs="Times New Roman"/>
                <w:sz w:val="24"/>
                <w:szCs w:val="24"/>
              </w:rPr>
              <w:t>ва организаций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осуществля</w:t>
            </w:r>
            <w:r w:rsidRPr="00650071">
              <w:rPr>
                <w:rFonts w:ascii="Times New Roman" w:hAnsi="Times New Roman" w:cs="Times New Roman"/>
                <w:sz w:val="24"/>
                <w:szCs w:val="24"/>
              </w:rPr>
              <w:t>ю</w:t>
            </w:r>
            <w:r w:rsidRPr="00650071">
              <w:rPr>
                <w:rFonts w:ascii="Times New Roman" w:hAnsi="Times New Roman" w:cs="Times New Roman"/>
                <w:sz w:val="24"/>
                <w:szCs w:val="24"/>
              </w:rPr>
              <w:t>щих деятельность на рынке</w:t>
            </w:r>
          </w:p>
        </w:tc>
        <w:tc>
          <w:tcPr>
            <w:tcW w:w="1672" w:type="dxa"/>
            <w:vMerge/>
            <w:shd w:val="clear" w:color="auto" w:fill="auto"/>
            <w:vAlign w:val="center"/>
          </w:tcPr>
          <w:p w:rsidR="00B33E0E" w:rsidRPr="00650071" w:rsidRDefault="00B33E0E"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B33E0E" w:rsidRPr="00650071" w:rsidRDefault="00B33E0E"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B33E0E" w:rsidRPr="00650071" w:rsidRDefault="00B33E0E" w:rsidP="00C91917">
            <w:pPr>
              <w:spacing w:after="0" w:line="240" w:lineRule="auto"/>
              <w:jc w:val="center"/>
              <w:rPr>
                <w:rFonts w:ascii="Times New Roman" w:hAnsi="Times New Roman" w:cs="Times New Roman"/>
                <w:sz w:val="24"/>
                <w:szCs w:val="24"/>
              </w:rPr>
            </w:pPr>
          </w:p>
        </w:tc>
        <w:tc>
          <w:tcPr>
            <w:tcW w:w="811" w:type="dxa"/>
            <w:vMerge/>
            <w:shd w:val="clear" w:color="auto" w:fill="auto"/>
            <w:vAlign w:val="center"/>
          </w:tcPr>
          <w:p w:rsidR="00B33E0E" w:rsidRPr="00650071" w:rsidRDefault="00B33E0E" w:rsidP="00C91917">
            <w:pPr>
              <w:spacing w:after="0" w:line="240" w:lineRule="auto"/>
              <w:jc w:val="center"/>
              <w:rPr>
                <w:rFonts w:ascii="Times New Roman" w:hAnsi="Times New Roman" w:cs="Times New Roman"/>
                <w:sz w:val="24"/>
                <w:szCs w:val="24"/>
              </w:rPr>
            </w:pPr>
          </w:p>
        </w:tc>
        <w:tc>
          <w:tcPr>
            <w:tcW w:w="784" w:type="dxa"/>
            <w:vMerge/>
            <w:shd w:val="clear" w:color="auto" w:fill="auto"/>
            <w:vAlign w:val="center"/>
          </w:tcPr>
          <w:p w:rsidR="00B33E0E" w:rsidRPr="00650071" w:rsidRDefault="00B33E0E"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B33E0E" w:rsidRPr="00650071" w:rsidRDefault="00B33E0E"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B33E0E" w:rsidRPr="00650071" w:rsidRDefault="00B33E0E" w:rsidP="00C91917">
            <w:pPr>
              <w:spacing w:after="0" w:line="240" w:lineRule="auto"/>
              <w:jc w:val="center"/>
              <w:rPr>
                <w:rFonts w:ascii="Times New Roman" w:hAnsi="Times New Roman" w:cs="Times New Roman"/>
                <w:sz w:val="24"/>
                <w:szCs w:val="24"/>
              </w:rPr>
            </w:pPr>
          </w:p>
        </w:tc>
        <w:tc>
          <w:tcPr>
            <w:tcW w:w="1717" w:type="dxa"/>
            <w:shd w:val="clear" w:color="auto" w:fill="auto"/>
          </w:tcPr>
          <w:p w:rsidR="00B33E0E" w:rsidRPr="00650071" w:rsidRDefault="00B33E0E" w:rsidP="00522AC0">
            <w:pPr>
              <w:tabs>
                <w:tab w:val="left" w:pos="14286"/>
              </w:tabs>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аграрной п</w:t>
            </w:r>
            <w:r w:rsidRPr="00650071">
              <w:rPr>
                <w:rFonts w:ascii="Times New Roman" w:hAnsi="Times New Roman" w:cs="Times New Roman"/>
                <w:sz w:val="24"/>
                <w:szCs w:val="24"/>
              </w:rPr>
              <w:t>о</w:t>
            </w:r>
            <w:r w:rsidRPr="00650071">
              <w:rPr>
                <w:rFonts w:ascii="Times New Roman" w:hAnsi="Times New Roman" w:cs="Times New Roman"/>
                <w:sz w:val="24"/>
                <w:szCs w:val="24"/>
              </w:rPr>
              <w:t>литики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695C8F" w:rsidRPr="00650071" w:rsidTr="00650071">
        <w:trPr>
          <w:jc w:val="center"/>
        </w:trPr>
        <w:tc>
          <w:tcPr>
            <w:tcW w:w="755" w:type="dxa"/>
            <w:shd w:val="clear" w:color="auto" w:fill="auto"/>
            <w:vAlign w:val="center"/>
          </w:tcPr>
          <w:p w:rsidR="00695C8F" w:rsidRPr="00650071" w:rsidRDefault="00695C8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w:t>
            </w:r>
          </w:p>
        </w:tc>
        <w:tc>
          <w:tcPr>
            <w:tcW w:w="15206" w:type="dxa"/>
            <w:gridSpan w:val="11"/>
            <w:shd w:val="clear" w:color="auto" w:fill="auto"/>
          </w:tcPr>
          <w:p w:rsidR="00695C8F" w:rsidRPr="00650071" w:rsidRDefault="00695C8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туристских услуг</w:t>
            </w:r>
          </w:p>
          <w:p w:rsidR="00650071" w:rsidRPr="00F471B3" w:rsidRDefault="00695C8F" w:rsidP="00F471B3">
            <w:pPr>
              <w:spacing w:after="0" w:line="240" w:lineRule="auto"/>
              <w:jc w:val="center"/>
              <w:rPr>
                <w:rFonts w:ascii="Times New Roman" w:hAnsi="Times New Roman" w:cs="Times New Roman"/>
                <w:i/>
                <w:sz w:val="24"/>
                <w:szCs w:val="24"/>
              </w:rPr>
            </w:pPr>
            <w:r w:rsidRPr="00650071">
              <w:rPr>
                <w:rFonts w:ascii="Times New Roman" w:hAnsi="Times New Roman" w:cs="Times New Roman"/>
                <w:i/>
                <w:sz w:val="24"/>
                <w:szCs w:val="24"/>
              </w:rPr>
              <w:t>(ответственный исполнитель – департамент предпринимательства и торговли Воронежской области)</w:t>
            </w:r>
          </w:p>
        </w:tc>
      </w:tr>
      <w:tr w:rsidR="00695C8F" w:rsidRPr="00650071" w:rsidTr="00650071">
        <w:trPr>
          <w:jc w:val="center"/>
        </w:trPr>
        <w:tc>
          <w:tcPr>
            <w:tcW w:w="15961" w:type="dxa"/>
            <w:gridSpan w:val="12"/>
            <w:shd w:val="clear" w:color="auto" w:fill="auto"/>
          </w:tcPr>
          <w:p w:rsidR="00695C8F" w:rsidRPr="00650071" w:rsidRDefault="00695C8F" w:rsidP="00C91917">
            <w:pPr>
              <w:spacing w:after="0" w:line="240" w:lineRule="auto"/>
              <w:jc w:val="both"/>
              <w:rPr>
                <w:rFonts w:ascii="Times New Roman" w:hAnsi="Times New Roman" w:cs="Times New Roman"/>
                <w:color w:val="000000" w:themeColor="text1"/>
                <w:sz w:val="24"/>
                <w:szCs w:val="24"/>
              </w:rPr>
            </w:pPr>
            <w:r w:rsidRPr="00650071">
              <w:rPr>
                <w:rFonts w:ascii="Times New Roman" w:hAnsi="Times New Roman" w:cs="Times New Roman"/>
                <w:sz w:val="24"/>
                <w:szCs w:val="24"/>
                <w:shd w:val="clear" w:color="auto" w:fill="FFFFFF" w:themeFill="background1"/>
              </w:rPr>
              <w:t xml:space="preserve">На территории Воронежской области </w:t>
            </w:r>
            <w:r w:rsidR="00FA41E0" w:rsidRPr="00650071">
              <w:rPr>
                <w:rFonts w:ascii="Times New Roman" w:hAnsi="Times New Roman" w:cs="Times New Roman"/>
                <w:sz w:val="24"/>
                <w:szCs w:val="24"/>
                <w:shd w:val="clear" w:color="auto" w:fill="FFFFFF" w:themeFill="background1"/>
              </w:rPr>
              <w:t xml:space="preserve">в 2020 году </w:t>
            </w:r>
            <w:r w:rsidRPr="00650071">
              <w:rPr>
                <w:rFonts w:ascii="Times New Roman" w:hAnsi="Times New Roman" w:cs="Times New Roman"/>
                <w:sz w:val="24"/>
                <w:szCs w:val="24"/>
                <w:shd w:val="clear" w:color="auto" w:fill="FFFFFF" w:themeFill="background1"/>
              </w:rPr>
              <w:t>осуществля</w:t>
            </w:r>
            <w:r w:rsidR="00FA41E0" w:rsidRPr="00650071">
              <w:rPr>
                <w:rFonts w:ascii="Times New Roman" w:hAnsi="Times New Roman" w:cs="Times New Roman"/>
                <w:sz w:val="24"/>
                <w:szCs w:val="24"/>
                <w:shd w:val="clear" w:color="auto" w:fill="FFFFFF" w:themeFill="background1"/>
              </w:rPr>
              <w:t>ли</w:t>
            </w:r>
            <w:r w:rsidRPr="00650071">
              <w:rPr>
                <w:rFonts w:ascii="Times New Roman" w:hAnsi="Times New Roman" w:cs="Times New Roman"/>
                <w:sz w:val="24"/>
                <w:szCs w:val="24"/>
                <w:shd w:val="clear" w:color="auto" w:fill="FFFFFF" w:themeFill="background1"/>
              </w:rPr>
              <w:t xml:space="preserve"> свою деятельность 253 туристические компании (</w:t>
            </w:r>
            <w:r w:rsidR="00FA41E0" w:rsidRPr="00650071">
              <w:rPr>
                <w:rFonts w:ascii="Times New Roman" w:hAnsi="Times New Roman" w:cs="Times New Roman"/>
                <w:sz w:val="24"/>
                <w:szCs w:val="24"/>
                <w:shd w:val="clear" w:color="auto" w:fill="FFFFFF" w:themeFill="background1"/>
              </w:rPr>
              <w:t>в 2019 году – 253 туристические ко</w:t>
            </w:r>
            <w:r w:rsidR="00FA41E0" w:rsidRPr="00650071">
              <w:rPr>
                <w:rFonts w:ascii="Times New Roman" w:hAnsi="Times New Roman" w:cs="Times New Roman"/>
                <w:sz w:val="24"/>
                <w:szCs w:val="24"/>
                <w:shd w:val="clear" w:color="auto" w:fill="FFFFFF" w:themeFill="background1"/>
              </w:rPr>
              <w:t>м</w:t>
            </w:r>
            <w:r w:rsidR="00FA41E0" w:rsidRPr="00650071">
              <w:rPr>
                <w:rFonts w:ascii="Times New Roman" w:hAnsi="Times New Roman" w:cs="Times New Roman"/>
                <w:sz w:val="24"/>
                <w:szCs w:val="24"/>
                <w:shd w:val="clear" w:color="auto" w:fill="FFFFFF" w:themeFill="background1"/>
              </w:rPr>
              <w:t xml:space="preserve">пании, </w:t>
            </w:r>
            <w:r w:rsidRPr="00650071">
              <w:rPr>
                <w:rFonts w:ascii="Times New Roman" w:hAnsi="Times New Roman" w:cs="Times New Roman"/>
                <w:sz w:val="24"/>
                <w:szCs w:val="24"/>
                <w:shd w:val="clear" w:color="auto" w:fill="FFFFFF" w:themeFill="background1"/>
              </w:rPr>
              <w:t>в 2018 году  – 253</w:t>
            </w:r>
            <w:r w:rsidR="00FA41E0" w:rsidRPr="00650071">
              <w:rPr>
                <w:rFonts w:ascii="Times New Roman" w:hAnsi="Times New Roman" w:cs="Times New Roman"/>
                <w:sz w:val="24"/>
                <w:szCs w:val="24"/>
                <w:shd w:val="clear" w:color="auto" w:fill="FFFFFF" w:themeFill="background1"/>
              </w:rPr>
              <w:t xml:space="preserve"> туристические компании</w:t>
            </w:r>
            <w:r w:rsidRPr="00650071">
              <w:rPr>
                <w:rFonts w:ascii="Times New Roman" w:hAnsi="Times New Roman" w:cs="Times New Roman"/>
                <w:sz w:val="24"/>
                <w:szCs w:val="24"/>
                <w:shd w:val="clear" w:color="auto" w:fill="FFFFFF" w:themeFill="background1"/>
              </w:rPr>
              <w:t xml:space="preserve">). Количество туроператоров – </w:t>
            </w:r>
            <w:r w:rsidR="00FA41E0" w:rsidRPr="00650071">
              <w:rPr>
                <w:rFonts w:ascii="Times New Roman" w:hAnsi="Times New Roman" w:cs="Times New Roman"/>
                <w:sz w:val="24"/>
                <w:szCs w:val="24"/>
                <w:shd w:val="clear" w:color="auto" w:fill="FFFFFF" w:themeFill="background1"/>
              </w:rPr>
              <w:t>9</w:t>
            </w:r>
            <w:r w:rsidRPr="00650071">
              <w:rPr>
                <w:rFonts w:ascii="Times New Roman" w:hAnsi="Times New Roman" w:cs="Times New Roman"/>
                <w:sz w:val="24"/>
                <w:szCs w:val="24"/>
                <w:shd w:val="clear" w:color="auto" w:fill="FFFFFF" w:themeFill="background1"/>
              </w:rPr>
              <w:t xml:space="preserve"> (</w:t>
            </w:r>
            <w:r w:rsidR="00FA41E0" w:rsidRPr="00650071">
              <w:rPr>
                <w:rFonts w:ascii="Times New Roman" w:hAnsi="Times New Roman" w:cs="Times New Roman"/>
                <w:sz w:val="24"/>
                <w:szCs w:val="24"/>
                <w:shd w:val="clear" w:color="auto" w:fill="FFFFFF" w:themeFill="background1"/>
              </w:rPr>
              <w:t xml:space="preserve">в 2019 году – 12, </w:t>
            </w:r>
            <w:r w:rsidRPr="00650071">
              <w:rPr>
                <w:rFonts w:ascii="Times New Roman" w:hAnsi="Times New Roman" w:cs="Times New Roman"/>
                <w:sz w:val="24"/>
                <w:szCs w:val="24"/>
                <w:shd w:val="clear" w:color="auto" w:fill="FFFFFF" w:themeFill="background1"/>
              </w:rPr>
              <w:t>в 2018 году – 1</w:t>
            </w:r>
            <w:r w:rsidR="00CD0F7C" w:rsidRPr="00650071">
              <w:rPr>
                <w:rFonts w:ascii="Times New Roman" w:hAnsi="Times New Roman" w:cs="Times New Roman"/>
                <w:sz w:val="24"/>
                <w:szCs w:val="24"/>
                <w:shd w:val="clear" w:color="auto" w:fill="FFFFFF" w:themeFill="background1"/>
              </w:rPr>
              <w:t>2</w:t>
            </w:r>
            <w:r w:rsidRPr="00650071">
              <w:rPr>
                <w:rFonts w:ascii="Times New Roman" w:hAnsi="Times New Roman" w:cs="Times New Roman"/>
                <w:sz w:val="24"/>
                <w:szCs w:val="24"/>
                <w:shd w:val="clear" w:color="auto" w:fill="FFFFFF" w:themeFill="background1"/>
              </w:rPr>
              <w:t>).</w:t>
            </w:r>
            <w:r w:rsidRPr="00650071">
              <w:rPr>
                <w:rFonts w:ascii="Times New Roman" w:hAnsi="Times New Roman" w:cs="Times New Roman"/>
                <w:sz w:val="24"/>
                <w:szCs w:val="24"/>
              </w:rPr>
              <w:t xml:space="preserve"> Объем въездного турпотока в </w:t>
            </w:r>
            <w:r w:rsidRPr="00650071">
              <w:rPr>
                <w:rFonts w:ascii="Times New Roman" w:hAnsi="Times New Roman" w:cs="Times New Roman"/>
                <w:sz w:val="24"/>
                <w:szCs w:val="24"/>
              </w:rPr>
              <w:lastRenderedPageBreak/>
              <w:t>Воронежскую область в 20</w:t>
            </w:r>
            <w:r w:rsidR="00FA41E0" w:rsidRPr="00650071">
              <w:rPr>
                <w:rFonts w:ascii="Times New Roman" w:hAnsi="Times New Roman" w:cs="Times New Roman"/>
                <w:sz w:val="24"/>
                <w:szCs w:val="24"/>
              </w:rPr>
              <w:t>20</w:t>
            </w:r>
            <w:r w:rsidRPr="00650071">
              <w:rPr>
                <w:rFonts w:ascii="Times New Roman" w:hAnsi="Times New Roman" w:cs="Times New Roman"/>
                <w:sz w:val="24"/>
                <w:szCs w:val="24"/>
              </w:rPr>
              <w:t xml:space="preserve"> году</w:t>
            </w:r>
            <w:r w:rsidR="00FA41E0" w:rsidRPr="00650071">
              <w:rPr>
                <w:rFonts w:ascii="Times New Roman" w:hAnsi="Times New Roman" w:cs="Times New Roman"/>
                <w:sz w:val="24"/>
                <w:szCs w:val="24"/>
              </w:rPr>
              <w:t xml:space="preserve"> </w:t>
            </w:r>
            <w:r w:rsidRPr="00650071">
              <w:rPr>
                <w:rFonts w:ascii="Times New Roman" w:hAnsi="Times New Roman" w:cs="Times New Roman"/>
                <w:sz w:val="24"/>
                <w:szCs w:val="24"/>
              </w:rPr>
              <w:t>состави</w:t>
            </w:r>
            <w:r w:rsidR="00FA41E0" w:rsidRPr="00650071">
              <w:rPr>
                <w:rFonts w:ascii="Times New Roman" w:hAnsi="Times New Roman" w:cs="Times New Roman"/>
                <w:sz w:val="24"/>
                <w:szCs w:val="24"/>
              </w:rPr>
              <w:t>ло</w:t>
            </w:r>
            <w:r w:rsidRPr="00650071">
              <w:rPr>
                <w:rFonts w:ascii="Times New Roman" w:hAnsi="Times New Roman" w:cs="Times New Roman"/>
                <w:sz w:val="24"/>
                <w:szCs w:val="24"/>
              </w:rPr>
              <w:t xml:space="preserve"> </w:t>
            </w:r>
            <w:r w:rsidR="00FA41E0" w:rsidRPr="00650071">
              <w:rPr>
                <w:rFonts w:ascii="Times New Roman" w:hAnsi="Times New Roman" w:cs="Times New Roman"/>
                <w:sz w:val="24"/>
                <w:szCs w:val="24"/>
              </w:rPr>
              <w:t>185</w:t>
            </w:r>
            <w:r w:rsidRPr="00650071">
              <w:rPr>
                <w:rFonts w:ascii="Times New Roman" w:hAnsi="Times New Roman" w:cs="Times New Roman"/>
                <w:sz w:val="24"/>
                <w:szCs w:val="24"/>
              </w:rPr>
              <w:t xml:space="preserve"> тыс. человек (</w:t>
            </w:r>
            <w:r w:rsidR="00FA41E0" w:rsidRPr="00650071">
              <w:rPr>
                <w:rFonts w:ascii="Times New Roman" w:hAnsi="Times New Roman" w:cs="Times New Roman"/>
                <w:sz w:val="24"/>
                <w:szCs w:val="24"/>
              </w:rPr>
              <w:t xml:space="preserve">в 2019 году – 709 тыс. человек, </w:t>
            </w:r>
            <w:r w:rsidRPr="00650071">
              <w:rPr>
                <w:rFonts w:ascii="Times New Roman" w:hAnsi="Times New Roman" w:cs="Times New Roman"/>
                <w:sz w:val="24"/>
                <w:szCs w:val="24"/>
              </w:rPr>
              <w:t>в 2018 году – 676 тыс. чел</w:t>
            </w:r>
            <w:r w:rsidR="0003155A" w:rsidRPr="00650071">
              <w:rPr>
                <w:rFonts w:ascii="Times New Roman" w:hAnsi="Times New Roman" w:cs="Times New Roman"/>
                <w:sz w:val="24"/>
                <w:szCs w:val="24"/>
              </w:rPr>
              <w:t>овек</w:t>
            </w:r>
            <w:r w:rsidRPr="00650071">
              <w:rPr>
                <w:rFonts w:ascii="Times New Roman" w:hAnsi="Times New Roman" w:cs="Times New Roman"/>
                <w:sz w:val="24"/>
                <w:szCs w:val="24"/>
              </w:rPr>
              <w:t xml:space="preserve">). Объем финансирования </w:t>
            </w:r>
            <w:r w:rsidRPr="00650071">
              <w:rPr>
                <w:rFonts w:ascii="Times New Roman" w:hAnsi="Times New Roman" w:cs="Times New Roman"/>
                <w:color w:val="000000" w:themeColor="text1"/>
                <w:sz w:val="24"/>
                <w:szCs w:val="24"/>
              </w:rPr>
              <w:t>отрасли в 20</w:t>
            </w:r>
            <w:r w:rsidR="00FA41E0" w:rsidRPr="00650071">
              <w:rPr>
                <w:rFonts w:ascii="Times New Roman" w:hAnsi="Times New Roman" w:cs="Times New Roman"/>
                <w:color w:val="000000" w:themeColor="text1"/>
                <w:sz w:val="24"/>
                <w:szCs w:val="24"/>
              </w:rPr>
              <w:t>20</w:t>
            </w:r>
            <w:r w:rsidRPr="00650071">
              <w:rPr>
                <w:rFonts w:ascii="Times New Roman" w:hAnsi="Times New Roman" w:cs="Times New Roman"/>
                <w:color w:val="000000" w:themeColor="text1"/>
                <w:sz w:val="24"/>
                <w:szCs w:val="24"/>
              </w:rPr>
              <w:t xml:space="preserve"> году состави</w:t>
            </w:r>
            <w:r w:rsidR="00FA41E0" w:rsidRPr="00650071">
              <w:rPr>
                <w:rFonts w:ascii="Times New Roman" w:hAnsi="Times New Roman" w:cs="Times New Roman"/>
                <w:color w:val="000000" w:themeColor="text1"/>
                <w:sz w:val="24"/>
                <w:szCs w:val="24"/>
              </w:rPr>
              <w:t xml:space="preserve">ло 8 040,0 млн </w:t>
            </w:r>
            <w:r w:rsidRPr="00650071">
              <w:rPr>
                <w:rFonts w:ascii="Times New Roman" w:hAnsi="Times New Roman" w:cs="Times New Roman"/>
                <w:color w:val="000000" w:themeColor="text1"/>
                <w:sz w:val="24"/>
                <w:szCs w:val="24"/>
              </w:rPr>
              <w:t>рублей (</w:t>
            </w:r>
            <w:r w:rsidR="00FA41E0" w:rsidRPr="00650071">
              <w:rPr>
                <w:rFonts w:ascii="Times New Roman" w:hAnsi="Times New Roman" w:cs="Times New Roman"/>
                <w:color w:val="000000" w:themeColor="text1"/>
                <w:sz w:val="24"/>
                <w:szCs w:val="24"/>
              </w:rPr>
              <w:t>в 2019 году – 8040,0 млн рублей, в 2018 году – 7 700,0</w:t>
            </w:r>
            <w:r w:rsidRPr="00650071">
              <w:rPr>
                <w:rFonts w:ascii="Times New Roman" w:hAnsi="Times New Roman" w:cs="Times New Roman"/>
                <w:color w:val="000000" w:themeColor="text1"/>
                <w:sz w:val="24"/>
                <w:szCs w:val="24"/>
              </w:rPr>
              <w:t xml:space="preserve"> млн рублей).</w:t>
            </w:r>
            <w:r w:rsidRPr="00650071">
              <w:rPr>
                <w:rFonts w:ascii="Times New Roman" w:hAnsi="Times New Roman" w:cs="Times New Roman"/>
                <w:color w:val="000000" w:themeColor="text1"/>
                <w:szCs w:val="26"/>
              </w:rPr>
              <w:t xml:space="preserve"> </w:t>
            </w:r>
          </w:p>
          <w:p w:rsidR="00FA41E0" w:rsidRPr="00650071" w:rsidRDefault="00FA41E0" w:rsidP="00FA41E0">
            <w:pPr>
              <w:spacing w:after="0" w:line="240" w:lineRule="auto"/>
              <w:rPr>
                <w:rFonts w:ascii="Times New Roman" w:hAnsi="Times New Roman" w:cs="Times New Roman"/>
                <w:color w:val="000000" w:themeColor="text1"/>
                <w:sz w:val="24"/>
                <w:szCs w:val="24"/>
              </w:rPr>
            </w:pPr>
            <w:r w:rsidRPr="00650071">
              <w:rPr>
                <w:rFonts w:ascii="Times New Roman" w:hAnsi="Times New Roman" w:cs="Times New Roman"/>
                <w:color w:val="000000" w:themeColor="text1"/>
                <w:sz w:val="24"/>
                <w:szCs w:val="24"/>
              </w:rPr>
              <w:t>Проблема: падение показателей отрасли в результате введения ограничительных мер в связи с пандемией, недостаточное количество привлекательных туристических объектов в Воронежской области, недостаточно развитая туристская инфраструктура.</w:t>
            </w:r>
          </w:p>
          <w:p w:rsidR="00FA41E0" w:rsidRPr="00650071" w:rsidRDefault="00FA41E0" w:rsidP="00FA41E0">
            <w:pPr>
              <w:spacing w:after="0" w:line="240" w:lineRule="auto"/>
              <w:jc w:val="both"/>
              <w:rPr>
                <w:rFonts w:ascii="Times New Roman" w:hAnsi="Times New Roman" w:cs="Times New Roman"/>
                <w:color w:val="000000" w:themeColor="text1"/>
                <w:sz w:val="24"/>
                <w:szCs w:val="24"/>
              </w:rPr>
            </w:pPr>
            <w:r w:rsidRPr="00650071">
              <w:rPr>
                <w:rFonts w:ascii="Times New Roman" w:hAnsi="Times New Roman" w:cs="Times New Roman"/>
                <w:color w:val="000000" w:themeColor="text1"/>
                <w:sz w:val="24"/>
                <w:szCs w:val="24"/>
              </w:rPr>
              <w:t>Основные цели развития конкуренции на рынке туристских услуг:</w:t>
            </w:r>
          </w:p>
          <w:p w:rsidR="00FA41E0" w:rsidRPr="00650071" w:rsidRDefault="00FA41E0" w:rsidP="00FA41E0">
            <w:pPr>
              <w:spacing w:after="0" w:line="240" w:lineRule="auto"/>
              <w:jc w:val="both"/>
              <w:rPr>
                <w:rFonts w:ascii="Times New Roman" w:hAnsi="Times New Roman" w:cs="Times New Roman"/>
                <w:color w:val="000000" w:themeColor="text1"/>
                <w:sz w:val="24"/>
                <w:szCs w:val="24"/>
              </w:rPr>
            </w:pPr>
            <w:r w:rsidRPr="00650071">
              <w:rPr>
                <w:rFonts w:ascii="Times New Roman" w:hAnsi="Times New Roman" w:cs="Times New Roman"/>
                <w:color w:val="000000" w:themeColor="text1"/>
                <w:sz w:val="24"/>
                <w:szCs w:val="24"/>
              </w:rPr>
              <w:t>- развитие туристской инфраструктуры, обеспечивающей существенный вклад в экономику региона;</w:t>
            </w:r>
          </w:p>
          <w:p w:rsidR="00FA41E0" w:rsidRPr="00650071" w:rsidRDefault="00FA41E0" w:rsidP="00FA41E0">
            <w:pPr>
              <w:spacing w:after="0" w:line="240" w:lineRule="auto"/>
              <w:jc w:val="both"/>
              <w:rPr>
                <w:rFonts w:ascii="Times New Roman" w:hAnsi="Times New Roman" w:cs="Times New Roman"/>
                <w:color w:val="000000" w:themeColor="text1"/>
                <w:sz w:val="24"/>
                <w:szCs w:val="24"/>
              </w:rPr>
            </w:pPr>
            <w:r w:rsidRPr="00650071">
              <w:rPr>
                <w:rFonts w:ascii="Times New Roman" w:hAnsi="Times New Roman" w:cs="Times New Roman"/>
                <w:color w:val="000000" w:themeColor="text1"/>
                <w:sz w:val="24"/>
                <w:szCs w:val="24"/>
              </w:rPr>
              <w:t>- предоставление качественного регионального туристского продукта потребителям на внутреннем и международном рынках за счет увеличения кол</w:t>
            </w:r>
            <w:r w:rsidRPr="00650071">
              <w:rPr>
                <w:rFonts w:ascii="Times New Roman" w:hAnsi="Times New Roman" w:cs="Times New Roman"/>
                <w:color w:val="000000" w:themeColor="text1"/>
                <w:sz w:val="24"/>
                <w:szCs w:val="24"/>
              </w:rPr>
              <w:t>и</w:t>
            </w:r>
            <w:r w:rsidRPr="00650071">
              <w:rPr>
                <w:rFonts w:ascii="Times New Roman" w:hAnsi="Times New Roman" w:cs="Times New Roman"/>
                <w:color w:val="000000" w:themeColor="text1"/>
                <w:sz w:val="24"/>
                <w:szCs w:val="24"/>
              </w:rPr>
              <w:t>чества организаций частной формы собственности на рынке туристских услуг.</w:t>
            </w:r>
          </w:p>
          <w:p w:rsidR="00FA41E0" w:rsidRPr="00650071" w:rsidRDefault="00FA41E0" w:rsidP="00FA41E0">
            <w:pPr>
              <w:spacing w:after="0"/>
              <w:jc w:val="both"/>
              <w:rPr>
                <w:rFonts w:ascii="Times New Roman" w:hAnsi="Times New Roman" w:cs="Times New Roman"/>
                <w:color w:val="000000" w:themeColor="text1"/>
                <w:sz w:val="24"/>
                <w:szCs w:val="24"/>
              </w:rPr>
            </w:pPr>
            <w:r w:rsidRPr="00650071">
              <w:rPr>
                <w:rFonts w:ascii="Times New Roman" w:hAnsi="Times New Roman" w:cs="Times New Roman"/>
                <w:color w:val="000000" w:themeColor="text1"/>
                <w:sz w:val="24"/>
                <w:szCs w:val="24"/>
              </w:rPr>
              <w:t>Административные барьеры входа на рынок: отсутствуют.</w:t>
            </w:r>
          </w:p>
          <w:p w:rsidR="00FA41E0" w:rsidRPr="00650071" w:rsidRDefault="00FA41E0" w:rsidP="00FA41E0">
            <w:pPr>
              <w:spacing w:after="0" w:line="240" w:lineRule="auto"/>
              <w:rPr>
                <w:rFonts w:ascii="Times New Roman" w:hAnsi="Times New Roman" w:cs="Times New Roman"/>
                <w:color w:val="000000" w:themeColor="text1"/>
                <w:sz w:val="24"/>
                <w:szCs w:val="24"/>
              </w:rPr>
            </w:pPr>
            <w:r w:rsidRPr="00650071">
              <w:rPr>
                <w:rFonts w:ascii="Times New Roman" w:hAnsi="Times New Roman" w:cs="Times New Roman"/>
                <w:color w:val="000000" w:themeColor="text1"/>
                <w:sz w:val="24"/>
                <w:szCs w:val="24"/>
              </w:rPr>
              <w:t xml:space="preserve">Экономические барьеры входа на рынок: значительные первоначальные капитальные вложения при длительных сроках окупаемости этих вложений. </w:t>
            </w:r>
          </w:p>
          <w:p w:rsidR="00FA41E0" w:rsidRPr="00650071" w:rsidRDefault="00FA41E0" w:rsidP="00FA41E0">
            <w:pPr>
              <w:spacing w:after="0" w:line="240" w:lineRule="auto"/>
              <w:rPr>
                <w:rFonts w:ascii="Times New Roman" w:hAnsi="Times New Roman" w:cs="Times New Roman"/>
                <w:sz w:val="24"/>
                <w:szCs w:val="24"/>
              </w:rPr>
            </w:pPr>
            <w:r w:rsidRPr="00650071">
              <w:rPr>
                <w:rFonts w:ascii="Times New Roman" w:hAnsi="Times New Roman" w:cs="Times New Roman"/>
                <w:color w:val="000000" w:themeColor="text1"/>
                <w:sz w:val="24"/>
                <w:szCs w:val="24"/>
              </w:rPr>
              <w:t>Перспективы развития рынка: увеличение объема въездного туристического потока и прирост количества хозяйствующих субъектов на рынке</w:t>
            </w:r>
          </w:p>
        </w:tc>
      </w:tr>
      <w:tr w:rsidR="00960D76" w:rsidRPr="00650071" w:rsidTr="00650071">
        <w:trPr>
          <w:jc w:val="center"/>
        </w:trPr>
        <w:tc>
          <w:tcPr>
            <w:tcW w:w="755" w:type="dxa"/>
            <w:shd w:val="clear" w:color="auto" w:fill="auto"/>
            <w:vAlign w:val="center"/>
          </w:tcPr>
          <w:p w:rsidR="00960D76" w:rsidRPr="00650071" w:rsidRDefault="00960D76"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3.1</w:t>
            </w:r>
          </w:p>
        </w:tc>
        <w:tc>
          <w:tcPr>
            <w:tcW w:w="2278" w:type="dxa"/>
            <w:shd w:val="clear" w:color="auto" w:fill="auto"/>
          </w:tcPr>
          <w:p w:rsidR="00960D76" w:rsidRPr="00650071" w:rsidRDefault="00960D76"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Оказание финанс</w:t>
            </w:r>
            <w:r w:rsidRPr="00650071">
              <w:rPr>
                <w:rFonts w:ascii="Times New Roman" w:hAnsi="Times New Roman" w:cs="Times New Roman"/>
                <w:sz w:val="24"/>
                <w:szCs w:val="24"/>
              </w:rPr>
              <w:t>о</w:t>
            </w:r>
            <w:r w:rsidRPr="00650071">
              <w:rPr>
                <w:rFonts w:ascii="Times New Roman" w:hAnsi="Times New Roman" w:cs="Times New Roman"/>
                <w:sz w:val="24"/>
                <w:szCs w:val="24"/>
              </w:rPr>
              <w:t>вой поддержки субъектам малого и среднего предпр</w:t>
            </w:r>
            <w:r w:rsidRPr="00650071">
              <w:rPr>
                <w:rFonts w:ascii="Times New Roman" w:hAnsi="Times New Roman" w:cs="Times New Roman"/>
                <w:sz w:val="24"/>
                <w:szCs w:val="24"/>
              </w:rPr>
              <w:t>и</w:t>
            </w:r>
            <w:r w:rsidRPr="00650071">
              <w:rPr>
                <w:rFonts w:ascii="Times New Roman" w:hAnsi="Times New Roman" w:cs="Times New Roman"/>
                <w:sz w:val="24"/>
                <w:szCs w:val="24"/>
              </w:rPr>
              <w:t>нимательства и н</w:t>
            </w:r>
            <w:r w:rsidRPr="00650071">
              <w:rPr>
                <w:rFonts w:ascii="Times New Roman" w:hAnsi="Times New Roman" w:cs="Times New Roman"/>
                <w:sz w:val="24"/>
                <w:szCs w:val="24"/>
              </w:rPr>
              <w:t>е</w:t>
            </w:r>
            <w:r w:rsidRPr="00650071">
              <w:rPr>
                <w:rFonts w:ascii="Times New Roman" w:hAnsi="Times New Roman" w:cs="Times New Roman"/>
                <w:sz w:val="24"/>
                <w:szCs w:val="24"/>
              </w:rPr>
              <w:t>коммерческим о</w:t>
            </w:r>
            <w:r w:rsidRPr="00650071">
              <w:rPr>
                <w:rFonts w:ascii="Times New Roman" w:hAnsi="Times New Roman" w:cs="Times New Roman"/>
                <w:sz w:val="24"/>
                <w:szCs w:val="24"/>
              </w:rPr>
              <w:t>р</w:t>
            </w:r>
            <w:r w:rsidRPr="00650071">
              <w:rPr>
                <w:rFonts w:ascii="Times New Roman" w:hAnsi="Times New Roman" w:cs="Times New Roman"/>
                <w:sz w:val="24"/>
                <w:szCs w:val="24"/>
              </w:rPr>
              <w:t>ганизациям, осущ</w:t>
            </w:r>
            <w:r w:rsidRPr="00650071">
              <w:rPr>
                <w:rFonts w:ascii="Times New Roman" w:hAnsi="Times New Roman" w:cs="Times New Roman"/>
                <w:sz w:val="24"/>
                <w:szCs w:val="24"/>
              </w:rPr>
              <w:t>е</w:t>
            </w:r>
            <w:r w:rsidRPr="00650071">
              <w:rPr>
                <w:rFonts w:ascii="Times New Roman" w:hAnsi="Times New Roman" w:cs="Times New Roman"/>
                <w:sz w:val="24"/>
                <w:szCs w:val="24"/>
              </w:rPr>
              <w:t>ствляющим де</w:t>
            </w:r>
            <w:r w:rsidRPr="00650071">
              <w:rPr>
                <w:rFonts w:ascii="Times New Roman" w:hAnsi="Times New Roman" w:cs="Times New Roman"/>
                <w:sz w:val="24"/>
                <w:szCs w:val="24"/>
              </w:rPr>
              <w:t>я</w:t>
            </w:r>
            <w:r w:rsidRPr="00650071">
              <w:rPr>
                <w:rFonts w:ascii="Times New Roman" w:hAnsi="Times New Roman" w:cs="Times New Roman"/>
                <w:sz w:val="24"/>
                <w:szCs w:val="24"/>
              </w:rPr>
              <w:t>тельность по пр</w:t>
            </w:r>
            <w:r w:rsidRPr="00650071">
              <w:rPr>
                <w:rFonts w:ascii="Times New Roman" w:hAnsi="Times New Roman" w:cs="Times New Roman"/>
                <w:sz w:val="24"/>
                <w:szCs w:val="24"/>
              </w:rPr>
              <w:t>и</w:t>
            </w:r>
            <w:r w:rsidRPr="00650071">
              <w:rPr>
                <w:rFonts w:ascii="Times New Roman" w:hAnsi="Times New Roman" w:cs="Times New Roman"/>
                <w:sz w:val="24"/>
                <w:szCs w:val="24"/>
              </w:rPr>
              <w:t>оритетным напра</w:t>
            </w:r>
            <w:r w:rsidRPr="00650071">
              <w:rPr>
                <w:rFonts w:ascii="Times New Roman" w:hAnsi="Times New Roman" w:cs="Times New Roman"/>
                <w:sz w:val="24"/>
                <w:szCs w:val="24"/>
              </w:rPr>
              <w:t>в</w:t>
            </w:r>
            <w:r w:rsidRPr="00650071">
              <w:rPr>
                <w:rFonts w:ascii="Times New Roman" w:hAnsi="Times New Roman" w:cs="Times New Roman"/>
                <w:sz w:val="24"/>
                <w:szCs w:val="24"/>
              </w:rPr>
              <w:t>лениям туризма, с использованием конкурсных мех</w:t>
            </w:r>
            <w:r w:rsidRPr="00650071">
              <w:rPr>
                <w:rFonts w:ascii="Times New Roman" w:hAnsi="Times New Roman" w:cs="Times New Roman"/>
                <w:sz w:val="24"/>
                <w:szCs w:val="24"/>
              </w:rPr>
              <w:t>а</w:t>
            </w:r>
            <w:r w:rsidRPr="00650071">
              <w:rPr>
                <w:rFonts w:ascii="Times New Roman" w:hAnsi="Times New Roman" w:cs="Times New Roman"/>
                <w:sz w:val="24"/>
                <w:szCs w:val="24"/>
              </w:rPr>
              <w:t>низмов поддержки</w:t>
            </w:r>
          </w:p>
        </w:tc>
        <w:tc>
          <w:tcPr>
            <w:tcW w:w="1701" w:type="dxa"/>
            <w:shd w:val="clear" w:color="auto" w:fill="auto"/>
          </w:tcPr>
          <w:p w:rsidR="00960D76" w:rsidRPr="00650071" w:rsidRDefault="00960D76" w:rsidP="00E411B0">
            <w:pPr>
              <w:spacing w:after="0" w:line="240" w:lineRule="auto"/>
              <w:jc w:val="center"/>
              <w:rPr>
                <w:rFonts w:ascii="Times New Roman" w:hAnsi="Times New Roman" w:cs="Times New Roman"/>
                <w:sz w:val="24"/>
                <w:szCs w:val="24"/>
              </w:rPr>
            </w:pPr>
            <w:r w:rsidRPr="00650071">
              <w:rPr>
                <w:rFonts w:ascii="Times New Roman" w:eastAsia="Calibri" w:hAnsi="Times New Roman" w:cs="Times New Roman"/>
                <w:sz w:val="24"/>
                <w:szCs w:val="24"/>
                <w:lang w:eastAsia="en-US"/>
              </w:rPr>
              <w:t>2021</w:t>
            </w:r>
          </w:p>
        </w:tc>
        <w:tc>
          <w:tcPr>
            <w:tcW w:w="2551" w:type="dxa"/>
            <w:shd w:val="clear" w:color="auto" w:fill="auto"/>
          </w:tcPr>
          <w:p w:rsidR="00960D76" w:rsidRPr="00650071" w:rsidRDefault="00960D76" w:rsidP="00A30041">
            <w:pPr>
              <w:spacing w:after="0" w:line="240" w:lineRule="auto"/>
              <w:jc w:val="both"/>
              <w:rPr>
                <w:rFonts w:ascii="Times New Roman" w:hAnsi="Times New Roman" w:cs="Times New Roman"/>
                <w:color w:val="FF0000"/>
                <w:sz w:val="24"/>
                <w:szCs w:val="24"/>
                <w:lang w:eastAsia="en-US"/>
              </w:rPr>
            </w:pPr>
            <w:r w:rsidRPr="00650071">
              <w:rPr>
                <w:rFonts w:ascii="Times New Roman" w:hAnsi="Times New Roman" w:cs="Times New Roman"/>
                <w:sz w:val="24"/>
                <w:szCs w:val="24"/>
              </w:rPr>
              <w:t>Увеличение количес</w:t>
            </w:r>
            <w:r w:rsidRPr="00650071">
              <w:rPr>
                <w:rFonts w:ascii="Times New Roman" w:hAnsi="Times New Roman" w:cs="Times New Roman"/>
                <w:sz w:val="24"/>
                <w:szCs w:val="24"/>
              </w:rPr>
              <w:t>т</w:t>
            </w:r>
            <w:r w:rsidRPr="00650071">
              <w:rPr>
                <w:rFonts w:ascii="Times New Roman" w:hAnsi="Times New Roman" w:cs="Times New Roman"/>
                <w:sz w:val="24"/>
                <w:szCs w:val="24"/>
              </w:rPr>
              <w:t>ва организаций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осуществля</w:t>
            </w:r>
            <w:r w:rsidRPr="00650071">
              <w:rPr>
                <w:rFonts w:ascii="Times New Roman" w:hAnsi="Times New Roman" w:cs="Times New Roman"/>
                <w:sz w:val="24"/>
                <w:szCs w:val="24"/>
              </w:rPr>
              <w:t>ю</w:t>
            </w:r>
            <w:r w:rsidRPr="00650071">
              <w:rPr>
                <w:rFonts w:ascii="Times New Roman" w:hAnsi="Times New Roman" w:cs="Times New Roman"/>
                <w:sz w:val="24"/>
                <w:szCs w:val="24"/>
              </w:rPr>
              <w:t>щих деятельность по приоритетным н</w:t>
            </w:r>
            <w:r w:rsidRPr="00650071">
              <w:rPr>
                <w:rFonts w:ascii="Times New Roman" w:hAnsi="Times New Roman" w:cs="Times New Roman"/>
                <w:sz w:val="24"/>
                <w:szCs w:val="24"/>
              </w:rPr>
              <w:t>а</w:t>
            </w:r>
            <w:r w:rsidRPr="00650071">
              <w:rPr>
                <w:rFonts w:ascii="Times New Roman" w:hAnsi="Times New Roman" w:cs="Times New Roman"/>
                <w:sz w:val="24"/>
                <w:szCs w:val="24"/>
              </w:rPr>
              <w:t>правлениям туризма</w:t>
            </w:r>
          </w:p>
        </w:tc>
        <w:tc>
          <w:tcPr>
            <w:tcW w:w="1672" w:type="dxa"/>
            <w:shd w:val="clear" w:color="auto" w:fill="auto"/>
          </w:tcPr>
          <w:p w:rsidR="00960D76" w:rsidRPr="00650071" w:rsidRDefault="00960D76" w:rsidP="00960D7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Доходы от предоста</w:t>
            </w:r>
            <w:r w:rsidRPr="00650071">
              <w:rPr>
                <w:rFonts w:ascii="Times New Roman" w:hAnsi="Times New Roman" w:cs="Times New Roman"/>
                <w:sz w:val="24"/>
                <w:szCs w:val="24"/>
              </w:rPr>
              <w:t>в</w:t>
            </w:r>
            <w:r w:rsidRPr="00650071">
              <w:rPr>
                <w:rFonts w:ascii="Times New Roman" w:hAnsi="Times New Roman" w:cs="Times New Roman"/>
                <w:sz w:val="24"/>
                <w:szCs w:val="24"/>
              </w:rPr>
              <w:t>ляемых услуг средствами коллективн</w:t>
            </w:r>
            <w:r w:rsidRPr="00650071">
              <w:rPr>
                <w:rFonts w:ascii="Times New Roman" w:hAnsi="Times New Roman" w:cs="Times New Roman"/>
                <w:sz w:val="24"/>
                <w:szCs w:val="24"/>
              </w:rPr>
              <w:t>о</w:t>
            </w:r>
            <w:r w:rsidRPr="00650071">
              <w:rPr>
                <w:rFonts w:ascii="Times New Roman" w:hAnsi="Times New Roman" w:cs="Times New Roman"/>
                <w:sz w:val="24"/>
                <w:szCs w:val="24"/>
              </w:rPr>
              <w:t>го размещ</w:t>
            </w:r>
            <w:r w:rsidRPr="00650071">
              <w:rPr>
                <w:rFonts w:ascii="Times New Roman" w:hAnsi="Times New Roman" w:cs="Times New Roman"/>
                <w:sz w:val="24"/>
                <w:szCs w:val="24"/>
              </w:rPr>
              <w:t>е</w:t>
            </w:r>
            <w:r w:rsidRPr="00650071">
              <w:rPr>
                <w:rFonts w:ascii="Times New Roman" w:hAnsi="Times New Roman" w:cs="Times New Roman"/>
                <w:sz w:val="24"/>
                <w:szCs w:val="24"/>
              </w:rPr>
              <w:t xml:space="preserve">ния (без НДС, акцизов и аналогичных платежей) </w:t>
            </w:r>
          </w:p>
        </w:tc>
        <w:tc>
          <w:tcPr>
            <w:tcW w:w="1006" w:type="dxa"/>
            <w:shd w:val="clear" w:color="auto" w:fill="auto"/>
          </w:tcPr>
          <w:p w:rsidR="00960D76" w:rsidRPr="00650071" w:rsidRDefault="00960D76" w:rsidP="00960D7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Млн рублей</w:t>
            </w:r>
          </w:p>
        </w:tc>
        <w:tc>
          <w:tcPr>
            <w:tcW w:w="837" w:type="dxa"/>
            <w:shd w:val="clear" w:color="auto" w:fill="auto"/>
          </w:tcPr>
          <w:p w:rsidR="00960D76" w:rsidRPr="00650071" w:rsidRDefault="00960D76" w:rsidP="00960D76">
            <w:pPr>
              <w:spacing w:after="0" w:line="240" w:lineRule="auto"/>
              <w:jc w:val="center"/>
              <w:rPr>
                <w:rFonts w:ascii="Times New Roman" w:hAnsi="Times New Roman" w:cs="Times New Roman"/>
                <w:sz w:val="20"/>
                <w:szCs w:val="20"/>
              </w:rPr>
            </w:pPr>
            <w:r w:rsidRPr="00650071">
              <w:rPr>
                <w:rFonts w:ascii="Times New Roman" w:hAnsi="Times New Roman" w:cs="Times New Roman"/>
                <w:sz w:val="20"/>
                <w:szCs w:val="20"/>
              </w:rPr>
              <w:t>2939,7</w:t>
            </w:r>
          </w:p>
        </w:tc>
        <w:tc>
          <w:tcPr>
            <w:tcW w:w="811" w:type="dxa"/>
            <w:shd w:val="clear" w:color="auto" w:fill="auto"/>
          </w:tcPr>
          <w:p w:rsidR="00960D76" w:rsidRPr="00650071" w:rsidRDefault="00960D76" w:rsidP="00960D76">
            <w:pPr>
              <w:spacing w:after="0" w:line="240" w:lineRule="auto"/>
              <w:rPr>
                <w:rFonts w:ascii="Times New Roman" w:hAnsi="Times New Roman" w:cs="Times New Roman"/>
                <w:sz w:val="20"/>
                <w:szCs w:val="20"/>
              </w:rPr>
            </w:pPr>
            <w:r w:rsidRPr="00650071">
              <w:rPr>
                <w:rFonts w:ascii="Times New Roman" w:hAnsi="Times New Roman" w:cs="Times New Roman"/>
                <w:sz w:val="20"/>
                <w:szCs w:val="20"/>
              </w:rPr>
              <w:t>3086,7</w:t>
            </w:r>
          </w:p>
        </w:tc>
        <w:tc>
          <w:tcPr>
            <w:tcW w:w="784" w:type="dxa"/>
            <w:shd w:val="clear" w:color="auto" w:fill="auto"/>
          </w:tcPr>
          <w:p w:rsidR="00960D76" w:rsidRPr="00650071" w:rsidRDefault="00960D76" w:rsidP="00960D76">
            <w:pPr>
              <w:spacing w:after="0" w:line="240" w:lineRule="auto"/>
              <w:jc w:val="center"/>
              <w:rPr>
                <w:rFonts w:ascii="Times New Roman" w:hAnsi="Times New Roman" w:cs="Times New Roman"/>
                <w:sz w:val="20"/>
                <w:szCs w:val="20"/>
              </w:rPr>
            </w:pPr>
            <w:r w:rsidRPr="00650071">
              <w:rPr>
                <w:rFonts w:ascii="Times New Roman" w:hAnsi="Times New Roman" w:cs="Times New Roman"/>
                <w:sz w:val="20"/>
                <w:szCs w:val="20"/>
              </w:rPr>
              <w:t>807,2</w:t>
            </w:r>
          </w:p>
        </w:tc>
        <w:tc>
          <w:tcPr>
            <w:tcW w:w="794" w:type="dxa"/>
            <w:shd w:val="clear" w:color="auto" w:fill="auto"/>
          </w:tcPr>
          <w:p w:rsidR="00960D76" w:rsidRPr="00650071" w:rsidRDefault="00960D76" w:rsidP="00960D76">
            <w:pPr>
              <w:spacing w:after="0" w:line="240" w:lineRule="auto"/>
              <w:jc w:val="center"/>
              <w:rPr>
                <w:rFonts w:ascii="Times New Roman" w:hAnsi="Times New Roman" w:cs="Times New Roman"/>
                <w:sz w:val="20"/>
                <w:szCs w:val="20"/>
              </w:rPr>
            </w:pPr>
            <w:r w:rsidRPr="00650071">
              <w:rPr>
                <w:rFonts w:ascii="Times New Roman" w:hAnsi="Times New Roman" w:cs="Times New Roman"/>
                <w:sz w:val="20"/>
                <w:szCs w:val="20"/>
              </w:rPr>
              <w:t>1381,6</w:t>
            </w:r>
          </w:p>
        </w:tc>
        <w:tc>
          <w:tcPr>
            <w:tcW w:w="1055" w:type="dxa"/>
            <w:shd w:val="clear" w:color="auto" w:fill="auto"/>
          </w:tcPr>
          <w:p w:rsidR="00960D76" w:rsidRPr="00650071" w:rsidRDefault="00960D76" w:rsidP="00960D76">
            <w:pPr>
              <w:spacing w:after="0" w:line="240" w:lineRule="auto"/>
              <w:jc w:val="center"/>
              <w:rPr>
                <w:rFonts w:ascii="Times New Roman" w:hAnsi="Times New Roman" w:cs="Times New Roman"/>
                <w:sz w:val="20"/>
                <w:szCs w:val="20"/>
              </w:rPr>
            </w:pPr>
            <w:r w:rsidRPr="00650071">
              <w:rPr>
                <w:rFonts w:ascii="Times New Roman" w:hAnsi="Times New Roman" w:cs="Times New Roman"/>
                <w:sz w:val="20"/>
                <w:szCs w:val="20"/>
              </w:rPr>
              <w:t>1381,6</w:t>
            </w:r>
          </w:p>
        </w:tc>
        <w:tc>
          <w:tcPr>
            <w:tcW w:w="1717" w:type="dxa"/>
            <w:shd w:val="clear" w:color="auto" w:fill="auto"/>
          </w:tcPr>
          <w:p w:rsidR="00960D76" w:rsidRPr="00650071" w:rsidRDefault="00960D76"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тельства и торговли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60D76" w:rsidRPr="00650071" w:rsidTr="00650071">
        <w:trPr>
          <w:jc w:val="center"/>
        </w:trPr>
        <w:tc>
          <w:tcPr>
            <w:tcW w:w="755" w:type="dxa"/>
            <w:shd w:val="clear" w:color="auto" w:fill="auto"/>
            <w:vAlign w:val="center"/>
          </w:tcPr>
          <w:p w:rsidR="00960D76" w:rsidRPr="00650071" w:rsidRDefault="00960D76"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3.2</w:t>
            </w:r>
          </w:p>
        </w:tc>
        <w:tc>
          <w:tcPr>
            <w:tcW w:w="2278" w:type="dxa"/>
            <w:shd w:val="clear" w:color="auto" w:fill="auto"/>
          </w:tcPr>
          <w:p w:rsidR="00960D76" w:rsidRPr="00650071" w:rsidRDefault="00960D76"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Оказание информ</w:t>
            </w:r>
            <w:r w:rsidRPr="00650071">
              <w:rPr>
                <w:rFonts w:ascii="Times New Roman" w:hAnsi="Times New Roman" w:cs="Times New Roman"/>
                <w:sz w:val="24"/>
                <w:szCs w:val="24"/>
              </w:rPr>
              <w:t>а</w:t>
            </w:r>
            <w:r w:rsidRPr="00650071">
              <w:rPr>
                <w:rFonts w:ascii="Times New Roman" w:hAnsi="Times New Roman" w:cs="Times New Roman"/>
                <w:sz w:val="24"/>
                <w:szCs w:val="24"/>
              </w:rPr>
              <w:t xml:space="preserve">ционно-консультационной </w:t>
            </w:r>
            <w:r w:rsidRPr="00650071">
              <w:rPr>
                <w:rFonts w:ascii="Times New Roman" w:hAnsi="Times New Roman" w:cs="Times New Roman"/>
                <w:sz w:val="24"/>
                <w:szCs w:val="24"/>
              </w:rPr>
              <w:lastRenderedPageBreak/>
              <w:t>и методологич</w:t>
            </w:r>
            <w:r w:rsidRPr="00650071">
              <w:rPr>
                <w:rFonts w:ascii="Times New Roman" w:hAnsi="Times New Roman" w:cs="Times New Roman"/>
                <w:sz w:val="24"/>
                <w:szCs w:val="24"/>
              </w:rPr>
              <w:t>е</w:t>
            </w:r>
            <w:r w:rsidRPr="00650071">
              <w:rPr>
                <w:rFonts w:ascii="Times New Roman" w:hAnsi="Times New Roman" w:cs="Times New Roman"/>
                <w:sz w:val="24"/>
                <w:szCs w:val="24"/>
              </w:rPr>
              <w:t>ской поддержки субъектам пре</w:t>
            </w:r>
            <w:r w:rsidRPr="00650071">
              <w:rPr>
                <w:rFonts w:ascii="Times New Roman" w:hAnsi="Times New Roman" w:cs="Times New Roman"/>
                <w:sz w:val="24"/>
                <w:szCs w:val="24"/>
              </w:rPr>
              <w:t>д</w:t>
            </w:r>
            <w:r w:rsidRPr="00650071">
              <w:rPr>
                <w:rFonts w:ascii="Times New Roman" w:hAnsi="Times New Roman" w:cs="Times New Roman"/>
                <w:sz w:val="24"/>
                <w:szCs w:val="24"/>
              </w:rPr>
              <w:t>принимательской деятельности, ос</w:t>
            </w:r>
            <w:r w:rsidRPr="00650071">
              <w:rPr>
                <w:rFonts w:ascii="Times New Roman" w:hAnsi="Times New Roman" w:cs="Times New Roman"/>
                <w:sz w:val="24"/>
                <w:szCs w:val="24"/>
              </w:rPr>
              <w:t>у</w:t>
            </w:r>
            <w:r w:rsidRPr="00650071">
              <w:rPr>
                <w:rFonts w:ascii="Times New Roman" w:hAnsi="Times New Roman" w:cs="Times New Roman"/>
                <w:sz w:val="24"/>
                <w:szCs w:val="24"/>
              </w:rPr>
              <w:t>ществляющим де</w:t>
            </w:r>
            <w:r w:rsidRPr="00650071">
              <w:rPr>
                <w:rFonts w:ascii="Times New Roman" w:hAnsi="Times New Roman" w:cs="Times New Roman"/>
                <w:sz w:val="24"/>
                <w:szCs w:val="24"/>
              </w:rPr>
              <w:t>я</w:t>
            </w:r>
            <w:r w:rsidRPr="00650071">
              <w:rPr>
                <w:rFonts w:ascii="Times New Roman" w:hAnsi="Times New Roman" w:cs="Times New Roman"/>
                <w:sz w:val="24"/>
                <w:szCs w:val="24"/>
              </w:rPr>
              <w:t>тельность по пр</w:t>
            </w:r>
            <w:r w:rsidRPr="00650071">
              <w:rPr>
                <w:rFonts w:ascii="Times New Roman" w:hAnsi="Times New Roman" w:cs="Times New Roman"/>
                <w:sz w:val="24"/>
                <w:szCs w:val="24"/>
              </w:rPr>
              <w:t>и</w:t>
            </w:r>
            <w:r w:rsidRPr="00650071">
              <w:rPr>
                <w:rFonts w:ascii="Times New Roman" w:hAnsi="Times New Roman" w:cs="Times New Roman"/>
                <w:sz w:val="24"/>
                <w:szCs w:val="24"/>
              </w:rPr>
              <w:t>оритетным напра</w:t>
            </w:r>
            <w:r w:rsidRPr="00650071">
              <w:rPr>
                <w:rFonts w:ascii="Times New Roman" w:hAnsi="Times New Roman" w:cs="Times New Roman"/>
                <w:sz w:val="24"/>
                <w:szCs w:val="24"/>
              </w:rPr>
              <w:t>в</w:t>
            </w:r>
            <w:r w:rsidRPr="00650071">
              <w:rPr>
                <w:rFonts w:ascii="Times New Roman" w:hAnsi="Times New Roman" w:cs="Times New Roman"/>
                <w:sz w:val="24"/>
                <w:szCs w:val="24"/>
              </w:rPr>
              <w:t>лениям туризма</w:t>
            </w:r>
          </w:p>
        </w:tc>
        <w:tc>
          <w:tcPr>
            <w:tcW w:w="1701" w:type="dxa"/>
            <w:shd w:val="clear" w:color="auto" w:fill="auto"/>
          </w:tcPr>
          <w:p w:rsidR="00960D76" w:rsidRPr="00650071" w:rsidRDefault="00960D76" w:rsidP="00E411B0">
            <w:pPr>
              <w:spacing w:after="0" w:line="240" w:lineRule="auto"/>
              <w:jc w:val="center"/>
              <w:rPr>
                <w:rFonts w:ascii="Times New Roman" w:hAnsi="Times New Roman" w:cs="Times New Roman"/>
                <w:sz w:val="24"/>
                <w:szCs w:val="24"/>
              </w:rPr>
            </w:pPr>
            <w:r w:rsidRPr="00650071">
              <w:rPr>
                <w:rFonts w:ascii="Times New Roman" w:eastAsia="Calibri" w:hAnsi="Times New Roman" w:cs="Times New Roman"/>
                <w:sz w:val="24"/>
                <w:szCs w:val="24"/>
                <w:lang w:eastAsia="en-US"/>
              </w:rPr>
              <w:lastRenderedPageBreak/>
              <w:t>2021</w:t>
            </w:r>
          </w:p>
        </w:tc>
        <w:tc>
          <w:tcPr>
            <w:tcW w:w="2551" w:type="dxa"/>
            <w:shd w:val="clear" w:color="auto" w:fill="auto"/>
          </w:tcPr>
          <w:p w:rsidR="00960D76" w:rsidRPr="00650071" w:rsidRDefault="00960D76" w:rsidP="00D258E0">
            <w:pPr>
              <w:spacing w:after="0" w:line="240" w:lineRule="auto"/>
              <w:jc w:val="both"/>
              <w:rPr>
                <w:rFonts w:ascii="Times New Roman" w:hAnsi="Times New Roman" w:cs="Times New Roman"/>
                <w:color w:val="FF0000"/>
                <w:sz w:val="24"/>
                <w:szCs w:val="24"/>
                <w:lang w:eastAsia="en-US"/>
              </w:rPr>
            </w:pPr>
            <w:r w:rsidRPr="00650071">
              <w:rPr>
                <w:rFonts w:ascii="Times New Roman" w:hAnsi="Times New Roman" w:cs="Times New Roman"/>
                <w:sz w:val="24"/>
                <w:szCs w:val="24"/>
              </w:rPr>
              <w:t>Повышение информ</w:t>
            </w:r>
            <w:r w:rsidRPr="00650071">
              <w:rPr>
                <w:rFonts w:ascii="Times New Roman" w:hAnsi="Times New Roman" w:cs="Times New Roman"/>
                <w:sz w:val="24"/>
                <w:szCs w:val="24"/>
              </w:rPr>
              <w:t>а</w:t>
            </w:r>
            <w:r w:rsidRPr="00650071">
              <w:rPr>
                <w:rFonts w:ascii="Times New Roman" w:hAnsi="Times New Roman" w:cs="Times New Roman"/>
                <w:sz w:val="24"/>
                <w:szCs w:val="24"/>
              </w:rPr>
              <w:t>ционной осведомле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lastRenderedPageBreak/>
              <w:t>телей</w:t>
            </w:r>
          </w:p>
        </w:tc>
        <w:tc>
          <w:tcPr>
            <w:tcW w:w="1672" w:type="dxa"/>
            <w:shd w:val="clear" w:color="auto" w:fill="auto"/>
          </w:tcPr>
          <w:p w:rsidR="00960D76" w:rsidRPr="00650071" w:rsidRDefault="00960D76" w:rsidP="00A644A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lastRenderedPageBreak/>
              <w:t>Прирост к</w:t>
            </w:r>
            <w:r w:rsidRPr="00650071">
              <w:rPr>
                <w:rFonts w:ascii="Times New Roman" w:hAnsi="Times New Roman" w:cs="Times New Roman"/>
                <w:sz w:val="24"/>
                <w:szCs w:val="24"/>
              </w:rPr>
              <w:t>о</w:t>
            </w:r>
            <w:r w:rsidRPr="00650071">
              <w:rPr>
                <w:rFonts w:ascii="Times New Roman" w:hAnsi="Times New Roman" w:cs="Times New Roman"/>
                <w:sz w:val="24"/>
                <w:szCs w:val="24"/>
              </w:rPr>
              <w:t>личества х</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зяйствующих </w:t>
            </w:r>
            <w:r w:rsidRPr="00650071">
              <w:rPr>
                <w:rFonts w:ascii="Times New Roman" w:hAnsi="Times New Roman" w:cs="Times New Roman"/>
                <w:sz w:val="24"/>
                <w:szCs w:val="24"/>
              </w:rPr>
              <w:lastRenderedPageBreak/>
              <w:t>субъектов на рынке тур</w:t>
            </w:r>
            <w:r w:rsidRPr="00650071">
              <w:rPr>
                <w:rFonts w:ascii="Times New Roman" w:hAnsi="Times New Roman" w:cs="Times New Roman"/>
                <w:sz w:val="24"/>
                <w:szCs w:val="24"/>
              </w:rPr>
              <w:t>и</w:t>
            </w:r>
            <w:r w:rsidRPr="00650071">
              <w:rPr>
                <w:rFonts w:ascii="Times New Roman" w:hAnsi="Times New Roman" w:cs="Times New Roman"/>
                <w:sz w:val="24"/>
                <w:szCs w:val="24"/>
              </w:rPr>
              <w:t xml:space="preserve">стских услуг Воронежской области по отношению к 2017 году </w:t>
            </w:r>
          </w:p>
        </w:tc>
        <w:tc>
          <w:tcPr>
            <w:tcW w:w="1006" w:type="dxa"/>
            <w:shd w:val="clear" w:color="auto" w:fill="auto"/>
          </w:tcPr>
          <w:p w:rsidR="00960D76" w:rsidRPr="00650071" w:rsidRDefault="00960D76" w:rsidP="00A644A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960D76" w:rsidRPr="00650071" w:rsidRDefault="00960D76" w:rsidP="00A644A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w:t>
            </w:r>
          </w:p>
        </w:tc>
        <w:tc>
          <w:tcPr>
            <w:tcW w:w="811" w:type="dxa"/>
            <w:shd w:val="clear" w:color="auto" w:fill="auto"/>
          </w:tcPr>
          <w:p w:rsidR="00960D76" w:rsidRPr="00650071" w:rsidRDefault="00960D76" w:rsidP="00A644A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4,2</w:t>
            </w:r>
          </w:p>
        </w:tc>
        <w:tc>
          <w:tcPr>
            <w:tcW w:w="784" w:type="dxa"/>
            <w:shd w:val="clear" w:color="auto" w:fill="auto"/>
          </w:tcPr>
          <w:p w:rsidR="00960D76" w:rsidRPr="00650071" w:rsidRDefault="00960D76" w:rsidP="00A644A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0</w:t>
            </w:r>
          </w:p>
        </w:tc>
        <w:tc>
          <w:tcPr>
            <w:tcW w:w="794" w:type="dxa"/>
            <w:shd w:val="clear" w:color="auto" w:fill="auto"/>
          </w:tcPr>
          <w:p w:rsidR="00960D76" w:rsidRPr="00650071" w:rsidRDefault="00960D76" w:rsidP="00A644A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w:t>
            </w:r>
          </w:p>
        </w:tc>
        <w:tc>
          <w:tcPr>
            <w:tcW w:w="1055" w:type="dxa"/>
            <w:shd w:val="clear" w:color="auto" w:fill="auto"/>
          </w:tcPr>
          <w:p w:rsidR="00960D76" w:rsidRPr="00650071" w:rsidRDefault="00960D76" w:rsidP="00A644A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w:t>
            </w:r>
          </w:p>
        </w:tc>
        <w:tc>
          <w:tcPr>
            <w:tcW w:w="1717" w:type="dxa"/>
            <w:shd w:val="clear" w:color="auto" w:fill="auto"/>
          </w:tcPr>
          <w:p w:rsidR="00960D76" w:rsidRPr="00650071" w:rsidRDefault="00960D76"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 xml:space="preserve">тельства и </w:t>
            </w:r>
            <w:r w:rsidRPr="00650071">
              <w:rPr>
                <w:rFonts w:ascii="Times New Roman" w:hAnsi="Times New Roman" w:cs="Times New Roman"/>
                <w:sz w:val="24"/>
                <w:szCs w:val="24"/>
              </w:rPr>
              <w:lastRenderedPageBreak/>
              <w:t>торговли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60D76" w:rsidRPr="00650071" w:rsidTr="00650071">
        <w:trPr>
          <w:jc w:val="center"/>
        </w:trPr>
        <w:tc>
          <w:tcPr>
            <w:tcW w:w="755" w:type="dxa"/>
            <w:shd w:val="clear" w:color="auto" w:fill="auto"/>
            <w:vAlign w:val="center"/>
          </w:tcPr>
          <w:p w:rsidR="00960D76" w:rsidRPr="00650071" w:rsidRDefault="00960D76"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3.3</w:t>
            </w:r>
          </w:p>
        </w:tc>
        <w:tc>
          <w:tcPr>
            <w:tcW w:w="2278" w:type="dxa"/>
            <w:shd w:val="clear" w:color="auto" w:fill="auto"/>
          </w:tcPr>
          <w:p w:rsidR="00960D76" w:rsidRPr="00650071" w:rsidRDefault="00960D76"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Продвижение тур</w:t>
            </w:r>
            <w:r w:rsidRPr="00650071">
              <w:rPr>
                <w:rFonts w:ascii="Times New Roman" w:hAnsi="Times New Roman" w:cs="Times New Roman"/>
                <w:sz w:val="24"/>
                <w:szCs w:val="24"/>
              </w:rPr>
              <w:t>и</w:t>
            </w:r>
            <w:r w:rsidRPr="00650071">
              <w:rPr>
                <w:rFonts w:ascii="Times New Roman" w:hAnsi="Times New Roman" w:cs="Times New Roman"/>
                <w:sz w:val="24"/>
                <w:szCs w:val="24"/>
              </w:rPr>
              <w:t>стских продуктов и объектов туризма вне зависимости от их форм собстве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w:t>
            </w:r>
          </w:p>
        </w:tc>
        <w:tc>
          <w:tcPr>
            <w:tcW w:w="1701" w:type="dxa"/>
            <w:shd w:val="clear" w:color="auto" w:fill="auto"/>
          </w:tcPr>
          <w:p w:rsidR="00960D76" w:rsidRPr="00650071" w:rsidRDefault="00960D76" w:rsidP="00E411B0">
            <w:pPr>
              <w:spacing w:after="0" w:line="240" w:lineRule="auto"/>
              <w:jc w:val="center"/>
              <w:rPr>
                <w:rFonts w:ascii="Times New Roman" w:hAnsi="Times New Roman" w:cs="Times New Roman"/>
                <w:sz w:val="24"/>
                <w:szCs w:val="24"/>
              </w:rPr>
            </w:pPr>
            <w:r w:rsidRPr="00650071">
              <w:rPr>
                <w:rFonts w:ascii="Times New Roman" w:eastAsia="Calibri" w:hAnsi="Times New Roman" w:cs="Times New Roman"/>
                <w:sz w:val="24"/>
                <w:szCs w:val="24"/>
                <w:lang w:eastAsia="en-US"/>
              </w:rPr>
              <w:t>2021</w:t>
            </w:r>
          </w:p>
        </w:tc>
        <w:tc>
          <w:tcPr>
            <w:tcW w:w="2551" w:type="dxa"/>
            <w:shd w:val="clear" w:color="auto" w:fill="auto"/>
          </w:tcPr>
          <w:p w:rsidR="00960D76" w:rsidRPr="00650071" w:rsidRDefault="00960D76" w:rsidP="007C3ABC">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rPr>
              <w:t>Увеличение объема туристического пот</w:t>
            </w:r>
            <w:r w:rsidRPr="00650071">
              <w:rPr>
                <w:rFonts w:ascii="Times New Roman" w:hAnsi="Times New Roman" w:cs="Times New Roman"/>
                <w:sz w:val="24"/>
                <w:szCs w:val="24"/>
              </w:rPr>
              <w:t>о</w:t>
            </w:r>
            <w:r w:rsidRPr="00650071">
              <w:rPr>
                <w:rFonts w:ascii="Times New Roman" w:hAnsi="Times New Roman" w:cs="Times New Roman"/>
                <w:sz w:val="24"/>
                <w:szCs w:val="24"/>
              </w:rPr>
              <w:t>ка за счет развития инфраструктуры т</w:t>
            </w:r>
            <w:r w:rsidRPr="00650071">
              <w:rPr>
                <w:rFonts w:ascii="Times New Roman" w:hAnsi="Times New Roman" w:cs="Times New Roman"/>
                <w:sz w:val="24"/>
                <w:szCs w:val="24"/>
              </w:rPr>
              <w:t>у</w:t>
            </w:r>
            <w:r w:rsidRPr="00650071">
              <w:rPr>
                <w:rFonts w:ascii="Times New Roman" w:hAnsi="Times New Roman" w:cs="Times New Roman"/>
                <w:sz w:val="24"/>
                <w:szCs w:val="24"/>
              </w:rPr>
              <w:t>ристских объектов и развития туристско-рекреационного п</w:t>
            </w:r>
            <w:r w:rsidRPr="00650071">
              <w:rPr>
                <w:rFonts w:ascii="Times New Roman" w:hAnsi="Times New Roman" w:cs="Times New Roman"/>
                <w:sz w:val="24"/>
                <w:szCs w:val="24"/>
              </w:rPr>
              <w:t>о</w:t>
            </w:r>
            <w:r w:rsidRPr="00650071">
              <w:rPr>
                <w:rFonts w:ascii="Times New Roman" w:hAnsi="Times New Roman" w:cs="Times New Roman"/>
                <w:sz w:val="24"/>
                <w:szCs w:val="24"/>
              </w:rPr>
              <w:t>тенциала региона</w:t>
            </w:r>
          </w:p>
        </w:tc>
        <w:tc>
          <w:tcPr>
            <w:tcW w:w="1672" w:type="dxa"/>
            <w:shd w:val="clear" w:color="auto" w:fill="auto"/>
          </w:tcPr>
          <w:p w:rsidR="00960D76" w:rsidRPr="00650071" w:rsidRDefault="00960D76" w:rsidP="00A644A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Объем тур</w:t>
            </w:r>
            <w:r w:rsidRPr="00650071">
              <w:rPr>
                <w:rFonts w:ascii="Times New Roman" w:hAnsi="Times New Roman" w:cs="Times New Roman"/>
                <w:sz w:val="24"/>
                <w:szCs w:val="24"/>
              </w:rPr>
              <w:t>и</w:t>
            </w:r>
            <w:r w:rsidRPr="00650071">
              <w:rPr>
                <w:rFonts w:ascii="Times New Roman" w:hAnsi="Times New Roman" w:cs="Times New Roman"/>
                <w:sz w:val="24"/>
                <w:szCs w:val="24"/>
              </w:rPr>
              <w:t>стского пот</w:t>
            </w:r>
            <w:r w:rsidRPr="00650071">
              <w:rPr>
                <w:rFonts w:ascii="Times New Roman" w:hAnsi="Times New Roman" w:cs="Times New Roman"/>
                <w:sz w:val="24"/>
                <w:szCs w:val="24"/>
              </w:rPr>
              <w:t>о</w:t>
            </w:r>
            <w:r w:rsidRPr="00650071">
              <w:rPr>
                <w:rFonts w:ascii="Times New Roman" w:hAnsi="Times New Roman" w:cs="Times New Roman"/>
                <w:sz w:val="24"/>
                <w:szCs w:val="24"/>
              </w:rPr>
              <w:t>ка по отн</w:t>
            </w:r>
            <w:r w:rsidRPr="00650071">
              <w:rPr>
                <w:rFonts w:ascii="Times New Roman" w:hAnsi="Times New Roman" w:cs="Times New Roman"/>
                <w:sz w:val="24"/>
                <w:szCs w:val="24"/>
              </w:rPr>
              <w:t>о</w:t>
            </w:r>
            <w:r w:rsidRPr="00650071">
              <w:rPr>
                <w:rFonts w:ascii="Times New Roman" w:hAnsi="Times New Roman" w:cs="Times New Roman"/>
                <w:sz w:val="24"/>
                <w:szCs w:val="24"/>
              </w:rPr>
              <w:t>шению к зн</w:t>
            </w:r>
            <w:r w:rsidRPr="00650071">
              <w:rPr>
                <w:rFonts w:ascii="Times New Roman" w:hAnsi="Times New Roman" w:cs="Times New Roman"/>
                <w:sz w:val="24"/>
                <w:szCs w:val="24"/>
              </w:rPr>
              <w:t>а</w:t>
            </w:r>
            <w:r w:rsidRPr="00650071">
              <w:rPr>
                <w:rFonts w:ascii="Times New Roman" w:hAnsi="Times New Roman" w:cs="Times New Roman"/>
                <w:sz w:val="24"/>
                <w:szCs w:val="24"/>
              </w:rPr>
              <w:t>чению 2017 года</w:t>
            </w:r>
          </w:p>
        </w:tc>
        <w:tc>
          <w:tcPr>
            <w:tcW w:w="1006" w:type="dxa"/>
            <w:shd w:val="clear" w:color="auto" w:fill="auto"/>
          </w:tcPr>
          <w:p w:rsidR="00960D76" w:rsidRPr="00650071" w:rsidRDefault="00960D76" w:rsidP="00A644A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Тыс. чел</w:t>
            </w:r>
            <w:r w:rsidRPr="00650071">
              <w:rPr>
                <w:rFonts w:ascii="Times New Roman" w:hAnsi="Times New Roman" w:cs="Times New Roman"/>
                <w:sz w:val="24"/>
                <w:szCs w:val="24"/>
              </w:rPr>
              <w:t>о</w:t>
            </w:r>
            <w:r w:rsidRPr="00650071">
              <w:rPr>
                <w:rFonts w:ascii="Times New Roman" w:hAnsi="Times New Roman" w:cs="Times New Roman"/>
                <w:sz w:val="24"/>
                <w:szCs w:val="24"/>
              </w:rPr>
              <w:t>век</w:t>
            </w:r>
          </w:p>
        </w:tc>
        <w:tc>
          <w:tcPr>
            <w:tcW w:w="837" w:type="dxa"/>
            <w:shd w:val="clear" w:color="auto" w:fill="auto"/>
          </w:tcPr>
          <w:p w:rsidR="00960D76" w:rsidRPr="00650071" w:rsidRDefault="00960D76" w:rsidP="00A644A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676,7</w:t>
            </w:r>
          </w:p>
        </w:tc>
        <w:tc>
          <w:tcPr>
            <w:tcW w:w="811" w:type="dxa"/>
            <w:shd w:val="clear" w:color="auto" w:fill="auto"/>
          </w:tcPr>
          <w:p w:rsidR="00960D76" w:rsidRPr="00650071" w:rsidRDefault="00960D76" w:rsidP="00A644A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709,2</w:t>
            </w:r>
          </w:p>
        </w:tc>
        <w:tc>
          <w:tcPr>
            <w:tcW w:w="784" w:type="dxa"/>
            <w:shd w:val="clear" w:color="auto" w:fill="auto"/>
          </w:tcPr>
          <w:p w:rsidR="00960D76" w:rsidRPr="00650071" w:rsidRDefault="00960D76" w:rsidP="00A644A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185,0</w:t>
            </w:r>
          </w:p>
        </w:tc>
        <w:tc>
          <w:tcPr>
            <w:tcW w:w="794" w:type="dxa"/>
            <w:shd w:val="clear" w:color="auto" w:fill="auto"/>
          </w:tcPr>
          <w:p w:rsidR="00960D76" w:rsidRPr="00650071" w:rsidRDefault="00960D76" w:rsidP="00A644A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333,7</w:t>
            </w:r>
          </w:p>
        </w:tc>
        <w:tc>
          <w:tcPr>
            <w:tcW w:w="1055" w:type="dxa"/>
            <w:shd w:val="clear" w:color="auto" w:fill="auto"/>
          </w:tcPr>
          <w:p w:rsidR="00960D76" w:rsidRPr="00650071" w:rsidRDefault="00960D76" w:rsidP="00A644A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333,7</w:t>
            </w:r>
          </w:p>
        </w:tc>
        <w:tc>
          <w:tcPr>
            <w:tcW w:w="1717" w:type="dxa"/>
            <w:shd w:val="clear" w:color="auto" w:fill="auto"/>
          </w:tcPr>
          <w:p w:rsidR="00960D76" w:rsidRPr="00650071" w:rsidRDefault="00960D76"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тельства и торговли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695C8F" w:rsidRPr="00650071" w:rsidTr="00650071">
        <w:trPr>
          <w:jc w:val="center"/>
        </w:trPr>
        <w:tc>
          <w:tcPr>
            <w:tcW w:w="15961" w:type="dxa"/>
            <w:gridSpan w:val="12"/>
            <w:shd w:val="clear" w:color="auto" w:fill="auto"/>
          </w:tcPr>
          <w:p w:rsidR="00650071" w:rsidRPr="00F471B3" w:rsidRDefault="00695C8F" w:rsidP="00F471B3">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lang w:val="en-US"/>
              </w:rPr>
              <w:t>II</w:t>
            </w:r>
            <w:r w:rsidRPr="00650071">
              <w:rPr>
                <w:rFonts w:ascii="Times New Roman" w:hAnsi="Times New Roman" w:cs="Times New Roman"/>
                <w:b/>
                <w:sz w:val="24"/>
                <w:szCs w:val="24"/>
              </w:rPr>
              <w:t>.</w:t>
            </w:r>
            <w:r w:rsidRPr="00650071">
              <w:rPr>
                <w:rFonts w:ascii="Times New Roman" w:hAnsi="Times New Roman" w:cs="Times New Roman"/>
                <w:b/>
                <w:sz w:val="24"/>
                <w:szCs w:val="24"/>
                <w:lang w:val="en-US"/>
              </w:rPr>
              <w:t>   </w:t>
            </w:r>
            <w:r w:rsidRPr="00650071">
              <w:rPr>
                <w:rFonts w:ascii="Times New Roman" w:hAnsi="Times New Roman" w:cs="Times New Roman"/>
                <w:b/>
                <w:sz w:val="24"/>
                <w:szCs w:val="24"/>
              </w:rPr>
              <w:t xml:space="preserve">Мероприятия по содействию развитию конкуренции на </w:t>
            </w:r>
            <w:r w:rsidR="00D77ED7" w:rsidRPr="00650071">
              <w:rPr>
                <w:rFonts w:ascii="Times New Roman" w:hAnsi="Times New Roman" w:cs="Times New Roman"/>
                <w:b/>
                <w:sz w:val="24"/>
                <w:szCs w:val="24"/>
              </w:rPr>
              <w:t>товарных</w:t>
            </w:r>
            <w:r w:rsidRPr="00650071">
              <w:rPr>
                <w:rFonts w:ascii="Times New Roman" w:hAnsi="Times New Roman" w:cs="Times New Roman"/>
                <w:b/>
                <w:sz w:val="24"/>
                <w:szCs w:val="24"/>
              </w:rPr>
              <w:t xml:space="preserve"> рынках Воронежской области</w:t>
            </w:r>
          </w:p>
        </w:tc>
      </w:tr>
      <w:tr w:rsidR="00695C8F" w:rsidRPr="00650071" w:rsidTr="00650071">
        <w:trPr>
          <w:jc w:val="center"/>
        </w:trPr>
        <w:tc>
          <w:tcPr>
            <w:tcW w:w="755" w:type="dxa"/>
            <w:shd w:val="clear" w:color="auto" w:fill="auto"/>
            <w:vAlign w:val="center"/>
          </w:tcPr>
          <w:p w:rsidR="00695C8F" w:rsidRPr="00650071" w:rsidRDefault="00695C8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4</w:t>
            </w:r>
          </w:p>
        </w:tc>
        <w:tc>
          <w:tcPr>
            <w:tcW w:w="15206" w:type="dxa"/>
            <w:gridSpan w:val="11"/>
            <w:shd w:val="clear" w:color="auto" w:fill="auto"/>
          </w:tcPr>
          <w:p w:rsidR="00695C8F" w:rsidRPr="00650071" w:rsidRDefault="00695C8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услуг дошкольного образования</w:t>
            </w:r>
          </w:p>
          <w:p w:rsidR="00695C8F" w:rsidRPr="00650071" w:rsidRDefault="00695C8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i/>
                <w:sz w:val="24"/>
                <w:szCs w:val="24"/>
              </w:rPr>
              <w:t>(ответственный исполнитель – департамент образования, науки и молодежной политики Воронежской области)</w:t>
            </w:r>
          </w:p>
        </w:tc>
      </w:tr>
      <w:tr w:rsidR="00695C8F" w:rsidRPr="00650071" w:rsidTr="00650071">
        <w:trPr>
          <w:trHeight w:val="251"/>
          <w:jc w:val="center"/>
        </w:trPr>
        <w:tc>
          <w:tcPr>
            <w:tcW w:w="15961" w:type="dxa"/>
            <w:gridSpan w:val="12"/>
            <w:shd w:val="clear" w:color="auto" w:fill="auto"/>
          </w:tcPr>
          <w:p w:rsidR="00A644A3" w:rsidRPr="00650071" w:rsidRDefault="00A644A3"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В </w:t>
            </w:r>
            <w:r w:rsidR="00C71835" w:rsidRPr="00650071">
              <w:rPr>
                <w:rFonts w:ascii="Times New Roman" w:hAnsi="Times New Roman" w:cs="Times New Roman"/>
                <w:sz w:val="24"/>
                <w:szCs w:val="24"/>
              </w:rPr>
              <w:t>2020 году</w:t>
            </w:r>
            <w:r w:rsidRPr="00650071">
              <w:rPr>
                <w:rFonts w:ascii="Times New Roman" w:hAnsi="Times New Roman" w:cs="Times New Roman"/>
                <w:sz w:val="24"/>
                <w:szCs w:val="24"/>
              </w:rPr>
              <w:t xml:space="preserve"> на территории Воронежской области функционир</w:t>
            </w:r>
            <w:r w:rsidR="00C71835" w:rsidRPr="00650071">
              <w:rPr>
                <w:rFonts w:ascii="Times New Roman" w:hAnsi="Times New Roman" w:cs="Times New Roman"/>
                <w:sz w:val="24"/>
                <w:szCs w:val="24"/>
              </w:rPr>
              <w:t>овали</w:t>
            </w:r>
            <w:r w:rsidRPr="00650071">
              <w:rPr>
                <w:rFonts w:ascii="Times New Roman" w:hAnsi="Times New Roman" w:cs="Times New Roman"/>
                <w:sz w:val="24"/>
                <w:szCs w:val="24"/>
              </w:rPr>
              <w:t xml:space="preserve"> 715 организаций, реализующи</w:t>
            </w:r>
            <w:r w:rsidR="00C71835" w:rsidRPr="00650071">
              <w:rPr>
                <w:rFonts w:ascii="Times New Roman" w:hAnsi="Times New Roman" w:cs="Times New Roman"/>
                <w:sz w:val="24"/>
                <w:szCs w:val="24"/>
              </w:rPr>
              <w:t>х</w:t>
            </w:r>
            <w:r w:rsidRPr="00650071">
              <w:rPr>
                <w:rFonts w:ascii="Times New Roman" w:hAnsi="Times New Roman" w:cs="Times New Roman"/>
                <w:sz w:val="24"/>
                <w:szCs w:val="24"/>
              </w:rPr>
              <w:t xml:space="preserve"> программы дошкольного образования, а также ос</w:t>
            </w:r>
            <w:r w:rsidRPr="00650071">
              <w:rPr>
                <w:rFonts w:ascii="Times New Roman" w:hAnsi="Times New Roman" w:cs="Times New Roman"/>
                <w:sz w:val="24"/>
                <w:szCs w:val="24"/>
              </w:rPr>
              <w:t>у</w:t>
            </w:r>
            <w:r w:rsidRPr="00650071">
              <w:rPr>
                <w:rFonts w:ascii="Times New Roman" w:hAnsi="Times New Roman" w:cs="Times New Roman"/>
                <w:sz w:val="24"/>
                <w:szCs w:val="24"/>
              </w:rPr>
              <w:t>ществляющи</w:t>
            </w:r>
            <w:r w:rsidR="00C71835" w:rsidRPr="00650071">
              <w:rPr>
                <w:rFonts w:ascii="Times New Roman" w:hAnsi="Times New Roman" w:cs="Times New Roman"/>
                <w:sz w:val="24"/>
                <w:szCs w:val="24"/>
              </w:rPr>
              <w:t>х</w:t>
            </w:r>
            <w:r w:rsidRPr="00650071">
              <w:rPr>
                <w:rFonts w:ascii="Times New Roman" w:hAnsi="Times New Roman" w:cs="Times New Roman"/>
                <w:sz w:val="24"/>
                <w:szCs w:val="24"/>
              </w:rPr>
              <w:t xml:space="preserve"> присмотр и уход за детьми, из них 690 организаций государственн</w:t>
            </w:r>
            <w:r w:rsidR="00C71835" w:rsidRPr="00650071">
              <w:rPr>
                <w:rFonts w:ascii="Times New Roman" w:hAnsi="Times New Roman" w:cs="Times New Roman"/>
                <w:sz w:val="24"/>
                <w:szCs w:val="24"/>
              </w:rPr>
              <w:t>ой</w:t>
            </w:r>
            <w:r w:rsidRPr="00650071">
              <w:rPr>
                <w:rFonts w:ascii="Times New Roman" w:hAnsi="Times New Roman" w:cs="Times New Roman"/>
                <w:sz w:val="24"/>
                <w:szCs w:val="24"/>
              </w:rPr>
              <w:t xml:space="preserve"> (муниципальн</w:t>
            </w:r>
            <w:r w:rsidR="00C71835" w:rsidRPr="00650071">
              <w:rPr>
                <w:rFonts w:ascii="Times New Roman" w:hAnsi="Times New Roman" w:cs="Times New Roman"/>
                <w:sz w:val="24"/>
                <w:szCs w:val="24"/>
              </w:rPr>
              <w:t>ой</w:t>
            </w:r>
            <w:r w:rsidRPr="00650071">
              <w:rPr>
                <w:rFonts w:ascii="Times New Roman" w:hAnsi="Times New Roman" w:cs="Times New Roman"/>
                <w:sz w:val="24"/>
                <w:szCs w:val="24"/>
              </w:rPr>
              <w:t>) форм</w:t>
            </w:r>
            <w:r w:rsidR="00C71835" w:rsidRPr="00650071">
              <w:rPr>
                <w:rFonts w:ascii="Times New Roman" w:hAnsi="Times New Roman" w:cs="Times New Roman"/>
                <w:sz w:val="24"/>
                <w:szCs w:val="24"/>
              </w:rPr>
              <w:t xml:space="preserve"> </w:t>
            </w:r>
            <w:r w:rsidRPr="00650071">
              <w:rPr>
                <w:rFonts w:ascii="Times New Roman" w:hAnsi="Times New Roman" w:cs="Times New Roman"/>
                <w:sz w:val="24"/>
                <w:szCs w:val="24"/>
              </w:rPr>
              <w:t>собственности, 25 организаций – частн</w:t>
            </w:r>
            <w:r w:rsidR="00C71835" w:rsidRPr="00650071">
              <w:rPr>
                <w:rFonts w:ascii="Times New Roman" w:hAnsi="Times New Roman" w:cs="Times New Roman"/>
                <w:sz w:val="24"/>
                <w:szCs w:val="24"/>
              </w:rPr>
              <w:t>ой</w:t>
            </w:r>
            <w:r w:rsidRPr="00650071">
              <w:rPr>
                <w:rFonts w:ascii="Times New Roman" w:hAnsi="Times New Roman" w:cs="Times New Roman"/>
                <w:sz w:val="24"/>
                <w:szCs w:val="24"/>
              </w:rPr>
              <w:t xml:space="preserve"> форм</w:t>
            </w:r>
            <w:r w:rsidR="00C71835" w:rsidRPr="00650071">
              <w:rPr>
                <w:rFonts w:ascii="Times New Roman" w:hAnsi="Times New Roman" w:cs="Times New Roman"/>
                <w:sz w:val="24"/>
                <w:szCs w:val="24"/>
              </w:rPr>
              <w:t>ы</w:t>
            </w:r>
            <w:r w:rsidRPr="00650071">
              <w:rPr>
                <w:rFonts w:ascii="Times New Roman" w:hAnsi="Times New Roman" w:cs="Times New Roman"/>
                <w:sz w:val="24"/>
                <w:szCs w:val="24"/>
              </w:rPr>
              <w:t xml:space="preserve"> собственности (в 2019 году функционировали 715 организаций, реализующи</w:t>
            </w:r>
            <w:r w:rsidR="00E03875">
              <w:rPr>
                <w:rFonts w:ascii="Times New Roman" w:hAnsi="Times New Roman" w:cs="Times New Roman"/>
                <w:sz w:val="24"/>
                <w:szCs w:val="24"/>
              </w:rPr>
              <w:t>х</w:t>
            </w:r>
            <w:r w:rsidRPr="00650071">
              <w:rPr>
                <w:rFonts w:ascii="Times New Roman" w:hAnsi="Times New Roman" w:cs="Times New Roman"/>
                <w:sz w:val="24"/>
                <w:szCs w:val="24"/>
              </w:rPr>
              <w:t xml:space="preserve"> программы дошкольного образования, а также осуществляющи</w:t>
            </w:r>
            <w:r w:rsidR="00E03875">
              <w:rPr>
                <w:rFonts w:ascii="Times New Roman" w:hAnsi="Times New Roman" w:cs="Times New Roman"/>
                <w:sz w:val="24"/>
                <w:szCs w:val="24"/>
              </w:rPr>
              <w:t>х</w:t>
            </w:r>
            <w:r w:rsidRPr="00650071">
              <w:rPr>
                <w:rFonts w:ascii="Times New Roman" w:hAnsi="Times New Roman" w:cs="Times New Roman"/>
                <w:sz w:val="24"/>
                <w:szCs w:val="24"/>
              </w:rPr>
              <w:t xml:space="preserve"> присмотр и уход за детьми, из них 690 организаци</w:t>
            </w:r>
            <w:r w:rsidR="00E03875">
              <w:rPr>
                <w:rFonts w:ascii="Times New Roman" w:hAnsi="Times New Roman" w:cs="Times New Roman"/>
                <w:sz w:val="24"/>
                <w:szCs w:val="24"/>
              </w:rPr>
              <w:t>й</w:t>
            </w:r>
            <w:r w:rsidRPr="00650071">
              <w:rPr>
                <w:rFonts w:ascii="Times New Roman" w:hAnsi="Times New Roman" w:cs="Times New Roman"/>
                <w:sz w:val="24"/>
                <w:szCs w:val="24"/>
              </w:rPr>
              <w:t>, имеющи</w:t>
            </w:r>
            <w:r w:rsidR="00E03875">
              <w:rPr>
                <w:rFonts w:ascii="Times New Roman" w:hAnsi="Times New Roman" w:cs="Times New Roman"/>
                <w:sz w:val="24"/>
                <w:szCs w:val="24"/>
              </w:rPr>
              <w:t>х</w:t>
            </w:r>
            <w:r w:rsidRPr="00650071">
              <w:rPr>
                <w:rFonts w:ascii="Times New Roman" w:hAnsi="Times New Roman" w:cs="Times New Roman"/>
                <w:sz w:val="24"/>
                <w:szCs w:val="24"/>
              </w:rPr>
              <w:t xml:space="preserve"> государственную (муниципальную) форму собственности, 25 </w:t>
            </w:r>
            <w:r w:rsidR="00C71835" w:rsidRPr="00650071">
              <w:rPr>
                <w:rFonts w:ascii="Times New Roman" w:hAnsi="Times New Roman" w:cs="Times New Roman"/>
                <w:sz w:val="24"/>
                <w:szCs w:val="24"/>
              </w:rPr>
              <w:t>–</w:t>
            </w:r>
            <w:r w:rsidRPr="00650071">
              <w:rPr>
                <w:rFonts w:ascii="Times New Roman" w:hAnsi="Times New Roman" w:cs="Times New Roman"/>
                <w:sz w:val="24"/>
                <w:szCs w:val="24"/>
              </w:rPr>
              <w:t xml:space="preserve"> частную форму собстве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Численность детей, получивших услуги в сфере дошкольного образования, составила в 2020 году 104,0 тыс. человек, в 2019 году – 104,0 тыс. человек, из них в текущем году 1674 ребенка получат услуги в сфере дошкольного образования в организациях частной формы собственности (2019 г</w:t>
            </w:r>
            <w:r w:rsidRPr="00650071">
              <w:rPr>
                <w:rFonts w:ascii="Times New Roman" w:hAnsi="Times New Roman" w:cs="Times New Roman"/>
                <w:sz w:val="24"/>
                <w:szCs w:val="24"/>
              </w:rPr>
              <w:t>о</w:t>
            </w:r>
            <w:r w:rsidRPr="00650071">
              <w:rPr>
                <w:rFonts w:ascii="Times New Roman" w:hAnsi="Times New Roman" w:cs="Times New Roman"/>
                <w:sz w:val="24"/>
                <w:szCs w:val="24"/>
              </w:rPr>
              <w:t>ду – 1664, в 2018 году – 1606). Финансирование за счет средств бюджетов всех уровней мероприятий, направленных на развитие частного сектора эк</w:t>
            </w:r>
            <w:r w:rsidRPr="00650071">
              <w:rPr>
                <w:rFonts w:ascii="Times New Roman" w:hAnsi="Times New Roman" w:cs="Times New Roman"/>
                <w:sz w:val="24"/>
                <w:szCs w:val="24"/>
              </w:rPr>
              <w:t>о</w:t>
            </w:r>
            <w:r w:rsidRPr="00650071">
              <w:rPr>
                <w:rFonts w:ascii="Times New Roman" w:hAnsi="Times New Roman" w:cs="Times New Roman"/>
                <w:sz w:val="24"/>
                <w:szCs w:val="24"/>
              </w:rPr>
              <w:t>номики в дошкольном образовании</w:t>
            </w:r>
            <w:r w:rsidR="00E03875">
              <w:rPr>
                <w:rFonts w:ascii="Times New Roman" w:hAnsi="Times New Roman" w:cs="Times New Roman"/>
                <w:sz w:val="24"/>
                <w:szCs w:val="24"/>
              </w:rPr>
              <w:t>,</w:t>
            </w:r>
            <w:r w:rsidRPr="00650071">
              <w:rPr>
                <w:rFonts w:ascii="Times New Roman" w:hAnsi="Times New Roman" w:cs="Times New Roman"/>
                <w:sz w:val="24"/>
                <w:szCs w:val="24"/>
              </w:rPr>
              <w:t xml:space="preserve"> в 2020 году запланировано 52,0 млн руб., в 2019 году составило 47,7 млн руб., 2018 году – 42,8 млн руб.).</w:t>
            </w:r>
          </w:p>
          <w:p w:rsidR="00F471B3" w:rsidRDefault="00F471B3" w:rsidP="00C91917">
            <w:pPr>
              <w:spacing w:after="0" w:line="240" w:lineRule="auto"/>
              <w:jc w:val="both"/>
              <w:rPr>
                <w:rFonts w:ascii="Times New Roman" w:hAnsi="Times New Roman" w:cs="Times New Roman"/>
                <w:sz w:val="24"/>
                <w:szCs w:val="24"/>
              </w:rPr>
            </w:pPr>
          </w:p>
          <w:p w:rsidR="00695C8F" w:rsidRPr="00650071" w:rsidRDefault="00695C8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Проблемы: </w:t>
            </w:r>
          </w:p>
          <w:p w:rsidR="00695C8F" w:rsidRPr="00650071" w:rsidRDefault="00695C8F" w:rsidP="00C91917">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 недостаточное качество предоставления услуг дошкольного образования;</w:t>
            </w:r>
          </w:p>
          <w:p w:rsidR="00695C8F" w:rsidRPr="00650071" w:rsidRDefault="00695C8F" w:rsidP="00C91917">
            <w:pPr>
              <w:spacing w:after="0" w:line="240" w:lineRule="auto"/>
              <w:jc w:val="both"/>
              <w:rPr>
                <w:rFonts w:ascii="Times New Roman" w:hAnsi="Times New Roman" w:cs="Times New Roman"/>
                <w:bCs/>
                <w:color w:val="000000"/>
                <w:sz w:val="24"/>
                <w:szCs w:val="24"/>
              </w:rPr>
            </w:pPr>
            <w:r w:rsidRPr="00650071">
              <w:rPr>
                <w:rFonts w:ascii="Times New Roman" w:hAnsi="Times New Roman" w:cs="Times New Roman"/>
                <w:sz w:val="24"/>
                <w:szCs w:val="24"/>
                <w:lang w:eastAsia="en-US"/>
              </w:rPr>
              <w:t xml:space="preserve">- </w:t>
            </w:r>
            <w:r w:rsidRPr="00650071">
              <w:rPr>
                <w:rFonts w:ascii="Times New Roman" w:hAnsi="Times New Roman" w:cs="Times New Roman"/>
                <w:bCs/>
                <w:color w:val="000000"/>
                <w:sz w:val="24"/>
                <w:szCs w:val="24"/>
              </w:rPr>
              <w:t>высокая стоимость родительской платы в частных детских садах.</w:t>
            </w:r>
          </w:p>
          <w:p w:rsidR="009B3325" w:rsidRPr="00650071" w:rsidRDefault="00695C8F" w:rsidP="00C91917">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Цел</w:t>
            </w:r>
            <w:r w:rsidR="009B3325" w:rsidRPr="00650071">
              <w:rPr>
                <w:rFonts w:ascii="Times New Roman" w:hAnsi="Times New Roman" w:cs="Times New Roman"/>
                <w:sz w:val="24"/>
                <w:szCs w:val="24"/>
                <w:lang w:eastAsia="en-US"/>
              </w:rPr>
              <w:t>и</w:t>
            </w:r>
            <w:r w:rsidRPr="00650071">
              <w:rPr>
                <w:rFonts w:ascii="Times New Roman" w:hAnsi="Times New Roman" w:cs="Times New Roman"/>
                <w:sz w:val="24"/>
                <w:szCs w:val="24"/>
                <w:lang w:eastAsia="en-US"/>
              </w:rPr>
              <w:t xml:space="preserve"> развития конкуренции на рынке услуг дошкольного образования</w:t>
            </w:r>
            <w:r w:rsidR="009B3325" w:rsidRPr="00650071">
              <w:rPr>
                <w:rFonts w:ascii="Times New Roman" w:hAnsi="Times New Roman" w:cs="Times New Roman"/>
                <w:sz w:val="24"/>
                <w:szCs w:val="24"/>
                <w:lang w:eastAsia="en-US"/>
              </w:rPr>
              <w:t>:</w:t>
            </w:r>
          </w:p>
          <w:p w:rsidR="009B3325" w:rsidRPr="00650071" w:rsidRDefault="009B3325" w:rsidP="00C91917">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w:t>
            </w:r>
            <w:r w:rsidR="00695C8F" w:rsidRPr="00650071">
              <w:rPr>
                <w:rFonts w:ascii="Times New Roman" w:hAnsi="Times New Roman" w:cs="Times New Roman"/>
                <w:sz w:val="24"/>
                <w:szCs w:val="24"/>
                <w:lang w:eastAsia="en-US"/>
              </w:rPr>
              <w:t xml:space="preserve"> повышение качества предоставления услуг дошкольного образования</w:t>
            </w:r>
            <w:r w:rsidRPr="00650071">
              <w:rPr>
                <w:rFonts w:ascii="Times New Roman" w:hAnsi="Times New Roman" w:cs="Times New Roman"/>
                <w:sz w:val="24"/>
                <w:szCs w:val="24"/>
                <w:lang w:eastAsia="en-US"/>
              </w:rPr>
              <w:t>;</w:t>
            </w:r>
          </w:p>
          <w:p w:rsidR="00695C8F" w:rsidRPr="00650071" w:rsidRDefault="009B3325" w:rsidP="00C91917">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w:t>
            </w:r>
            <w:r w:rsidR="00695C8F" w:rsidRPr="00650071">
              <w:rPr>
                <w:rFonts w:ascii="Times New Roman" w:hAnsi="Times New Roman" w:cs="Times New Roman"/>
                <w:sz w:val="24"/>
                <w:szCs w:val="24"/>
                <w:lang w:eastAsia="en-US"/>
              </w:rPr>
              <w:t xml:space="preserve"> сохранение количества частных образовательных организаций,  индивидуальных предпринимателей.</w:t>
            </w:r>
          </w:p>
          <w:p w:rsidR="00695C8F" w:rsidRPr="00650071" w:rsidRDefault="00695C8F" w:rsidP="00C91917">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 xml:space="preserve">Административные барьеры входа на рынок: </w:t>
            </w:r>
            <w:r w:rsidR="009B3325" w:rsidRPr="00650071">
              <w:rPr>
                <w:rFonts w:ascii="Times New Roman" w:hAnsi="Times New Roman" w:cs="Times New Roman"/>
                <w:sz w:val="24"/>
                <w:szCs w:val="24"/>
                <w:lang w:eastAsia="en-US"/>
              </w:rPr>
              <w:t>отсутствуют</w:t>
            </w:r>
            <w:r w:rsidR="00D92CD6" w:rsidRPr="00650071">
              <w:rPr>
                <w:rFonts w:ascii="Times New Roman" w:hAnsi="Times New Roman" w:cs="Times New Roman"/>
                <w:sz w:val="24"/>
                <w:szCs w:val="24"/>
                <w:lang w:eastAsia="en-US"/>
              </w:rPr>
              <w:t xml:space="preserve">. </w:t>
            </w:r>
          </w:p>
          <w:p w:rsidR="00D92CD6" w:rsidRPr="00650071" w:rsidRDefault="00695C8F" w:rsidP="00D92CD6">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Экономические барьеры входа на рынок:</w:t>
            </w:r>
            <w:r w:rsidR="00D92CD6" w:rsidRPr="00650071">
              <w:rPr>
                <w:rFonts w:ascii="Times New Roman" w:hAnsi="Times New Roman" w:cs="Times New Roman"/>
                <w:sz w:val="24"/>
                <w:szCs w:val="24"/>
                <w:lang w:eastAsia="en-US"/>
              </w:rPr>
              <w:t xml:space="preserve"> </w:t>
            </w:r>
            <w:r w:rsidR="00F9271C" w:rsidRPr="00650071">
              <w:rPr>
                <w:rFonts w:ascii="Times New Roman" w:hAnsi="Times New Roman" w:cs="Times New Roman"/>
                <w:sz w:val="24"/>
                <w:szCs w:val="24"/>
                <w:lang w:eastAsia="en-US"/>
              </w:rPr>
              <w:t>з</w:t>
            </w:r>
            <w:r w:rsidR="00D92CD6" w:rsidRPr="00650071">
              <w:rPr>
                <w:rFonts w:ascii="Times New Roman" w:hAnsi="Times New Roman" w:cs="Times New Roman"/>
                <w:sz w:val="24"/>
                <w:szCs w:val="24"/>
                <w:lang w:eastAsia="en-US"/>
              </w:rPr>
              <w:t>начительные финансовые затраты при создании комплекса специальных образовательных условий, вкл</w:t>
            </w:r>
            <w:r w:rsidR="00D92CD6" w:rsidRPr="00650071">
              <w:rPr>
                <w:rFonts w:ascii="Times New Roman" w:hAnsi="Times New Roman" w:cs="Times New Roman"/>
                <w:sz w:val="24"/>
                <w:szCs w:val="24"/>
                <w:lang w:eastAsia="en-US"/>
              </w:rPr>
              <w:t>ю</w:t>
            </w:r>
            <w:r w:rsidR="00D92CD6" w:rsidRPr="00650071">
              <w:rPr>
                <w:rFonts w:ascii="Times New Roman" w:hAnsi="Times New Roman" w:cs="Times New Roman"/>
                <w:sz w:val="24"/>
                <w:szCs w:val="24"/>
                <w:lang w:eastAsia="en-US"/>
              </w:rPr>
              <w:t>чающего образовательное пространство и специализированное оборудование.</w:t>
            </w:r>
          </w:p>
          <w:p w:rsidR="00A644A3" w:rsidRPr="00650071" w:rsidRDefault="00695C8F" w:rsidP="00C71835">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Перспективы развития рынка:</w:t>
            </w:r>
            <w:r w:rsidR="00F9271C" w:rsidRPr="00650071">
              <w:rPr>
                <w:rFonts w:ascii="Times New Roman" w:hAnsi="Times New Roman" w:cs="Times New Roman"/>
                <w:sz w:val="24"/>
                <w:szCs w:val="24"/>
                <w:lang w:eastAsia="en-US"/>
              </w:rPr>
              <w:t xml:space="preserve"> увеличение числа частных дошкольных образовательных организаций, в том числе индивидуальных предпринимателей, при поддержке государства</w:t>
            </w:r>
          </w:p>
        </w:tc>
      </w:tr>
      <w:tr w:rsidR="000360F4" w:rsidRPr="00650071" w:rsidTr="00650071">
        <w:trPr>
          <w:trHeight w:val="1243"/>
          <w:jc w:val="center"/>
        </w:trPr>
        <w:tc>
          <w:tcPr>
            <w:tcW w:w="755" w:type="dxa"/>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4.1</w:t>
            </w:r>
          </w:p>
        </w:tc>
        <w:tc>
          <w:tcPr>
            <w:tcW w:w="2278" w:type="dxa"/>
            <w:shd w:val="clear" w:color="auto" w:fill="auto"/>
          </w:tcPr>
          <w:p w:rsidR="000360F4" w:rsidRPr="00650071" w:rsidRDefault="000360F4"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Компенсация части родительской пл</w:t>
            </w:r>
            <w:r w:rsidRPr="00650071">
              <w:rPr>
                <w:rFonts w:ascii="Times New Roman" w:hAnsi="Times New Roman" w:cs="Times New Roman"/>
                <w:sz w:val="24"/>
                <w:szCs w:val="24"/>
              </w:rPr>
              <w:t>а</w:t>
            </w:r>
            <w:r w:rsidRPr="00650071">
              <w:rPr>
                <w:rFonts w:ascii="Times New Roman" w:hAnsi="Times New Roman" w:cs="Times New Roman"/>
                <w:sz w:val="24"/>
                <w:szCs w:val="24"/>
              </w:rPr>
              <w:t>ты за присмотр и уход за ребенком в частных образов</w:t>
            </w:r>
            <w:r w:rsidRPr="00650071">
              <w:rPr>
                <w:rFonts w:ascii="Times New Roman" w:hAnsi="Times New Roman" w:cs="Times New Roman"/>
                <w:sz w:val="24"/>
                <w:szCs w:val="24"/>
              </w:rPr>
              <w:t>а</w:t>
            </w:r>
            <w:r w:rsidRPr="00650071">
              <w:rPr>
                <w:rFonts w:ascii="Times New Roman" w:hAnsi="Times New Roman" w:cs="Times New Roman"/>
                <w:sz w:val="24"/>
                <w:szCs w:val="24"/>
              </w:rPr>
              <w:t>тельных организ</w:t>
            </w:r>
            <w:r w:rsidRPr="00650071">
              <w:rPr>
                <w:rFonts w:ascii="Times New Roman" w:hAnsi="Times New Roman" w:cs="Times New Roman"/>
                <w:sz w:val="24"/>
                <w:szCs w:val="24"/>
              </w:rPr>
              <w:t>а</w:t>
            </w:r>
            <w:r w:rsidRPr="00650071">
              <w:rPr>
                <w:rFonts w:ascii="Times New Roman" w:hAnsi="Times New Roman" w:cs="Times New Roman"/>
                <w:sz w:val="24"/>
                <w:szCs w:val="24"/>
              </w:rPr>
              <w:t>циях, реализующих программы дошк</w:t>
            </w:r>
            <w:r w:rsidRPr="00650071">
              <w:rPr>
                <w:rFonts w:ascii="Times New Roman" w:hAnsi="Times New Roman" w:cs="Times New Roman"/>
                <w:sz w:val="24"/>
                <w:szCs w:val="24"/>
              </w:rPr>
              <w:t>о</w:t>
            </w:r>
            <w:r w:rsidRPr="00650071">
              <w:rPr>
                <w:rFonts w:ascii="Times New Roman" w:hAnsi="Times New Roman" w:cs="Times New Roman"/>
                <w:sz w:val="24"/>
                <w:szCs w:val="24"/>
              </w:rPr>
              <w:t>льного образования (субсидирование спроса)</w:t>
            </w:r>
          </w:p>
        </w:tc>
        <w:tc>
          <w:tcPr>
            <w:tcW w:w="1701" w:type="dxa"/>
            <w:shd w:val="clear" w:color="auto" w:fill="auto"/>
          </w:tcPr>
          <w:p w:rsidR="000360F4" w:rsidRPr="00650071" w:rsidRDefault="000360F4" w:rsidP="00C94C88">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w:t>
            </w:r>
            <w:r w:rsidR="00C94C88" w:rsidRPr="00650071">
              <w:rPr>
                <w:rFonts w:ascii="Times New Roman" w:hAnsi="Times New Roman" w:cs="Times New Roman"/>
                <w:sz w:val="24"/>
                <w:szCs w:val="24"/>
              </w:rPr>
              <w:t>1</w:t>
            </w:r>
          </w:p>
        </w:tc>
        <w:tc>
          <w:tcPr>
            <w:tcW w:w="2551" w:type="dxa"/>
            <w:shd w:val="clear" w:color="auto" w:fill="auto"/>
          </w:tcPr>
          <w:p w:rsidR="000360F4" w:rsidRPr="00650071" w:rsidRDefault="000360F4" w:rsidP="000360F4">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Снижение затрат при функционировании частных организаций дошкольного образ</w:t>
            </w:r>
            <w:r w:rsidRPr="00650071">
              <w:rPr>
                <w:rFonts w:ascii="Times New Roman" w:hAnsi="Times New Roman" w:cs="Times New Roman"/>
                <w:sz w:val="24"/>
                <w:szCs w:val="24"/>
              </w:rPr>
              <w:t>о</w:t>
            </w:r>
            <w:r w:rsidRPr="00650071">
              <w:rPr>
                <w:rFonts w:ascii="Times New Roman" w:hAnsi="Times New Roman" w:cs="Times New Roman"/>
                <w:sz w:val="24"/>
                <w:szCs w:val="24"/>
              </w:rPr>
              <w:t>вания</w:t>
            </w:r>
          </w:p>
        </w:tc>
        <w:tc>
          <w:tcPr>
            <w:tcW w:w="1672" w:type="dxa"/>
            <w:shd w:val="clear" w:color="auto" w:fill="auto"/>
          </w:tcPr>
          <w:p w:rsidR="000360F4" w:rsidRPr="00650071" w:rsidRDefault="000360F4" w:rsidP="00D41768">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об</w:t>
            </w:r>
            <w:r w:rsidRPr="00650071">
              <w:rPr>
                <w:rFonts w:ascii="Times New Roman" w:hAnsi="Times New Roman" w:cs="Times New Roman"/>
                <w:sz w:val="24"/>
                <w:szCs w:val="24"/>
              </w:rPr>
              <w:t>у</w:t>
            </w:r>
            <w:r w:rsidRPr="00650071">
              <w:rPr>
                <w:rFonts w:ascii="Times New Roman" w:hAnsi="Times New Roman" w:cs="Times New Roman"/>
                <w:sz w:val="24"/>
                <w:szCs w:val="24"/>
              </w:rPr>
              <w:t>чающихся дошкольного возраста в частных о</w:t>
            </w:r>
            <w:r w:rsidRPr="00650071">
              <w:rPr>
                <w:rFonts w:ascii="Times New Roman" w:hAnsi="Times New Roman" w:cs="Times New Roman"/>
                <w:sz w:val="24"/>
                <w:szCs w:val="24"/>
              </w:rPr>
              <w:t>б</w:t>
            </w:r>
            <w:r w:rsidRPr="00650071">
              <w:rPr>
                <w:rFonts w:ascii="Times New Roman" w:hAnsi="Times New Roman" w:cs="Times New Roman"/>
                <w:sz w:val="24"/>
                <w:szCs w:val="24"/>
              </w:rPr>
              <w:t>разовател</w:t>
            </w:r>
            <w:r w:rsidRPr="00650071">
              <w:rPr>
                <w:rFonts w:ascii="Times New Roman" w:hAnsi="Times New Roman" w:cs="Times New Roman"/>
                <w:sz w:val="24"/>
                <w:szCs w:val="24"/>
              </w:rPr>
              <w:t>ь</w:t>
            </w:r>
            <w:r w:rsidRPr="00650071">
              <w:rPr>
                <w:rFonts w:ascii="Times New Roman" w:hAnsi="Times New Roman" w:cs="Times New Roman"/>
                <w:sz w:val="24"/>
                <w:szCs w:val="24"/>
              </w:rPr>
              <w:t>ных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зациях, у и</w:t>
            </w:r>
            <w:r w:rsidRPr="00650071">
              <w:rPr>
                <w:rFonts w:ascii="Times New Roman" w:hAnsi="Times New Roman" w:cs="Times New Roman"/>
                <w:sz w:val="24"/>
                <w:szCs w:val="24"/>
              </w:rPr>
              <w:t>н</w:t>
            </w:r>
            <w:r w:rsidRPr="00650071">
              <w:rPr>
                <w:rFonts w:ascii="Times New Roman" w:hAnsi="Times New Roman" w:cs="Times New Roman"/>
                <w:sz w:val="24"/>
                <w:szCs w:val="24"/>
              </w:rPr>
              <w:t>дивидуал</w:t>
            </w:r>
            <w:r w:rsidRPr="00650071">
              <w:rPr>
                <w:rFonts w:ascii="Times New Roman" w:hAnsi="Times New Roman" w:cs="Times New Roman"/>
                <w:sz w:val="24"/>
                <w:szCs w:val="24"/>
              </w:rPr>
              <w:t>ь</w:t>
            </w:r>
            <w:r w:rsidRPr="00650071">
              <w:rPr>
                <w:rFonts w:ascii="Times New Roman" w:hAnsi="Times New Roman" w:cs="Times New Roman"/>
                <w:sz w:val="24"/>
                <w:szCs w:val="24"/>
              </w:rPr>
              <w:t>ных предпр</w:t>
            </w:r>
            <w:r w:rsidRPr="00650071">
              <w:rPr>
                <w:rFonts w:ascii="Times New Roman" w:hAnsi="Times New Roman" w:cs="Times New Roman"/>
                <w:sz w:val="24"/>
                <w:szCs w:val="24"/>
              </w:rPr>
              <w:t>и</w:t>
            </w:r>
            <w:r w:rsidRPr="00650071">
              <w:rPr>
                <w:rFonts w:ascii="Times New Roman" w:hAnsi="Times New Roman" w:cs="Times New Roman"/>
                <w:sz w:val="24"/>
                <w:szCs w:val="24"/>
              </w:rPr>
              <w:t>нимателей, реализующих основные общеобраз</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вательные программы – </w:t>
            </w:r>
            <w:r w:rsidRPr="00650071">
              <w:rPr>
                <w:rFonts w:ascii="Times New Roman" w:hAnsi="Times New Roman" w:cs="Times New Roman"/>
                <w:sz w:val="24"/>
                <w:szCs w:val="24"/>
              </w:rPr>
              <w:lastRenderedPageBreak/>
              <w:t>образов</w:t>
            </w:r>
            <w:r w:rsidRPr="00650071">
              <w:rPr>
                <w:rFonts w:ascii="Times New Roman" w:hAnsi="Times New Roman" w:cs="Times New Roman"/>
                <w:sz w:val="24"/>
                <w:szCs w:val="24"/>
              </w:rPr>
              <w:t>а</w:t>
            </w:r>
            <w:r w:rsidRPr="00650071">
              <w:rPr>
                <w:rFonts w:ascii="Times New Roman" w:hAnsi="Times New Roman" w:cs="Times New Roman"/>
                <w:sz w:val="24"/>
                <w:szCs w:val="24"/>
              </w:rPr>
              <w:t>тельные пр</w:t>
            </w:r>
            <w:r w:rsidRPr="00650071">
              <w:rPr>
                <w:rFonts w:ascii="Times New Roman" w:hAnsi="Times New Roman" w:cs="Times New Roman"/>
                <w:sz w:val="24"/>
                <w:szCs w:val="24"/>
              </w:rPr>
              <w:t>о</w:t>
            </w:r>
            <w:r w:rsidRPr="00650071">
              <w:rPr>
                <w:rFonts w:ascii="Times New Roman" w:hAnsi="Times New Roman" w:cs="Times New Roman"/>
                <w:sz w:val="24"/>
                <w:szCs w:val="24"/>
              </w:rPr>
              <w:t>граммы д</w:t>
            </w:r>
            <w:r w:rsidRPr="00650071">
              <w:rPr>
                <w:rFonts w:ascii="Times New Roman" w:hAnsi="Times New Roman" w:cs="Times New Roman"/>
                <w:sz w:val="24"/>
                <w:szCs w:val="24"/>
              </w:rPr>
              <w:t>о</w:t>
            </w:r>
            <w:r w:rsidRPr="00650071">
              <w:rPr>
                <w:rFonts w:ascii="Times New Roman" w:hAnsi="Times New Roman" w:cs="Times New Roman"/>
                <w:sz w:val="24"/>
                <w:szCs w:val="24"/>
              </w:rPr>
              <w:t>школьного образования, в общей чи</w:t>
            </w:r>
            <w:r w:rsidRPr="00650071">
              <w:rPr>
                <w:rFonts w:ascii="Times New Roman" w:hAnsi="Times New Roman" w:cs="Times New Roman"/>
                <w:sz w:val="24"/>
                <w:szCs w:val="24"/>
              </w:rPr>
              <w:t>с</w:t>
            </w:r>
            <w:r w:rsidRPr="00650071">
              <w:rPr>
                <w:rFonts w:ascii="Times New Roman" w:hAnsi="Times New Roman" w:cs="Times New Roman"/>
                <w:sz w:val="24"/>
                <w:szCs w:val="24"/>
              </w:rPr>
              <w:t>ленности обучающихся дошкольного возраста в образов</w:t>
            </w:r>
            <w:r w:rsidRPr="00650071">
              <w:rPr>
                <w:rFonts w:ascii="Times New Roman" w:hAnsi="Times New Roman" w:cs="Times New Roman"/>
                <w:sz w:val="24"/>
                <w:szCs w:val="24"/>
              </w:rPr>
              <w:t>а</w:t>
            </w:r>
            <w:r w:rsidRPr="00650071">
              <w:rPr>
                <w:rFonts w:ascii="Times New Roman" w:hAnsi="Times New Roman" w:cs="Times New Roman"/>
                <w:sz w:val="24"/>
                <w:szCs w:val="24"/>
              </w:rPr>
              <w:t>тельных о</w:t>
            </w:r>
            <w:r w:rsidRPr="00650071">
              <w:rPr>
                <w:rFonts w:ascii="Times New Roman" w:hAnsi="Times New Roman" w:cs="Times New Roman"/>
                <w:sz w:val="24"/>
                <w:szCs w:val="24"/>
              </w:rPr>
              <w:t>р</w:t>
            </w:r>
            <w:r w:rsidRPr="00650071">
              <w:rPr>
                <w:rFonts w:ascii="Times New Roman" w:hAnsi="Times New Roman" w:cs="Times New Roman"/>
                <w:sz w:val="24"/>
                <w:szCs w:val="24"/>
              </w:rPr>
              <w:t>ганизациях, у индивидуал</w:t>
            </w:r>
            <w:r w:rsidRPr="00650071">
              <w:rPr>
                <w:rFonts w:ascii="Times New Roman" w:hAnsi="Times New Roman" w:cs="Times New Roman"/>
                <w:sz w:val="24"/>
                <w:szCs w:val="24"/>
              </w:rPr>
              <w:t>ь</w:t>
            </w:r>
            <w:r w:rsidRPr="00650071">
              <w:rPr>
                <w:rFonts w:ascii="Times New Roman" w:hAnsi="Times New Roman" w:cs="Times New Roman"/>
                <w:sz w:val="24"/>
                <w:szCs w:val="24"/>
              </w:rPr>
              <w:t>ных предпр</w:t>
            </w:r>
            <w:r w:rsidRPr="00650071">
              <w:rPr>
                <w:rFonts w:ascii="Times New Roman" w:hAnsi="Times New Roman" w:cs="Times New Roman"/>
                <w:sz w:val="24"/>
                <w:szCs w:val="24"/>
              </w:rPr>
              <w:t>и</w:t>
            </w:r>
            <w:r w:rsidRPr="00650071">
              <w:rPr>
                <w:rFonts w:ascii="Times New Roman" w:hAnsi="Times New Roman" w:cs="Times New Roman"/>
                <w:sz w:val="24"/>
                <w:szCs w:val="24"/>
              </w:rPr>
              <w:t>нимателей, реализующих основные общеобраз</w:t>
            </w:r>
            <w:r w:rsidRPr="00650071">
              <w:rPr>
                <w:rFonts w:ascii="Times New Roman" w:hAnsi="Times New Roman" w:cs="Times New Roman"/>
                <w:sz w:val="24"/>
                <w:szCs w:val="24"/>
              </w:rPr>
              <w:t>о</w:t>
            </w:r>
            <w:r w:rsidRPr="00650071">
              <w:rPr>
                <w:rFonts w:ascii="Times New Roman" w:hAnsi="Times New Roman" w:cs="Times New Roman"/>
                <w:sz w:val="24"/>
                <w:szCs w:val="24"/>
              </w:rPr>
              <w:t>вательные программы - образов</w:t>
            </w:r>
            <w:r w:rsidRPr="00650071">
              <w:rPr>
                <w:rFonts w:ascii="Times New Roman" w:hAnsi="Times New Roman" w:cs="Times New Roman"/>
                <w:sz w:val="24"/>
                <w:szCs w:val="24"/>
              </w:rPr>
              <w:t>а</w:t>
            </w:r>
            <w:r w:rsidRPr="00650071">
              <w:rPr>
                <w:rFonts w:ascii="Times New Roman" w:hAnsi="Times New Roman" w:cs="Times New Roman"/>
                <w:sz w:val="24"/>
                <w:szCs w:val="24"/>
              </w:rPr>
              <w:t>тельные пр</w:t>
            </w:r>
            <w:r w:rsidRPr="00650071">
              <w:rPr>
                <w:rFonts w:ascii="Times New Roman" w:hAnsi="Times New Roman" w:cs="Times New Roman"/>
                <w:sz w:val="24"/>
                <w:szCs w:val="24"/>
              </w:rPr>
              <w:t>о</w:t>
            </w:r>
            <w:r w:rsidRPr="00650071">
              <w:rPr>
                <w:rFonts w:ascii="Times New Roman" w:hAnsi="Times New Roman" w:cs="Times New Roman"/>
                <w:sz w:val="24"/>
                <w:szCs w:val="24"/>
              </w:rPr>
              <w:t>граммы д</w:t>
            </w:r>
            <w:r w:rsidRPr="00650071">
              <w:rPr>
                <w:rFonts w:ascii="Times New Roman" w:hAnsi="Times New Roman" w:cs="Times New Roman"/>
                <w:sz w:val="24"/>
                <w:szCs w:val="24"/>
              </w:rPr>
              <w:t>о</w:t>
            </w:r>
            <w:r w:rsidRPr="00650071">
              <w:rPr>
                <w:rFonts w:ascii="Times New Roman" w:hAnsi="Times New Roman" w:cs="Times New Roman"/>
                <w:sz w:val="24"/>
                <w:szCs w:val="24"/>
              </w:rPr>
              <w:t>школьного образования</w:t>
            </w:r>
          </w:p>
        </w:tc>
        <w:tc>
          <w:tcPr>
            <w:tcW w:w="1006" w:type="dxa"/>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lang w:eastAsia="en-US"/>
              </w:rPr>
              <w:lastRenderedPageBreak/>
              <w:t>Пр</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центы</w:t>
            </w:r>
          </w:p>
        </w:tc>
        <w:tc>
          <w:tcPr>
            <w:tcW w:w="837" w:type="dxa"/>
            <w:shd w:val="clear" w:color="auto" w:fill="auto"/>
          </w:tcPr>
          <w:p w:rsidR="000360F4" w:rsidRPr="00650071" w:rsidRDefault="000360F4" w:rsidP="00C91917">
            <w:pPr>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1,59</w:t>
            </w:r>
          </w:p>
        </w:tc>
        <w:tc>
          <w:tcPr>
            <w:tcW w:w="811" w:type="dxa"/>
            <w:shd w:val="clear" w:color="auto" w:fill="auto"/>
          </w:tcPr>
          <w:p w:rsidR="000360F4" w:rsidRPr="00650071" w:rsidRDefault="000360F4"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1,60</w:t>
            </w:r>
          </w:p>
          <w:p w:rsidR="000360F4" w:rsidRPr="00650071" w:rsidRDefault="000360F4" w:rsidP="00C91917">
            <w:pPr>
              <w:spacing w:after="0" w:line="240" w:lineRule="auto"/>
              <w:ind w:firstLine="4"/>
              <w:jc w:val="center"/>
              <w:rPr>
                <w:rFonts w:ascii="Times New Roman" w:hAnsi="Times New Roman" w:cs="Times New Roman"/>
                <w:sz w:val="24"/>
                <w:szCs w:val="24"/>
                <w:lang w:eastAsia="en-US"/>
              </w:rPr>
            </w:pPr>
          </w:p>
        </w:tc>
        <w:tc>
          <w:tcPr>
            <w:tcW w:w="784" w:type="dxa"/>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1,61</w:t>
            </w:r>
          </w:p>
        </w:tc>
        <w:tc>
          <w:tcPr>
            <w:tcW w:w="794" w:type="dxa"/>
            <w:shd w:val="clear" w:color="auto" w:fill="auto"/>
          </w:tcPr>
          <w:p w:rsidR="000360F4" w:rsidRPr="00650071" w:rsidRDefault="000360F4" w:rsidP="000607FE">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1,6</w:t>
            </w:r>
            <w:r w:rsidR="000607FE">
              <w:rPr>
                <w:rFonts w:ascii="Times New Roman" w:hAnsi="Times New Roman" w:cs="Times New Roman"/>
                <w:sz w:val="24"/>
                <w:szCs w:val="24"/>
                <w:lang w:eastAsia="en-US"/>
              </w:rPr>
              <w:t>1</w:t>
            </w:r>
          </w:p>
        </w:tc>
        <w:tc>
          <w:tcPr>
            <w:tcW w:w="1055" w:type="dxa"/>
            <w:shd w:val="clear" w:color="auto" w:fill="auto"/>
          </w:tcPr>
          <w:p w:rsidR="000360F4" w:rsidRPr="00650071" w:rsidRDefault="000360F4" w:rsidP="000607FE">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1,6</w:t>
            </w:r>
            <w:r w:rsidR="000607FE">
              <w:rPr>
                <w:rFonts w:ascii="Times New Roman" w:hAnsi="Times New Roman" w:cs="Times New Roman"/>
                <w:sz w:val="24"/>
                <w:szCs w:val="24"/>
                <w:lang w:eastAsia="en-US"/>
              </w:rPr>
              <w:t>1</w:t>
            </w:r>
          </w:p>
        </w:tc>
        <w:tc>
          <w:tcPr>
            <w:tcW w:w="1717" w:type="dxa"/>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w:t>
            </w:r>
          </w:p>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 молодежной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0360F4" w:rsidRPr="00650071" w:rsidTr="00650071">
        <w:trPr>
          <w:trHeight w:val="1243"/>
          <w:jc w:val="center"/>
        </w:trPr>
        <w:tc>
          <w:tcPr>
            <w:tcW w:w="755" w:type="dxa"/>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4.2</w:t>
            </w:r>
          </w:p>
        </w:tc>
        <w:tc>
          <w:tcPr>
            <w:tcW w:w="2278" w:type="dxa"/>
            <w:shd w:val="clear" w:color="auto" w:fill="auto"/>
          </w:tcPr>
          <w:p w:rsidR="000360F4" w:rsidRPr="00650071" w:rsidRDefault="000360F4"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Субсидирование частных дошкол</w:t>
            </w:r>
            <w:r w:rsidRPr="00650071">
              <w:rPr>
                <w:rFonts w:ascii="Times New Roman" w:hAnsi="Times New Roman" w:cs="Times New Roman"/>
                <w:sz w:val="24"/>
                <w:szCs w:val="24"/>
              </w:rPr>
              <w:t>ь</w:t>
            </w:r>
            <w:r w:rsidRPr="00650071">
              <w:rPr>
                <w:rFonts w:ascii="Times New Roman" w:hAnsi="Times New Roman" w:cs="Times New Roman"/>
                <w:sz w:val="24"/>
                <w:szCs w:val="24"/>
              </w:rPr>
              <w:t>ных образовател</w:t>
            </w:r>
            <w:r w:rsidRPr="00650071">
              <w:rPr>
                <w:rFonts w:ascii="Times New Roman" w:hAnsi="Times New Roman" w:cs="Times New Roman"/>
                <w:sz w:val="24"/>
                <w:szCs w:val="24"/>
              </w:rPr>
              <w:t>ь</w:t>
            </w:r>
            <w:r w:rsidRPr="00650071">
              <w:rPr>
                <w:rFonts w:ascii="Times New Roman" w:hAnsi="Times New Roman" w:cs="Times New Roman"/>
                <w:sz w:val="24"/>
                <w:szCs w:val="24"/>
              </w:rPr>
              <w:t>ных организаций, реализующих пр</w:t>
            </w:r>
            <w:r w:rsidRPr="00650071">
              <w:rPr>
                <w:rFonts w:ascii="Times New Roman" w:hAnsi="Times New Roman" w:cs="Times New Roman"/>
                <w:sz w:val="24"/>
                <w:szCs w:val="24"/>
              </w:rPr>
              <w:t>о</w:t>
            </w:r>
            <w:r w:rsidRPr="00650071">
              <w:rPr>
                <w:rFonts w:ascii="Times New Roman" w:hAnsi="Times New Roman" w:cs="Times New Roman"/>
                <w:sz w:val="24"/>
                <w:szCs w:val="24"/>
              </w:rPr>
              <w:t>граммы дошкол</w:t>
            </w:r>
            <w:r w:rsidRPr="00650071">
              <w:rPr>
                <w:rFonts w:ascii="Times New Roman" w:hAnsi="Times New Roman" w:cs="Times New Roman"/>
                <w:sz w:val="24"/>
                <w:szCs w:val="24"/>
              </w:rPr>
              <w:t>ь</w:t>
            </w:r>
            <w:r w:rsidRPr="00650071">
              <w:rPr>
                <w:rFonts w:ascii="Times New Roman" w:hAnsi="Times New Roman" w:cs="Times New Roman"/>
                <w:sz w:val="24"/>
                <w:szCs w:val="24"/>
              </w:rPr>
              <w:t>ного образования, из областного бюджета на возм</w:t>
            </w:r>
            <w:r w:rsidRPr="00650071">
              <w:rPr>
                <w:rFonts w:ascii="Times New Roman" w:hAnsi="Times New Roman" w:cs="Times New Roman"/>
                <w:sz w:val="24"/>
                <w:szCs w:val="24"/>
              </w:rPr>
              <w:t>е</w:t>
            </w:r>
            <w:r w:rsidRPr="00650071">
              <w:rPr>
                <w:rFonts w:ascii="Times New Roman" w:hAnsi="Times New Roman" w:cs="Times New Roman"/>
                <w:sz w:val="24"/>
                <w:szCs w:val="24"/>
              </w:rPr>
              <w:t>щение затрат, включая расходы на оплату труда, приобретение учебников и уче</w:t>
            </w:r>
            <w:r w:rsidRPr="00650071">
              <w:rPr>
                <w:rFonts w:ascii="Times New Roman" w:hAnsi="Times New Roman" w:cs="Times New Roman"/>
                <w:sz w:val="24"/>
                <w:szCs w:val="24"/>
              </w:rPr>
              <w:t>б</w:t>
            </w:r>
            <w:r w:rsidRPr="00650071">
              <w:rPr>
                <w:rFonts w:ascii="Times New Roman" w:hAnsi="Times New Roman" w:cs="Times New Roman"/>
                <w:sz w:val="24"/>
                <w:szCs w:val="24"/>
              </w:rPr>
              <w:t>ных пособий, средств обучения, игр, игрушек (за исключением ра</w:t>
            </w:r>
            <w:r w:rsidRPr="00650071">
              <w:rPr>
                <w:rFonts w:ascii="Times New Roman" w:hAnsi="Times New Roman" w:cs="Times New Roman"/>
                <w:sz w:val="24"/>
                <w:szCs w:val="24"/>
              </w:rPr>
              <w:t>с</w:t>
            </w:r>
            <w:r w:rsidRPr="00650071">
              <w:rPr>
                <w:rFonts w:ascii="Times New Roman" w:hAnsi="Times New Roman" w:cs="Times New Roman"/>
                <w:sz w:val="24"/>
                <w:szCs w:val="24"/>
              </w:rPr>
              <w:t>ходов на содерж</w:t>
            </w:r>
            <w:r w:rsidRPr="00650071">
              <w:rPr>
                <w:rFonts w:ascii="Times New Roman" w:hAnsi="Times New Roman" w:cs="Times New Roman"/>
                <w:sz w:val="24"/>
                <w:szCs w:val="24"/>
              </w:rPr>
              <w:t>а</w:t>
            </w:r>
            <w:r w:rsidRPr="00650071">
              <w:rPr>
                <w:rFonts w:ascii="Times New Roman" w:hAnsi="Times New Roman" w:cs="Times New Roman"/>
                <w:sz w:val="24"/>
                <w:szCs w:val="24"/>
              </w:rPr>
              <w:t>ние зданий и опл</w:t>
            </w:r>
            <w:r w:rsidRPr="00650071">
              <w:rPr>
                <w:rFonts w:ascii="Times New Roman" w:hAnsi="Times New Roman" w:cs="Times New Roman"/>
                <w:sz w:val="24"/>
                <w:szCs w:val="24"/>
              </w:rPr>
              <w:t>а</w:t>
            </w:r>
            <w:r w:rsidRPr="00650071">
              <w:rPr>
                <w:rFonts w:ascii="Times New Roman" w:hAnsi="Times New Roman" w:cs="Times New Roman"/>
                <w:sz w:val="24"/>
                <w:szCs w:val="24"/>
              </w:rPr>
              <w:t>ту коммунальных услуг)</w:t>
            </w:r>
          </w:p>
        </w:tc>
        <w:tc>
          <w:tcPr>
            <w:tcW w:w="1701" w:type="dxa"/>
            <w:shd w:val="clear" w:color="auto" w:fill="auto"/>
          </w:tcPr>
          <w:p w:rsidR="000360F4" w:rsidRPr="00650071" w:rsidRDefault="000360F4"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0360F4" w:rsidRPr="00650071" w:rsidRDefault="000360F4" w:rsidP="000360F4">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Снижение затрат при функционировании частных организаций дошкольного образ</w:t>
            </w:r>
            <w:r w:rsidRPr="00650071">
              <w:rPr>
                <w:rFonts w:ascii="Times New Roman" w:hAnsi="Times New Roman" w:cs="Times New Roman"/>
                <w:sz w:val="24"/>
                <w:szCs w:val="24"/>
              </w:rPr>
              <w:t>о</w:t>
            </w:r>
            <w:r w:rsidRPr="00650071">
              <w:rPr>
                <w:rFonts w:ascii="Times New Roman" w:hAnsi="Times New Roman" w:cs="Times New Roman"/>
                <w:sz w:val="24"/>
                <w:szCs w:val="24"/>
              </w:rPr>
              <w:t>вания</w:t>
            </w:r>
          </w:p>
        </w:tc>
        <w:tc>
          <w:tcPr>
            <w:tcW w:w="1672" w:type="dxa"/>
            <w:vMerge w:val="restart"/>
            <w:shd w:val="clear" w:color="auto" w:fill="auto"/>
          </w:tcPr>
          <w:p w:rsidR="000360F4" w:rsidRPr="00650071" w:rsidRDefault="000360F4" w:rsidP="00D41768">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Количество действующих организации частной фо</w:t>
            </w:r>
            <w:r w:rsidRPr="00650071">
              <w:rPr>
                <w:rFonts w:ascii="Times New Roman" w:hAnsi="Times New Roman" w:cs="Times New Roman"/>
                <w:sz w:val="24"/>
                <w:szCs w:val="24"/>
              </w:rPr>
              <w:t>р</w:t>
            </w:r>
            <w:r w:rsidRPr="00650071">
              <w:rPr>
                <w:rFonts w:ascii="Times New Roman" w:hAnsi="Times New Roman" w:cs="Times New Roman"/>
                <w:sz w:val="24"/>
                <w:szCs w:val="24"/>
              </w:rPr>
              <w:t>мы собстве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реал</w:t>
            </w:r>
            <w:r w:rsidRPr="00650071">
              <w:rPr>
                <w:rFonts w:ascii="Times New Roman" w:hAnsi="Times New Roman" w:cs="Times New Roman"/>
                <w:sz w:val="24"/>
                <w:szCs w:val="24"/>
              </w:rPr>
              <w:t>и</w:t>
            </w:r>
            <w:r w:rsidRPr="00650071">
              <w:rPr>
                <w:rFonts w:ascii="Times New Roman" w:hAnsi="Times New Roman" w:cs="Times New Roman"/>
                <w:sz w:val="24"/>
                <w:szCs w:val="24"/>
              </w:rPr>
              <w:t>зующих о</w:t>
            </w:r>
            <w:r w:rsidRPr="00650071">
              <w:rPr>
                <w:rFonts w:ascii="Times New Roman" w:hAnsi="Times New Roman" w:cs="Times New Roman"/>
                <w:sz w:val="24"/>
                <w:szCs w:val="24"/>
              </w:rPr>
              <w:t>с</w:t>
            </w:r>
            <w:r w:rsidRPr="00650071">
              <w:rPr>
                <w:rFonts w:ascii="Times New Roman" w:hAnsi="Times New Roman" w:cs="Times New Roman"/>
                <w:sz w:val="24"/>
                <w:szCs w:val="24"/>
              </w:rPr>
              <w:t>новные о</w:t>
            </w:r>
            <w:r w:rsidRPr="00650071">
              <w:rPr>
                <w:rFonts w:ascii="Times New Roman" w:hAnsi="Times New Roman" w:cs="Times New Roman"/>
                <w:sz w:val="24"/>
                <w:szCs w:val="24"/>
              </w:rPr>
              <w:t>б</w:t>
            </w:r>
            <w:r w:rsidRPr="00650071">
              <w:rPr>
                <w:rFonts w:ascii="Times New Roman" w:hAnsi="Times New Roman" w:cs="Times New Roman"/>
                <w:sz w:val="24"/>
                <w:szCs w:val="24"/>
              </w:rPr>
              <w:t>щеобразов</w:t>
            </w:r>
            <w:r w:rsidRPr="00650071">
              <w:rPr>
                <w:rFonts w:ascii="Times New Roman" w:hAnsi="Times New Roman" w:cs="Times New Roman"/>
                <w:sz w:val="24"/>
                <w:szCs w:val="24"/>
              </w:rPr>
              <w:t>а</w:t>
            </w:r>
            <w:r w:rsidRPr="00650071">
              <w:rPr>
                <w:rFonts w:ascii="Times New Roman" w:hAnsi="Times New Roman" w:cs="Times New Roman"/>
                <w:sz w:val="24"/>
                <w:szCs w:val="24"/>
              </w:rPr>
              <w:t>тельные пр</w:t>
            </w:r>
            <w:r w:rsidRPr="00650071">
              <w:rPr>
                <w:rFonts w:ascii="Times New Roman" w:hAnsi="Times New Roman" w:cs="Times New Roman"/>
                <w:sz w:val="24"/>
                <w:szCs w:val="24"/>
              </w:rPr>
              <w:t>о</w:t>
            </w:r>
            <w:r w:rsidRPr="00650071">
              <w:rPr>
                <w:rFonts w:ascii="Times New Roman" w:hAnsi="Times New Roman" w:cs="Times New Roman"/>
                <w:sz w:val="24"/>
                <w:szCs w:val="24"/>
              </w:rPr>
              <w:t>граммы – о</w:t>
            </w:r>
            <w:r w:rsidRPr="00650071">
              <w:rPr>
                <w:rFonts w:ascii="Times New Roman" w:hAnsi="Times New Roman" w:cs="Times New Roman"/>
                <w:sz w:val="24"/>
                <w:szCs w:val="24"/>
              </w:rPr>
              <w:t>б</w:t>
            </w:r>
            <w:r w:rsidRPr="00650071">
              <w:rPr>
                <w:rFonts w:ascii="Times New Roman" w:hAnsi="Times New Roman" w:cs="Times New Roman"/>
                <w:sz w:val="24"/>
                <w:szCs w:val="24"/>
              </w:rPr>
              <w:t>разовател</w:t>
            </w:r>
            <w:r w:rsidRPr="00650071">
              <w:rPr>
                <w:rFonts w:ascii="Times New Roman" w:hAnsi="Times New Roman" w:cs="Times New Roman"/>
                <w:sz w:val="24"/>
                <w:szCs w:val="24"/>
              </w:rPr>
              <w:t>ь</w:t>
            </w:r>
            <w:r w:rsidRPr="00650071">
              <w:rPr>
                <w:rFonts w:ascii="Times New Roman" w:hAnsi="Times New Roman" w:cs="Times New Roman"/>
                <w:sz w:val="24"/>
                <w:szCs w:val="24"/>
              </w:rPr>
              <w:t>ные програ</w:t>
            </w:r>
            <w:r w:rsidRPr="00650071">
              <w:rPr>
                <w:rFonts w:ascii="Times New Roman" w:hAnsi="Times New Roman" w:cs="Times New Roman"/>
                <w:sz w:val="24"/>
                <w:szCs w:val="24"/>
              </w:rPr>
              <w:t>м</w:t>
            </w:r>
            <w:r w:rsidRPr="00650071">
              <w:rPr>
                <w:rFonts w:ascii="Times New Roman" w:hAnsi="Times New Roman" w:cs="Times New Roman"/>
                <w:sz w:val="24"/>
                <w:szCs w:val="24"/>
              </w:rPr>
              <w:t>мы дошкол</w:t>
            </w:r>
            <w:r w:rsidRPr="00650071">
              <w:rPr>
                <w:rFonts w:ascii="Times New Roman" w:hAnsi="Times New Roman" w:cs="Times New Roman"/>
                <w:sz w:val="24"/>
                <w:szCs w:val="24"/>
              </w:rPr>
              <w:t>ь</w:t>
            </w:r>
            <w:r w:rsidRPr="00650071">
              <w:rPr>
                <w:rFonts w:ascii="Times New Roman" w:hAnsi="Times New Roman" w:cs="Times New Roman"/>
                <w:sz w:val="24"/>
                <w:szCs w:val="24"/>
              </w:rPr>
              <w:t>ного образ</w:t>
            </w:r>
            <w:r w:rsidRPr="00650071">
              <w:rPr>
                <w:rFonts w:ascii="Times New Roman" w:hAnsi="Times New Roman" w:cs="Times New Roman"/>
                <w:sz w:val="24"/>
                <w:szCs w:val="24"/>
              </w:rPr>
              <w:t>о</w:t>
            </w:r>
            <w:r w:rsidRPr="00650071">
              <w:rPr>
                <w:rFonts w:ascii="Times New Roman" w:hAnsi="Times New Roman" w:cs="Times New Roman"/>
                <w:sz w:val="24"/>
                <w:szCs w:val="24"/>
              </w:rPr>
              <w:t>вания</w:t>
            </w:r>
          </w:p>
        </w:tc>
        <w:tc>
          <w:tcPr>
            <w:tcW w:w="1006" w:type="dxa"/>
            <w:vMerge w:val="restart"/>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lang w:eastAsia="en-US"/>
              </w:rPr>
              <w:t>Един</w:t>
            </w:r>
            <w:r w:rsidRPr="00650071">
              <w:rPr>
                <w:rFonts w:ascii="Times New Roman" w:hAnsi="Times New Roman" w:cs="Times New Roman"/>
                <w:sz w:val="24"/>
                <w:szCs w:val="24"/>
                <w:lang w:eastAsia="en-US"/>
              </w:rPr>
              <w:t>и</w:t>
            </w:r>
            <w:r w:rsidRPr="00650071">
              <w:rPr>
                <w:rFonts w:ascii="Times New Roman" w:hAnsi="Times New Roman" w:cs="Times New Roman"/>
                <w:sz w:val="24"/>
                <w:szCs w:val="24"/>
                <w:lang w:eastAsia="en-US"/>
              </w:rPr>
              <w:t>цы</w:t>
            </w:r>
          </w:p>
        </w:tc>
        <w:tc>
          <w:tcPr>
            <w:tcW w:w="837" w:type="dxa"/>
            <w:vMerge w:val="restart"/>
            <w:shd w:val="clear" w:color="auto" w:fill="auto"/>
          </w:tcPr>
          <w:p w:rsidR="000360F4" w:rsidRPr="00650071" w:rsidRDefault="000360F4" w:rsidP="00C91917">
            <w:pPr>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23</w:t>
            </w:r>
          </w:p>
        </w:tc>
        <w:tc>
          <w:tcPr>
            <w:tcW w:w="811" w:type="dxa"/>
            <w:vMerge w:val="restart"/>
            <w:shd w:val="clear" w:color="auto" w:fill="auto"/>
          </w:tcPr>
          <w:p w:rsidR="000360F4" w:rsidRPr="00650071" w:rsidRDefault="000360F4"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25</w:t>
            </w:r>
          </w:p>
        </w:tc>
        <w:tc>
          <w:tcPr>
            <w:tcW w:w="784" w:type="dxa"/>
            <w:vMerge w:val="restart"/>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25</w:t>
            </w:r>
          </w:p>
        </w:tc>
        <w:tc>
          <w:tcPr>
            <w:tcW w:w="794" w:type="dxa"/>
            <w:vMerge w:val="restart"/>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25</w:t>
            </w:r>
          </w:p>
        </w:tc>
        <w:tc>
          <w:tcPr>
            <w:tcW w:w="1055" w:type="dxa"/>
            <w:vMerge w:val="restart"/>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25</w:t>
            </w:r>
          </w:p>
        </w:tc>
        <w:tc>
          <w:tcPr>
            <w:tcW w:w="1717" w:type="dxa"/>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w:t>
            </w:r>
          </w:p>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 молодежной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0360F4" w:rsidRPr="00650071" w:rsidTr="00650071">
        <w:trPr>
          <w:jc w:val="center"/>
        </w:trPr>
        <w:tc>
          <w:tcPr>
            <w:tcW w:w="755" w:type="dxa"/>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4.3</w:t>
            </w:r>
          </w:p>
        </w:tc>
        <w:tc>
          <w:tcPr>
            <w:tcW w:w="2278" w:type="dxa"/>
            <w:shd w:val="clear" w:color="auto" w:fill="auto"/>
          </w:tcPr>
          <w:p w:rsidR="000360F4" w:rsidRPr="00650071" w:rsidRDefault="000360F4"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Создание горячей линии по вопросам информирования частных дошкол</w:t>
            </w:r>
            <w:r w:rsidRPr="00650071">
              <w:rPr>
                <w:rFonts w:ascii="Times New Roman" w:hAnsi="Times New Roman" w:cs="Times New Roman"/>
                <w:sz w:val="24"/>
                <w:szCs w:val="24"/>
              </w:rPr>
              <w:t>ь</w:t>
            </w:r>
            <w:r w:rsidRPr="00650071">
              <w:rPr>
                <w:rFonts w:ascii="Times New Roman" w:hAnsi="Times New Roman" w:cs="Times New Roman"/>
                <w:sz w:val="24"/>
                <w:szCs w:val="24"/>
              </w:rPr>
              <w:t>ных образовател</w:t>
            </w:r>
            <w:r w:rsidRPr="00650071">
              <w:rPr>
                <w:rFonts w:ascii="Times New Roman" w:hAnsi="Times New Roman" w:cs="Times New Roman"/>
                <w:sz w:val="24"/>
                <w:szCs w:val="24"/>
              </w:rPr>
              <w:t>ь</w:t>
            </w:r>
            <w:r w:rsidRPr="00650071">
              <w:rPr>
                <w:rFonts w:ascii="Times New Roman" w:hAnsi="Times New Roman" w:cs="Times New Roman"/>
                <w:sz w:val="24"/>
                <w:szCs w:val="24"/>
              </w:rPr>
              <w:t xml:space="preserve">ных организаций, </w:t>
            </w:r>
            <w:r w:rsidRPr="00650071">
              <w:rPr>
                <w:rFonts w:ascii="Times New Roman" w:hAnsi="Times New Roman" w:cs="Times New Roman"/>
                <w:sz w:val="24"/>
                <w:szCs w:val="24"/>
              </w:rPr>
              <w:lastRenderedPageBreak/>
              <w:t>реализующих пр</w:t>
            </w:r>
            <w:r w:rsidRPr="00650071">
              <w:rPr>
                <w:rFonts w:ascii="Times New Roman" w:hAnsi="Times New Roman" w:cs="Times New Roman"/>
                <w:sz w:val="24"/>
                <w:szCs w:val="24"/>
              </w:rPr>
              <w:t>о</w:t>
            </w:r>
            <w:r w:rsidRPr="00650071">
              <w:rPr>
                <w:rFonts w:ascii="Times New Roman" w:hAnsi="Times New Roman" w:cs="Times New Roman"/>
                <w:sz w:val="24"/>
                <w:szCs w:val="24"/>
              </w:rPr>
              <w:t>граммы дошкол</w:t>
            </w:r>
            <w:r w:rsidRPr="00650071">
              <w:rPr>
                <w:rFonts w:ascii="Times New Roman" w:hAnsi="Times New Roman" w:cs="Times New Roman"/>
                <w:sz w:val="24"/>
                <w:szCs w:val="24"/>
              </w:rPr>
              <w:t>ь</w:t>
            </w:r>
            <w:r w:rsidRPr="00650071">
              <w:rPr>
                <w:rFonts w:ascii="Times New Roman" w:hAnsi="Times New Roman" w:cs="Times New Roman"/>
                <w:sz w:val="24"/>
                <w:szCs w:val="24"/>
              </w:rPr>
              <w:t>ного образования, о доступных им во</w:t>
            </w:r>
            <w:r w:rsidRPr="00650071">
              <w:rPr>
                <w:rFonts w:ascii="Times New Roman" w:hAnsi="Times New Roman" w:cs="Times New Roman"/>
                <w:sz w:val="24"/>
                <w:szCs w:val="24"/>
              </w:rPr>
              <w:t>з</w:t>
            </w:r>
            <w:r w:rsidRPr="00650071">
              <w:rPr>
                <w:rFonts w:ascii="Times New Roman" w:hAnsi="Times New Roman" w:cs="Times New Roman"/>
                <w:sz w:val="24"/>
                <w:szCs w:val="24"/>
              </w:rPr>
              <w:t>можностях субс</w:t>
            </w:r>
            <w:r w:rsidRPr="00650071">
              <w:rPr>
                <w:rFonts w:ascii="Times New Roman" w:hAnsi="Times New Roman" w:cs="Times New Roman"/>
                <w:sz w:val="24"/>
                <w:szCs w:val="24"/>
              </w:rPr>
              <w:t>и</w:t>
            </w:r>
            <w:r w:rsidRPr="00650071">
              <w:rPr>
                <w:rFonts w:ascii="Times New Roman" w:hAnsi="Times New Roman" w:cs="Times New Roman"/>
                <w:sz w:val="24"/>
                <w:szCs w:val="24"/>
              </w:rPr>
              <w:t>дирования из обл</w:t>
            </w:r>
            <w:r w:rsidRPr="00650071">
              <w:rPr>
                <w:rFonts w:ascii="Times New Roman" w:hAnsi="Times New Roman" w:cs="Times New Roman"/>
                <w:sz w:val="24"/>
                <w:szCs w:val="24"/>
              </w:rPr>
              <w:t>а</w:t>
            </w:r>
            <w:r w:rsidRPr="00650071">
              <w:rPr>
                <w:rFonts w:ascii="Times New Roman" w:hAnsi="Times New Roman" w:cs="Times New Roman"/>
                <w:sz w:val="24"/>
                <w:szCs w:val="24"/>
              </w:rPr>
              <w:t>стного бюджета на возмещение затрат, включая расход</w:t>
            </w:r>
            <w:r w:rsidR="00D40EEA" w:rsidRPr="00650071">
              <w:rPr>
                <w:rFonts w:ascii="Times New Roman" w:hAnsi="Times New Roman" w:cs="Times New Roman"/>
                <w:sz w:val="24"/>
                <w:szCs w:val="24"/>
              </w:rPr>
              <w:t xml:space="preserve">ы на оплату труда, приобретение </w:t>
            </w:r>
            <w:r w:rsidRPr="00650071">
              <w:rPr>
                <w:rFonts w:ascii="Times New Roman" w:hAnsi="Times New Roman" w:cs="Times New Roman"/>
                <w:sz w:val="24"/>
                <w:szCs w:val="24"/>
              </w:rPr>
              <w:t>учебников и уче</w:t>
            </w:r>
            <w:r w:rsidRPr="00650071">
              <w:rPr>
                <w:rFonts w:ascii="Times New Roman" w:hAnsi="Times New Roman" w:cs="Times New Roman"/>
                <w:sz w:val="24"/>
                <w:szCs w:val="24"/>
              </w:rPr>
              <w:t>б</w:t>
            </w:r>
            <w:r w:rsidRPr="00650071">
              <w:rPr>
                <w:rFonts w:ascii="Times New Roman" w:hAnsi="Times New Roman" w:cs="Times New Roman"/>
                <w:sz w:val="24"/>
                <w:szCs w:val="24"/>
              </w:rPr>
              <w:t>ных пособий, средств обучения, игр, игрушек (за исключением ра</w:t>
            </w:r>
            <w:r w:rsidRPr="00650071">
              <w:rPr>
                <w:rFonts w:ascii="Times New Roman" w:hAnsi="Times New Roman" w:cs="Times New Roman"/>
                <w:sz w:val="24"/>
                <w:szCs w:val="24"/>
              </w:rPr>
              <w:t>с</w:t>
            </w:r>
            <w:r w:rsidRPr="00650071">
              <w:rPr>
                <w:rFonts w:ascii="Times New Roman" w:hAnsi="Times New Roman" w:cs="Times New Roman"/>
                <w:sz w:val="24"/>
                <w:szCs w:val="24"/>
              </w:rPr>
              <w:t>ходов на содерж</w:t>
            </w:r>
            <w:r w:rsidRPr="00650071">
              <w:rPr>
                <w:rFonts w:ascii="Times New Roman" w:hAnsi="Times New Roman" w:cs="Times New Roman"/>
                <w:sz w:val="24"/>
                <w:szCs w:val="24"/>
              </w:rPr>
              <w:t>а</w:t>
            </w:r>
            <w:r w:rsidRPr="00650071">
              <w:rPr>
                <w:rFonts w:ascii="Times New Roman" w:hAnsi="Times New Roman" w:cs="Times New Roman"/>
                <w:sz w:val="24"/>
                <w:szCs w:val="24"/>
              </w:rPr>
              <w:t>ние зданий и опл</w:t>
            </w:r>
            <w:r w:rsidRPr="00650071">
              <w:rPr>
                <w:rFonts w:ascii="Times New Roman" w:hAnsi="Times New Roman" w:cs="Times New Roman"/>
                <w:sz w:val="24"/>
                <w:szCs w:val="24"/>
              </w:rPr>
              <w:t>а</w:t>
            </w:r>
            <w:r w:rsidRPr="00650071">
              <w:rPr>
                <w:rFonts w:ascii="Times New Roman" w:hAnsi="Times New Roman" w:cs="Times New Roman"/>
                <w:sz w:val="24"/>
                <w:szCs w:val="24"/>
              </w:rPr>
              <w:t>ту коммунальных услуг)</w:t>
            </w:r>
          </w:p>
        </w:tc>
        <w:tc>
          <w:tcPr>
            <w:tcW w:w="1701" w:type="dxa"/>
            <w:shd w:val="clear" w:color="auto" w:fill="auto"/>
          </w:tcPr>
          <w:p w:rsidR="000360F4" w:rsidRPr="00650071" w:rsidRDefault="000360F4"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0360F4" w:rsidRPr="00650071" w:rsidRDefault="000360F4" w:rsidP="000360F4">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 необх</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димой информацией </w:t>
            </w:r>
            <w:r w:rsidR="00D40EEA" w:rsidRPr="00650071">
              <w:rPr>
                <w:rFonts w:ascii="Times New Roman" w:hAnsi="Times New Roman" w:cs="Times New Roman"/>
                <w:sz w:val="24"/>
                <w:szCs w:val="24"/>
              </w:rPr>
              <w:t>частных дошкольных образовательных о</w:t>
            </w:r>
            <w:r w:rsidR="00D40EEA" w:rsidRPr="00650071">
              <w:rPr>
                <w:rFonts w:ascii="Times New Roman" w:hAnsi="Times New Roman" w:cs="Times New Roman"/>
                <w:sz w:val="24"/>
                <w:szCs w:val="24"/>
              </w:rPr>
              <w:t>р</w:t>
            </w:r>
            <w:r w:rsidR="00D40EEA" w:rsidRPr="00650071">
              <w:rPr>
                <w:rFonts w:ascii="Times New Roman" w:hAnsi="Times New Roman" w:cs="Times New Roman"/>
                <w:sz w:val="24"/>
                <w:szCs w:val="24"/>
              </w:rPr>
              <w:t xml:space="preserve">ганизаций </w:t>
            </w:r>
            <w:r w:rsidRPr="00650071">
              <w:rPr>
                <w:rFonts w:ascii="Times New Roman" w:hAnsi="Times New Roman" w:cs="Times New Roman"/>
                <w:sz w:val="24"/>
                <w:szCs w:val="24"/>
              </w:rPr>
              <w:t>с целью увеличения возмо</w:t>
            </w:r>
            <w:r w:rsidRPr="00650071">
              <w:rPr>
                <w:rFonts w:ascii="Times New Roman" w:hAnsi="Times New Roman" w:cs="Times New Roman"/>
                <w:sz w:val="24"/>
                <w:szCs w:val="24"/>
              </w:rPr>
              <w:t>ж</w:t>
            </w:r>
            <w:r w:rsidRPr="00650071">
              <w:rPr>
                <w:rFonts w:ascii="Times New Roman" w:hAnsi="Times New Roman" w:cs="Times New Roman"/>
                <w:sz w:val="24"/>
                <w:szCs w:val="24"/>
              </w:rPr>
              <w:lastRenderedPageBreak/>
              <w:t>ностей для расшир</w:t>
            </w:r>
            <w:r w:rsidRPr="00650071">
              <w:rPr>
                <w:rFonts w:ascii="Times New Roman" w:hAnsi="Times New Roman" w:cs="Times New Roman"/>
                <w:sz w:val="24"/>
                <w:szCs w:val="24"/>
              </w:rPr>
              <w:t>е</w:t>
            </w:r>
            <w:r w:rsidRPr="00650071">
              <w:rPr>
                <w:rFonts w:ascii="Times New Roman" w:hAnsi="Times New Roman" w:cs="Times New Roman"/>
                <w:sz w:val="24"/>
                <w:szCs w:val="24"/>
              </w:rPr>
              <w:t>ния сети частных д</w:t>
            </w:r>
            <w:r w:rsidRPr="00650071">
              <w:rPr>
                <w:rFonts w:ascii="Times New Roman" w:hAnsi="Times New Roman" w:cs="Times New Roman"/>
                <w:sz w:val="24"/>
                <w:szCs w:val="24"/>
              </w:rPr>
              <w:t>о</w:t>
            </w:r>
            <w:r w:rsidRPr="00650071">
              <w:rPr>
                <w:rFonts w:ascii="Times New Roman" w:hAnsi="Times New Roman" w:cs="Times New Roman"/>
                <w:sz w:val="24"/>
                <w:szCs w:val="24"/>
              </w:rPr>
              <w:t>школьных организ</w:t>
            </w:r>
            <w:r w:rsidRPr="00650071">
              <w:rPr>
                <w:rFonts w:ascii="Times New Roman" w:hAnsi="Times New Roman" w:cs="Times New Roman"/>
                <w:sz w:val="24"/>
                <w:szCs w:val="24"/>
              </w:rPr>
              <w:t>а</w:t>
            </w:r>
            <w:r w:rsidRPr="00650071">
              <w:rPr>
                <w:rFonts w:ascii="Times New Roman" w:hAnsi="Times New Roman" w:cs="Times New Roman"/>
                <w:sz w:val="24"/>
                <w:szCs w:val="24"/>
              </w:rPr>
              <w:t>ций</w:t>
            </w:r>
          </w:p>
        </w:tc>
        <w:tc>
          <w:tcPr>
            <w:tcW w:w="1672" w:type="dxa"/>
            <w:vMerge/>
            <w:shd w:val="clear" w:color="auto" w:fill="auto"/>
          </w:tcPr>
          <w:p w:rsidR="000360F4" w:rsidRPr="00650071" w:rsidRDefault="000360F4"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0360F4" w:rsidRPr="00650071" w:rsidRDefault="000360F4" w:rsidP="00C91917">
            <w:pPr>
              <w:adjustRightInd w:val="0"/>
              <w:spacing w:after="0" w:line="240" w:lineRule="auto"/>
              <w:jc w:val="center"/>
              <w:rPr>
                <w:rFonts w:ascii="Times New Roman" w:hAnsi="Times New Roman" w:cs="Times New Roman"/>
                <w:sz w:val="24"/>
                <w:szCs w:val="24"/>
              </w:rPr>
            </w:pPr>
          </w:p>
        </w:tc>
        <w:tc>
          <w:tcPr>
            <w:tcW w:w="811" w:type="dxa"/>
            <w:vMerge/>
            <w:shd w:val="clear" w:color="auto" w:fill="auto"/>
          </w:tcPr>
          <w:p w:rsidR="000360F4" w:rsidRPr="00650071" w:rsidRDefault="000360F4"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w:t>
            </w:r>
          </w:p>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 молодежной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ронежской </w:t>
            </w:r>
            <w:r w:rsidRPr="00650071">
              <w:rPr>
                <w:rFonts w:ascii="Times New Roman" w:hAnsi="Times New Roman" w:cs="Times New Roman"/>
                <w:sz w:val="24"/>
                <w:szCs w:val="24"/>
              </w:rPr>
              <w:lastRenderedPageBreak/>
              <w:t>области</w:t>
            </w:r>
          </w:p>
        </w:tc>
      </w:tr>
      <w:tr w:rsidR="000360F4" w:rsidRPr="00650071" w:rsidTr="00650071">
        <w:trPr>
          <w:jc w:val="center"/>
        </w:trPr>
        <w:tc>
          <w:tcPr>
            <w:tcW w:w="755" w:type="dxa"/>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4.4</w:t>
            </w:r>
          </w:p>
        </w:tc>
        <w:tc>
          <w:tcPr>
            <w:tcW w:w="2278" w:type="dxa"/>
            <w:shd w:val="clear" w:color="auto" w:fill="auto"/>
          </w:tcPr>
          <w:p w:rsidR="000360F4" w:rsidRPr="00650071" w:rsidRDefault="000360F4"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Организация д</w:t>
            </w:r>
            <w:r w:rsidRPr="00650071">
              <w:rPr>
                <w:rFonts w:ascii="Times New Roman" w:hAnsi="Times New Roman" w:cs="Times New Roman"/>
                <w:sz w:val="24"/>
                <w:szCs w:val="24"/>
              </w:rPr>
              <w:t>о</w:t>
            </w:r>
            <w:r w:rsidRPr="00650071">
              <w:rPr>
                <w:rFonts w:ascii="Times New Roman" w:hAnsi="Times New Roman" w:cs="Times New Roman"/>
                <w:sz w:val="24"/>
                <w:szCs w:val="24"/>
              </w:rPr>
              <w:t>полнительного профессионального  образования рук</w:t>
            </w:r>
            <w:r w:rsidRPr="00650071">
              <w:rPr>
                <w:rFonts w:ascii="Times New Roman" w:hAnsi="Times New Roman" w:cs="Times New Roman"/>
                <w:sz w:val="24"/>
                <w:szCs w:val="24"/>
              </w:rPr>
              <w:t>о</w:t>
            </w:r>
            <w:r w:rsidRPr="00650071">
              <w:rPr>
                <w:rFonts w:ascii="Times New Roman" w:hAnsi="Times New Roman" w:cs="Times New Roman"/>
                <w:sz w:val="24"/>
                <w:szCs w:val="24"/>
              </w:rPr>
              <w:t>водителей и с</w:t>
            </w:r>
            <w:r w:rsidRPr="00650071">
              <w:rPr>
                <w:rFonts w:ascii="Times New Roman" w:hAnsi="Times New Roman" w:cs="Times New Roman"/>
                <w:sz w:val="24"/>
                <w:szCs w:val="24"/>
              </w:rPr>
              <w:t>о</w:t>
            </w:r>
            <w:r w:rsidRPr="00650071">
              <w:rPr>
                <w:rFonts w:ascii="Times New Roman" w:hAnsi="Times New Roman" w:cs="Times New Roman"/>
                <w:sz w:val="24"/>
                <w:szCs w:val="24"/>
              </w:rPr>
              <w:t>трудников частных образовательных организаций и и</w:t>
            </w:r>
            <w:r w:rsidRPr="00650071">
              <w:rPr>
                <w:rFonts w:ascii="Times New Roman" w:hAnsi="Times New Roman" w:cs="Times New Roman"/>
                <w:sz w:val="24"/>
                <w:szCs w:val="24"/>
              </w:rPr>
              <w:t>н</w:t>
            </w:r>
            <w:r w:rsidRPr="00650071">
              <w:rPr>
                <w:rFonts w:ascii="Times New Roman" w:hAnsi="Times New Roman" w:cs="Times New Roman"/>
                <w:sz w:val="24"/>
                <w:szCs w:val="24"/>
              </w:rPr>
              <w:lastRenderedPageBreak/>
              <w:t>дивидуальных предпринимателей, реализующих или планирующих ре</w:t>
            </w:r>
            <w:r w:rsidRPr="00650071">
              <w:rPr>
                <w:rFonts w:ascii="Times New Roman" w:hAnsi="Times New Roman" w:cs="Times New Roman"/>
                <w:sz w:val="24"/>
                <w:szCs w:val="24"/>
              </w:rPr>
              <w:t>а</w:t>
            </w:r>
            <w:r w:rsidRPr="00650071">
              <w:rPr>
                <w:rFonts w:ascii="Times New Roman" w:hAnsi="Times New Roman" w:cs="Times New Roman"/>
                <w:sz w:val="24"/>
                <w:szCs w:val="24"/>
              </w:rPr>
              <w:t>лизовать образов</w:t>
            </w:r>
            <w:r w:rsidRPr="00650071">
              <w:rPr>
                <w:rFonts w:ascii="Times New Roman" w:hAnsi="Times New Roman" w:cs="Times New Roman"/>
                <w:sz w:val="24"/>
                <w:szCs w:val="24"/>
              </w:rPr>
              <w:t>а</w:t>
            </w:r>
            <w:r w:rsidRPr="00650071">
              <w:rPr>
                <w:rFonts w:ascii="Times New Roman" w:hAnsi="Times New Roman" w:cs="Times New Roman"/>
                <w:sz w:val="24"/>
                <w:szCs w:val="24"/>
              </w:rPr>
              <w:t>тельные программы дошкольного обр</w:t>
            </w:r>
            <w:r w:rsidRPr="00650071">
              <w:rPr>
                <w:rFonts w:ascii="Times New Roman" w:hAnsi="Times New Roman" w:cs="Times New Roman"/>
                <w:sz w:val="24"/>
                <w:szCs w:val="24"/>
              </w:rPr>
              <w:t>а</w:t>
            </w:r>
            <w:r w:rsidRPr="00650071">
              <w:rPr>
                <w:rFonts w:ascii="Times New Roman" w:hAnsi="Times New Roman" w:cs="Times New Roman"/>
                <w:sz w:val="24"/>
                <w:szCs w:val="24"/>
              </w:rPr>
              <w:t>зования, по заяв</w:t>
            </w:r>
            <w:r w:rsidRPr="00650071">
              <w:rPr>
                <w:rFonts w:ascii="Times New Roman" w:hAnsi="Times New Roman" w:cs="Times New Roman"/>
                <w:sz w:val="24"/>
                <w:szCs w:val="24"/>
              </w:rPr>
              <w:t>и</w:t>
            </w:r>
            <w:r w:rsidRPr="00650071">
              <w:rPr>
                <w:rFonts w:ascii="Times New Roman" w:hAnsi="Times New Roman" w:cs="Times New Roman"/>
                <w:sz w:val="24"/>
                <w:szCs w:val="24"/>
              </w:rPr>
              <w:t>тельному принципу</w:t>
            </w:r>
          </w:p>
        </w:tc>
        <w:tc>
          <w:tcPr>
            <w:tcW w:w="1701" w:type="dxa"/>
            <w:shd w:val="clear" w:color="auto" w:fill="auto"/>
          </w:tcPr>
          <w:p w:rsidR="000360F4" w:rsidRPr="00650071" w:rsidRDefault="000360F4"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0360F4" w:rsidRPr="00650071" w:rsidRDefault="000360F4" w:rsidP="000360F4">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 возмо</w:t>
            </w:r>
            <w:r w:rsidRPr="00650071">
              <w:rPr>
                <w:rFonts w:ascii="Times New Roman" w:hAnsi="Times New Roman" w:cs="Times New Roman"/>
                <w:sz w:val="24"/>
                <w:szCs w:val="24"/>
              </w:rPr>
              <w:t>ж</w:t>
            </w:r>
            <w:r w:rsidRPr="00650071">
              <w:rPr>
                <w:rFonts w:ascii="Times New Roman" w:hAnsi="Times New Roman" w:cs="Times New Roman"/>
                <w:sz w:val="24"/>
                <w:szCs w:val="24"/>
              </w:rPr>
              <w:t xml:space="preserve">ности обучения </w:t>
            </w:r>
            <w:r w:rsidR="00D40EEA" w:rsidRPr="00650071">
              <w:rPr>
                <w:rFonts w:ascii="Times New Roman" w:hAnsi="Times New Roman" w:cs="Times New Roman"/>
                <w:sz w:val="24"/>
                <w:szCs w:val="24"/>
              </w:rPr>
              <w:t>рук</w:t>
            </w:r>
            <w:r w:rsidR="00D40EEA" w:rsidRPr="00650071">
              <w:rPr>
                <w:rFonts w:ascii="Times New Roman" w:hAnsi="Times New Roman" w:cs="Times New Roman"/>
                <w:sz w:val="24"/>
                <w:szCs w:val="24"/>
              </w:rPr>
              <w:t>о</w:t>
            </w:r>
            <w:r w:rsidR="00D40EEA" w:rsidRPr="00650071">
              <w:rPr>
                <w:rFonts w:ascii="Times New Roman" w:hAnsi="Times New Roman" w:cs="Times New Roman"/>
                <w:sz w:val="24"/>
                <w:szCs w:val="24"/>
              </w:rPr>
              <w:t>водителей и сотру</w:t>
            </w:r>
            <w:r w:rsidR="00D40EEA" w:rsidRPr="00650071">
              <w:rPr>
                <w:rFonts w:ascii="Times New Roman" w:hAnsi="Times New Roman" w:cs="Times New Roman"/>
                <w:sz w:val="24"/>
                <w:szCs w:val="24"/>
              </w:rPr>
              <w:t>д</w:t>
            </w:r>
            <w:r w:rsidR="00D40EEA" w:rsidRPr="00650071">
              <w:rPr>
                <w:rFonts w:ascii="Times New Roman" w:hAnsi="Times New Roman" w:cs="Times New Roman"/>
                <w:sz w:val="24"/>
                <w:szCs w:val="24"/>
              </w:rPr>
              <w:t>ников частных обр</w:t>
            </w:r>
            <w:r w:rsidR="00D40EEA" w:rsidRPr="00650071">
              <w:rPr>
                <w:rFonts w:ascii="Times New Roman" w:hAnsi="Times New Roman" w:cs="Times New Roman"/>
                <w:sz w:val="24"/>
                <w:szCs w:val="24"/>
              </w:rPr>
              <w:t>а</w:t>
            </w:r>
            <w:r w:rsidR="00D40EEA" w:rsidRPr="00650071">
              <w:rPr>
                <w:rFonts w:ascii="Times New Roman" w:hAnsi="Times New Roman" w:cs="Times New Roman"/>
                <w:sz w:val="24"/>
                <w:szCs w:val="24"/>
              </w:rPr>
              <w:t>зовательных орган</w:t>
            </w:r>
            <w:r w:rsidR="00D40EEA" w:rsidRPr="00650071">
              <w:rPr>
                <w:rFonts w:ascii="Times New Roman" w:hAnsi="Times New Roman" w:cs="Times New Roman"/>
                <w:sz w:val="24"/>
                <w:szCs w:val="24"/>
              </w:rPr>
              <w:t>и</w:t>
            </w:r>
            <w:r w:rsidR="00D40EEA" w:rsidRPr="00650071">
              <w:rPr>
                <w:rFonts w:ascii="Times New Roman" w:hAnsi="Times New Roman" w:cs="Times New Roman"/>
                <w:sz w:val="24"/>
                <w:szCs w:val="24"/>
              </w:rPr>
              <w:t xml:space="preserve">заций и </w:t>
            </w:r>
            <w:r w:rsidRPr="00650071">
              <w:rPr>
                <w:rFonts w:ascii="Times New Roman" w:hAnsi="Times New Roman" w:cs="Times New Roman"/>
                <w:sz w:val="24"/>
                <w:szCs w:val="24"/>
              </w:rPr>
              <w:t>индивидуал</w:t>
            </w:r>
            <w:r w:rsidRPr="00650071">
              <w:rPr>
                <w:rFonts w:ascii="Times New Roman" w:hAnsi="Times New Roman" w:cs="Times New Roman"/>
                <w:sz w:val="24"/>
                <w:szCs w:val="24"/>
              </w:rPr>
              <w:t>ь</w:t>
            </w:r>
            <w:r w:rsidRPr="00650071">
              <w:rPr>
                <w:rFonts w:ascii="Times New Roman" w:hAnsi="Times New Roman" w:cs="Times New Roman"/>
                <w:sz w:val="24"/>
                <w:szCs w:val="24"/>
              </w:rPr>
              <w:t>ных предпринимат</w:t>
            </w:r>
            <w:r w:rsidRPr="00650071">
              <w:rPr>
                <w:rFonts w:ascii="Times New Roman" w:hAnsi="Times New Roman" w:cs="Times New Roman"/>
                <w:sz w:val="24"/>
                <w:szCs w:val="24"/>
              </w:rPr>
              <w:t>е</w:t>
            </w:r>
            <w:r w:rsidRPr="00650071">
              <w:rPr>
                <w:rFonts w:ascii="Times New Roman" w:hAnsi="Times New Roman" w:cs="Times New Roman"/>
                <w:sz w:val="24"/>
                <w:szCs w:val="24"/>
              </w:rPr>
              <w:t>лей с целью организ</w:t>
            </w:r>
            <w:r w:rsidRPr="00650071">
              <w:rPr>
                <w:rFonts w:ascii="Times New Roman" w:hAnsi="Times New Roman" w:cs="Times New Roman"/>
                <w:sz w:val="24"/>
                <w:szCs w:val="24"/>
              </w:rPr>
              <w:t>а</w:t>
            </w:r>
            <w:r w:rsidRPr="00650071">
              <w:rPr>
                <w:rFonts w:ascii="Times New Roman" w:hAnsi="Times New Roman" w:cs="Times New Roman"/>
                <w:sz w:val="24"/>
                <w:szCs w:val="24"/>
              </w:rPr>
              <w:lastRenderedPageBreak/>
              <w:t>ции эффективной р</w:t>
            </w:r>
            <w:r w:rsidRPr="00650071">
              <w:rPr>
                <w:rFonts w:ascii="Times New Roman" w:hAnsi="Times New Roman" w:cs="Times New Roman"/>
                <w:sz w:val="24"/>
                <w:szCs w:val="24"/>
              </w:rPr>
              <w:t>а</w:t>
            </w:r>
            <w:r w:rsidRPr="00650071">
              <w:rPr>
                <w:rFonts w:ascii="Times New Roman" w:hAnsi="Times New Roman" w:cs="Times New Roman"/>
                <w:sz w:val="24"/>
                <w:szCs w:val="24"/>
              </w:rPr>
              <w:t>боты  частных дошк</w:t>
            </w:r>
            <w:r w:rsidRPr="00650071">
              <w:rPr>
                <w:rFonts w:ascii="Times New Roman" w:hAnsi="Times New Roman" w:cs="Times New Roman"/>
                <w:sz w:val="24"/>
                <w:szCs w:val="24"/>
              </w:rPr>
              <w:t>о</w:t>
            </w:r>
            <w:r w:rsidRPr="00650071">
              <w:rPr>
                <w:rFonts w:ascii="Times New Roman" w:hAnsi="Times New Roman" w:cs="Times New Roman"/>
                <w:sz w:val="24"/>
                <w:szCs w:val="24"/>
              </w:rPr>
              <w:t>льных организаций</w:t>
            </w:r>
          </w:p>
        </w:tc>
        <w:tc>
          <w:tcPr>
            <w:tcW w:w="1672" w:type="dxa"/>
            <w:vMerge/>
            <w:shd w:val="clear" w:color="auto" w:fill="auto"/>
          </w:tcPr>
          <w:p w:rsidR="000360F4" w:rsidRPr="00650071" w:rsidRDefault="000360F4"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0360F4" w:rsidRPr="00650071" w:rsidRDefault="000360F4" w:rsidP="00C91917">
            <w:pPr>
              <w:adjustRightInd w:val="0"/>
              <w:spacing w:after="0" w:line="240" w:lineRule="auto"/>
              <w:jc w:val="center"/>
              <w:rPr>
                <w:rFonts w:ascii="Times New Roman" w:hAnsi="Times New Roman" w:cs="Times New Roman"/>
                <w:sz w:val="24"/>
                <w:szCs w:val="24"/>
              </w:rPr>
            </w:pPr>
          </w:p>
        </w:tc>
        <w:tc>
          <w:tcPr>
            <w:tcW w:w="811" w:type="dxa"/>
            <w:vMerge/>
            <w:shd w:val="clear" w:color="auto" w:fill="auto"/>
          </w:tcPr>
          <w:p w:rsidR="000360F4" w:rsidRPr="00650071" w:rsidRDefault="000360F4"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w:t>
            </w:r>
          </w:p>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 молодежной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0360F4" w:rsidRPr="00650071" w:rsidTr="00650071">
        <w:trPr>
          <w:jc w:val="center"/>
        </w:trPr>
        <w:tc>
          <w:tcPr>
            <w:tcW w:w="755" w:type="dxa"/>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4.5</w:t>
            </w:r>
          </w:p>
        </w:tc>
        <w:tc>
          <w:tcPr>
            <w:tcW w:w="2278" w:type="dxa"/>
            <w:shd w:val="clear" w:color="auto" w:fill="auto"/>
          </w:tcPr>
          <w:p w:rsidR="000360F4" w:rsidRPr="00650071" w:rsidRDefault="000360F4"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Оказание метод</w:t>
            </w:r>
            <w:r w:rsidRPr="00650071">
              <w:rPr>
                <w:rFonts w:ascii="Times New Roman" w:hAnsi="Times New Roman" w:cs="Times New Roman"/>
                <w:sz w:val="24"/>
                <w:szCs w:val="24"/>
              </w:rPr>
              <w:t>и</w:t>
            </w:r>
            <w:r w:rsidRPr="00650071">
              <w:rPr>
                <w:rFonts w:ascii="Times New Roman" w:hAnsi="Times New Roman" w:cs="Times New Roman"/>
                <w:sz w:val="24"/>
                <w:szCs w:val="24"/>
              </w:rPr>
              <w:t>ческой, консульт</w:t>
            </w:r>
            <w:r w:rsidRPr="00650071">
              <w:rPr>
                <w:rFonts w:ascii="Times New Roman" w:hAnsi="Times New Roman" w:cs="Times New Roman"/>
                <w:sz w:val="24"/>
                <w:szCs w:val="24"/>
              </w:rPr>
              <w:t>а</w:t>
            </w:r>
            <w:r w:rsidRPr="00650071">
              <w:rPr>
                <w:rFonts w:ascii="Times New Roman" w:hAnsi="Times New Roman" w:cs="Times New Roman"/>
                <w:sz w:val="24"/>
                <w:szCs w:val="24"/>
              </w:rPr>
              <w:t>ционной и инфо</w:t>
            </w:r>
            <w:r w:rsidRPr="00650071">
              <w:rPr>
                <w:rFonts w:ascii="Times New Roman" w:hAnsi="Times New Roman" w:cs="Times New Roman"/>
                <w:sz w:val="24"/>
                <w:szCs w:val="24"/>
              </w:rPr>
              <w:t>р</w:t>
            </w:r>
            <w:r w:rsidRPr="00650071">
              <w:rPr>
                <w:rFonts w:ascii="Times New Roman" w:hAnsi="Times New Roman" w:cs="Times New Roman"/>
                <w:sz w:val="24"/>
                <w:szCs w:val="24"/>
              </w:rPr>
              <w:t>мационной по</w:t>
            </w:r>
            <w:r w:rsidRPr="00650071">
              <w:rPr>
                <w:rFonts w:ascii="Times New Roman" w:hAnsi="Times New Roman" w:cs="Times New Roman"/>
                <w:sz w:val="24"/>
                <w:szCs w:val="24"/>
              </w:rPr>
              <w:t>д</w:t>
            </w:r>
            <w:r w:rsidRPr="00650071">
              <w:rPr>
                <w:rFonts w:ascii="Times New Roman" w:hAnsi="Times New Roman" w:cs="Times New Roman"/>
                <w:sz w:val="24"/>
                <w:szCs w:val="24"/>
              </w:rPr>
              <w:t>держки работникам частных образов</w:t>
            </w:r>
            <w:r w:rsidRPr="00650071">
              <w:rPr>
                <w:rFonts w:ascii="Times New Roman" w:hAnsi="Times New Roman" w:cs="Times New Roman"/>
                <w:sz w:val="24"/>
                <w:szCs w:val="24"/>
              </w:rPr>
              <w:t>а</w:t>
            </w:r>
            <w:r w:rsidRPr="00650071">
              <w:rPr>
                <w:rFonts w:ascii="Times New Roman" w:hAnsi="Times New Roman" w:cs="Times New Roman"/>
                <w:sz w:val="24"/>
                <w:szCs w:val="24"/>
              </w:rPr>
              <w:t>тельных организ</w:t>
            </w:r>
            <w:r w:rsidRPr="00650071">
              <w:rPr>
                <w:rFonts w:ascii="Times New Roman" w:hAnsi="Times New Roman" w:cs="Times New Roman"/>
                <w:sz w:val="24"/>
                <w:szCs w:val="24"/>
              </w:rPr>
              <w:t>а</w:t>
            </w:r>
            <w:r w:rsidRPr="00650071">
              <w:rPr>
                <w:rFonts w:ascii="Times New Roman" w:hAnsi="Times New Roman" w:cs="Times New Roman"/>
                <w:sz w:val="24"/>
                <w:szCs w:val="24"/>
              </w:rPr>
              <w:t>ций и индивид</w:t>
            </w:r>
            <w:r w:rsidRPr="00650071">
              <w:rPr>
                <w:rFonts w:ascii="Times New Roman" w:hAnsi="Times New Roman" w:cs="Times New Roman"/>
                <w:sz w:val="24"/>
                <w:szCs w:val="24"/>
              </w:rPr>
              <w:t>у</w:t>
            </w:r>
            <w:r w:rsidRPr="00650071">
              <w:rPr>
                <w:rFonts w:ascii="Times New Roman" w:hAnsi="Times New Roman" w:cs="Times New Roman"/>
                <w:sz w:val="24"/>
                <w:szCs w:val="24"/>
              </w:rPr>
              <w:t>альным предпр</w:t>
            </w:r>
            <w:r w:rsidRPr="00650071">
              <w:rPr>
                <w:rFonts w:ascii="Times New Roman" w:hAnsi="Times New Roman" w:cs="Times New Roman"/>
                <w:sz w:val="24"/>
                <w:szCs w:val="24"/>
              </w:rPr>
              <w:t>и</w:t>
            </w:r>
            <w:r w:rsidRPr="00650071">
              <w:rPr>
                <w:rFonts w:ascii="Times New Roman" w:hAnsi="Times New Roman" w:cs="Times New Roman"/>
                <w:sz w:val="24"/>
                <w:szCs w:val="24"/>
              </w:rPr>
              <w:t>нимателям, реал</w:t>
            </w:r>
            <w:r w:rsidRPr="00650071">
              <w:rPr>
                <w:rFonts w:ascii="Times New Roman" w:hAnsi="Times New Roman" w:cs="Times New Roman"/>
                <w:sz w:val="24"/>
                <w:szCs w:val="24"/>
              </w:rPr>
              <w:t>и</w:t>
            </w:r>
            <w:r w:rsidRPr="00650071">
              <w:rPr>
                <w:rFonts w:ascii="Times New Roman" w:hAnsi="Times New Roman" w:cs="Times New Roman"/>
                <w:sz w:val="24"/>
                <w:szCs w:val="24"/>
              </w:rPr>
              <w:t>зующим или пл</w:t>
            </w:r>
            <w:r w:rsidRPr="00650071">
              <w:rPr>
                <w:rFonts w:ascii="Times New Roman" w:hAnsi="Times New Roman" w:cs="Times New Roman"/>
                <w:sz w:val="24"/>
                <w:szCs w:val="24"/>
              </w:rPr>
              <w:t>а</w:t>
            </w:r>
            <w:r w:rsidRPr="00650071">
              <w:rPr>
                <w:rFonts w:ascii="Times New Roman" w:hAnsi="Times New Roman" w:cs="Times New Roman"/>
                <w:sz w:val="24"/>
                <w:szCs w:val="24"/>
              </w:rPr>
              <w:t>нирующим реал</w:t>
            </w:r>
            <w:r w:rsidRPr="00650071">
              <w:rPr>
                <w:rFonts w:ascii="Times New Roman" w:hAnsi="Times New Roman" w:cs="Times New Roman"/>
                <w:sz w:val="24"/>
                <w:szCs w:val="24"/>
              </w:rPr>
              <w:t>и</w:t>
            </w:r>
            <w:r w:rsidRPr="00650071">
              <w:rPr>
                <w:rFonts w:ascii="Times New Roman" w:hAnsi="Times New Roman" w:cs="Times New Roman"/>
                <w:sz w:val="24"/>
                <w:szCs w:val="24"/>
              </w:rPr>
              <w:t>зовать основные образовательные программы дошк</w:t>
            </w:r>
            <w:r w:rsidRPr="00650071">
              <w:rPr>
                <w:rFonts w:ascii="Times New Roman" w:hAnsi="Times New Roman" w:cs="Times New Roman"/>
                <w:sz w:val="24"/>
                <w:szCs w:val="24"/>
              </w:rPr>
              <w:t>о</w:t>
            </w:r>
            <w:r w:rsidRPr="00650071">
              <w:rPr>
                <w:rFonts w:ascii="Times New Roman" w:hAnsi="Times New Roman" w:cs="Times New Roman"/>
                <w:sz w:val="24"/>
                <w:szCs w:val="24"/>
              </w:rPr>
              <w:t>льного образования</w:t>
            </w:r>
          </w:p>
        </w:tc>
        <w:tc>
          <w:tcPr>
            <w:tcW w:w="1701" w:type="dxa"/>
            <w:shd w:val="clear" w:color="auto" w:fill="auto"/>
          </w:tcPr>
          <w:p w:rsidR="000360F4" w:rsidRPr="00650071" w:rsidRDefault="000360F4"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0360F4" w:rsidRPr="00650071" w:rsidRDefault="000360F4" w:rsidP="001829B9">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 необх</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димой информацией </w:t>
            </w:r>
            <w:r w:rsidR="001829B9" w:rsidRPr="00650071">
              <w:rPr>
                <w:rFonts w:ascii="Times New Roman" w:hAnsi="Times New Roman" w:cs="Times New Roman"/>
                <w:sz w:val="24"/>
                <w:szCs w:val="24"/>
              </w:rPr>
              <w:t>работников частных образовательных о</w:t>
            </w:r>
            <w:r w:rsidR="001829B9" w:rsidRPr="00650071">
              <w:rPr>
                <w:rFonts w:ascii="Times New Roman" w:hAnsi="Times New Roman" w:cs="Times New Roman"/>
                <w:sz w:val="24"/>
                <w:szCs w:val="24"/>
              </w:rPr>
              <w:t>р</w:t>
            </w:r>
            <w:r w:rsidR="001829B9" w:rsidRPr="00650071">
              <w:rPr>
                <w:rFonts w:ascii="Times New Roman" w:hAnsi="Times New Roman" w:cs="Times New Roman"/>
                <w:sz w:val="24"/>
                <w:szCs w:val="24"/>
              </w:rPr>
              <w:t xml:space="preserve">ганизаций и </w:t>
            </w:r>
            <w:r w:rsidRPr="00650071">
              <w:rPr>
                <w:rFonts w:ascii="Times New Roman" w:hAnsi="Times New Roman" w:cs="Times New Roman"/>
                <w:sz w:val="24"/>
                <w:szCs w:val="24"/>
              </w:rPr>
              <w:t>индив</w:t>
            </w:r>
            <w:r w:rsidRPr="00650071">
              <w:rPr>
                <w:rFonts w:ascii="Times New Roman" w:hAnsi="Times New Roman" w:cs="Times New Roman"/>
                <w:sz w:val="24"/>
                <w:szCs w:val="24"/>
              </w:rPr>
              <w:t>и</w:t>
            </w:r>
            <w:r w:rsidRPr="00650071">
              <w:rPr>
                <w:rFonts w:ascii="Times New Roman" w:hAnsi="Times New Roman" w:cs="Times New Roman"/>
                <w:sz w:val="24"/>
                <w:szCs w:val="24"/>
              </w:rPr>
              <w:t>дуальных предприн</w:t>
            </w:r>
            <w:r w:rsidRPr="00650071">
              <w:rPr>
                <w:rFonts w:ascii="Times New Roman" w:hAnsi="Times New Roman" w:cs="Times New Roman"/>
                <w:sz w:val="24"/>
                <w:szCs w:val="24"/>
              </w:rPr>
              <w:t>и</w:t>
            </w:r>
            <w:r w:rsidRPr="00650071">
              <w:rPr>
                <w:rFonts w:ascii="Times New Roman" w:hAnsi="Times New Roman" w:cs="Times New Roman"/>
                <w:sz w:val="24"/>
                <w:szCs w:val="24"/>
              </w:rPr>
              <w:t>мателей с целью ув</w:t>
            </w:r>
            <w:r w:rsidRPr="00650071">
              <w:rPr>
                <w:rFonts w:ascii="Times New Roman" w:hAnsi="Times New Roman" w:cs="Times New Roman"/>
                <w:sz w:val="24"/>
                <w:szCs w:val="24"/>
              </w:rPr>
              <w:t>е</w:t>
            </w:r>
            <w:r w:rsidRPr="00650071">
              <w:rPr>
                <w:rFonts w:ascii="Times New Roman" w:hAnsi="Times New Roman" w:cs="Times New Roman"/>
                <w:sz w:val="24"/>
                <w:szCs w:val="24"/>
              </w:rPr>
              <w:t>личения возможн</w:t>
            </w:r>
            <w:r w:rsidRPr="00650071">
              <w:rPr>
                <w:rFonts w:ascii="Times New Roman" w:hAnsi="Times New Roman" w:cs="Times New Roman"/>
                <w:sz w:val="24"/>
                <w:szCs w:val="24"/>
              </w:rPr>
              <w:t>о</w:t>
            </w:r>
            <w:r w:rsidRPr="00650071">
              <w:rPr>
                <w:rFonts w:ascii="Times New Roman" w:hAnsi="Times New Roman" w:cs="Times New Roman"/>
                <w:sz w:val="24"/>
                <w:szCs w:val="24"/>
              </w:rPr>
              <w:t>стей для расширения сети частных дошк</w:t>
            </w:r>
            <w:r w:rsidRPr="00650071">
              <w:rPr>
                <w:rFonts w:ascii="Times New Roman" w:hAnsi="Times New Roman" w:cs="Times New Roman"/>
                <w:sz w:val="24"/>
                <w:szCs w:val="24"/>
              </w:rPr>
              <w:t>о</w:t>
            </w:r>
            <w:r w:rsidRPr="00650071">
              <w:rPr>
                <w:rFonts w:ascii="Times New Roman" w:hAnsi="Times New Roman" w:cs="Times New Roman"/>
                <w:sz w:val="24"/>
                <w:szCs w:val="24"/>
              </w:rPr>
              <w:t>льных организаций</w:t>
            </w:r>
          </w:p>
        </w:tc>
        <w:tc>
          <w:tcPr>
            <w:tcW w:w="1672" w:type="dxa"/>
            <w:vMerge/>
            <w:shd w:val="clear" w:color="auto" w:fill="auto"/>
          </w:tcPr>
          <w:p w:rsidR="000360F4" w:rsidRPr="00650071" w:rsidRDefault="000360F4"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0360F4" w:rsidRPr="00650071" w:rsidRDefault="000360F4" w:rsidP="00C91917">
            <w:pPr>
              <w:adjustRightInd w:val="0"/>
              <w:spacing w:after="0" w:line="240" w:lineRule="auto"/>
              <w:jc w:val="center"/>
              <w:rPr>
                <w:rFonts w:ascii="Times New Roman" w:hAnsi="Times New Roman" w:cs="Times New Roman"/>
                <w:sz w:val="24"/>
                <w:szCs w:val="24"/>
              </w:rPr>
            </w:pPr>
          </w:p>
        </w:tc>
        <w:tc>
          <w:tcPr>
            <w:tcW w:w="811" w:type="dxa"/>
            <w:vMerge/>
            <w:shd w:val="clear" w:color="auto" w:fill="auto"/>
          </w:tcPr>
          <w:p w:rsidR="000360F4" w:rsidRPr="00650071" w:rsidRDefault="000360F4"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w:t>
            </w:r>
          </w:p>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 молодежной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0360F4" w:rsidRPr="00650071" w:rsidTr="00650071">
        <w:trPr>
          <w:jc w:val="center"/>
        </w:trPr>
        <w:tc>
          <w:tcPr>
            <w:tcW w:w="755" w:type="dxa"/>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4.6</w:t>
            </w:r>
          </w:p>
        </w:tc>
        <w:tc>
          <w:tcPr>
            <w:tcW w:w="2278" w:type="dxa"/>
            <w:shd w:val="clear" w:color="auto" w:fill="auto"/>
          </w:tcPr>
          <w:p w:rsidR="000360F4" w:rsidRPr="00650071" w:rsidRDefault="000360F4"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Заключение дог</w:t>
            </w:r>
            <w:r w:rsidRPr="00650071">
              <w:rPr>
                <w:rFonts w:ascii="Times New Roman" w:hAnsi="Times New Roman" w:cs="Times New Roman"/>
                <w:sz w:val="24"/>
                <w:szCs w:val="24"/>
              </w:rPr>
              <w:t>о</w:t>
            </w:r>
            <w:r w:rsidRPr="00650071">
              <w:rPr>
                <w:rFonts w:ascii="Times New Roman" w:hAnsi="Times New Roman" w:cs="Times New Roman"/>
                <w:sz w:val="24"/>
                <w:szCs w:val="24"/>
              </w:rPr>
              <w:t>воров о предоста</w:t>
            </w:r>
            <w:r w:rsidRPr="00650071">
              <w:rPr>
                <w:rFonts w:ascii="Times New Roman" w:hAnsi="Times New Roman" w:cs="Times New Roman"/>
                <w:sz w:val="24"/>
                <w:szCs w:val="24"/>
              </w:rPr>
              <w:t>в</w:t>
            </w:r>
            <w:r w:rsidRPr="00650071">
              <w:rPr>
                <w:rFonts w:ascii="Times New Roman" w:hAnsi="Times New Roman" w:cs="Times New Roman"/>
                <w:sz w:val="24"/>
                <w:szCs w:val="24"/>
              </w:rPr>
              <w:t>лении частной о</w:t>
            </w:r>
            <w:r w:rsidRPr="00650071">
              <w:rPr>
                <w:rFonts w:ascii="Times New Roman" w:hAnsi="Times New Roman" w:cs="Times New Roman"/>
                <w:sz w:val="24"/>
                <w:szCs w:val="24"/>
              </w:rPr>
              <w:t>р</w:t>
            </w:r>
            <w:r w:rsidRPr="00650071">
              <w:rPr>
                <w:rFonts w:ascii="Times New Roman" w:hAnsi="Times New Roman" w:cs="Times New Roman"/>
                <w:sz w:val="24"/>
                <w:szCs w:val="24"/>
              </w:rPr>
              <w:lastRenderedPageBreak/>
              <w:t>ганизации или и</w:t>
            </w:r>
            <w:r w:rsidRPr="00650071">
              <w:rPr>
                <w:rFonts w:ascii="Times New Roman" w:hAnsi="Times New Roman" w:cs="Times New Roman"/>
                <w:sz w:val="24"/>
                <w:szCs w:val="24"/>
              </w:rPr>
              <w:t>н</w:t>
            </w:r>
            <w:r w:rsidRPr="00650071">
              <w:rPr>
                <w:rFonts w:ascii="Times New Roman" w:hAnsi="Times New Roman" w:cs="Times New Roman"/>
                <w:sz w:val="24"/>
                <w:szCs w:val="24"/>
              </w:rPr>
              <w:t>дивидуальному предпринимателю в пользование мун</w:t>
            </w:r>
            <w:r w:rsidRPr="00650071">
              <w:rPr>
                <w:rFonts w:ascii="Times New Roman" w:hAnsi="Times New Roman" w:cs="Times New Roman"/>
                <w:sz w:val="24"/>
                <w:szCs w:val="24"/>
              </w:rPr>
              <w:t>и</w:t>
            </w:r>
            <w:r w:rsidRPr="00650071">
              <w:rPr>
                <w:rFonts w:ascii="Times New Roman" w:hAnsi="Times New Roman" w:cs="Times New Roman"/>
                <w:sz w:val="24"/>
                <w:szCs w:val="24"/>
              </w:rPr>
              <w:t>ципального неж</w:t>
            </w:r>
            <w:r w:rsidRPr="00650071">
              <w:rPr>
                <w:rFonts w:ascii="Times New Roman" w:hAnsi="Times New Roman" w:cs="Times New Roman"/>
                <w:sz w:val="24"/>
                <w:szCs w:val="24"/>
              </w:rPr>
              <w:t>и</w:t>
            </w:r>
            <w:r w:rsidRPr="00650071">
              <w:rPr>
                <w:rFonts w:ascii="Times New Roman" w:hAnsi="Times New Roman" w:cs="Times New Roman"/>
                <w:sz w:val="24"/>
                <w:szCs w:val="24"/>
              </w:rPr>
              <w:t>лого (встроенного) помещения на у</w:t>
            </w:r>
            <w:r w:rsidRPr="00650071">
              <w:rPr>
                <w:rFonts w:ascii="Times New Roman" w:hAnsi="Times New Roman" w:cs="Times New Roman"/>
                <w:sz w:val="24"/>
                <w:szCs w:val="24"/>
              </w:rPr>
              <w:t>с</w:t>
            </w:r>
            <w:r w:rsidRPr="00650071">
              <w:rPr>
                <w:rFonts w:ascii="Times New Roman" w:hAnsi="Times New Roman" w:cs="Times New Roman"/>
                <w:sz w:val="24"/>
                <w:szCs w:val="24"/>
              </w:rPr>
              <w:t>ловиях муниц</w:t>
            </w:r>
            <w:r w:rsidRPr="00650071">
              <w:rPr>
                <w:rFonts w:ascii="Times New Roman" w:hAnsi="Times New Roman" w:cs="Times New Roman"/>
                <w:sz w:val="24"/>
                <w:szCs w:val="24"/>
              </w:rPr>
              <w:t>и</w:t>
            </w:r>
            <w:r w:rsidRPr="00650071">
              <w:rPr>
                <w:rFonts w:ascii="Times New Roman" w:hAnsi="Times New Roman" w:cs="Times New Roman"/>
                <w:sz w:val="24"/>
                <w:szCs w:val="24"/>
              </w:rPr>
              <w:t>пальной префере</w:t>
            </w:r>
            <w:r w:rsidRPr="00650071">
              <w:rPr>
                <w:rFonts w:ascii="Times New Roman" w:hAnsi="Times New Roman" w:cs="Times New Roman"/>
                <w:sz w:val="24"/>
                <w:szCs w:val="24"/>
              </w:rPr>
              <w:t>н</w:t>
            </w:r>
            <w:r w:rsidRPr="00650071">
              <w:rPr>
                <w:rFonts w:ascii="Times New Roman" w:hAnsi="Times New Roman" w:cs="Times New Roman"/>
                <w:sz w:val="24"/>
                <w:szCs w:val="24"/>
              </w:rPr>
              <w:t>ции (включение в договор обязател</w:t>
            </w:r>
            <w:r w:rsidRPr="00650071">
              <w:rPr>
                <w:rFonts w:ascii="Times New Roman" w:hAnsi="Times New Roman" w:cs="Times New Roman"/>
                <w:sz w:val="24"/>
                <w:szCs w:val="24"/>
              </w:rPr>
              <w:t>ь</w:t>
            </w:r>
            <w:r w:rsidRPr="00650071">
              <w:rPr>
                <w:rFonts w:ascii="Times New Roman" w:hAnsi="Times New Roman" w:cs="Times New Roman"/>
                <w:sz w:val="24"/>
                <w:szCs w:val="24"/>
              </w:rPr>
              <w:t>ного условия пр</w:t>
            </w:r>
            <w:r w:rsidRPr="00650071">
              <w:rPr>
                <w:rFonts w:ascii="Times New Roman" w:hAnsi="Times New Roman" w:cs="Times New Roman"/>
                <w:sz w:val="24"/>
                <w:szCs w:val="24"/>
              </w:rPr>
              <w:t>е</w:t>
            </w:r>
            <w:r w:rsidRPr="00650071">
              <w:rPr>
                <w:rFonts w:ascii="Times New Roman" w:hAnsi="Times New Roman" w:cs="Times New Roman"/>
                <w:sz w:val="24"/>
                <w:szCs w:val="24"/>
              </w:rPr>
              <w:t>доставления фи</w:t>
            </w:r>
            <w:r w:rsidRPr="00650071">
              <w:rPr>
                <w:rFonts w:ascii="Times New Roman" w:hAnsi="Times New Roman" w:cs="Times New Roman"/>
                <w:sz w:val="24"/>
                <w:szCs w:val="24"/>
              </w:rPr>
              <w:t>к</w:t>
            </w:r>
            <w:r w:rsidRPr="00650071">
              <w:rPr>
                <w:rFonts w:ascii="Times New Roman" w:hAnsi="Times New Roman" w:cs="Times New Roman"/>
                <w:sz w:val="24"/>
                <w:szCs w:val="24"/>
              </w:rPr>
              <w:t>сированного кол</w:t>
            </w:r>
            <w:r w:rsidRPr="00650071">
              <w:rPr>
                <w:rFonts w:ascii="Times New Roman" w:hAnsi="Times New Roman" w:cs="Times New Roman"/>
                <w:sz w:val="24"/>
                <w:szCs w:val="24"/>
              </w:rPr>
              <w:t>и</w:t>
            </w:r>
            <w:r w:rsidRPr="00650071">
              <w:rPr>
                <w:rFonts w:ascii="Times New Roman" w:hAnsi="Times New Roman" w:cs="Times New Roman"/>
                <w:sz w:val="24"/>
                <w:szCs w:val="24"/>
              </w:rPr>
              <w:t>чества мест детям, зарегистрирова</w:t>
            </w:r>
            <w:r w:rsidRPr="00650071">
              <w:rPr>
                <w:rFonts w:ascii="Times New Roman" w:hAnsi="Times New Roman" w:cs="Times New Roman"/>
                <w:sz w:val="24"/>
                <w:szCs w:val="24"/>
              </w:rPr>
              <w:t>н</w:t>
            </w:r>
            <w:r w:rsidRPr="00650071">
              <w:rPr>
                <w:rFonts w:ascii="Times New Roman" w:hAnsi="Times New Roman" w:cs="Times New Roman"/>
                <w:sz w:val="24"/>
                <w:szCs w:val="24"/>
              </w:rPr>
              <w:t>ным в муниципал</w:t>
            </w:r>
            <w:r w:rsidRPr="00650071">
              <w:rPr>
                <w:rFonts w:ascii="Times New Roman" w:hAnsi="Times New Roman" w:cs="Times New Roman"/>
                <w:sz w:val="24"/>
                <w:szCs w:val="24"/>
              </w:rPr>
              <w:t>ь</w:t>
            </w:r>
            <w:r w:rsidRPr="00650071">
              <w:rPr>
                <w:rFonts w:ascii="Times New Roman" w:hAnsi="Times New Roman" w:cs="Times New Roman"/>
                <w:sz w:val="24"/>
                <w:szCs w:val="24"/>
              </w:rPr>
              <w:t>ной системе эле</w:t>
            </w:r>
            <w:r w:rsidRPr="00650071">
              <w:rPr>
                <w:rFonts w:ascii="Times New Roman" w:hAnsi="Times New Roman" w:cs="Times New Roman"/>
                <w:sz w:val="24"/>
                <w:szCs w:val="24"/>
              </w:rPr>
              <w:t>к</w:t>
            </w:r>
            <w:r w:rsidRPr="00650071">
              <w:rPr>
                <w:rFonts w:ascii="Times New Roman" w:hAnsi="Times New Roman" w:cs="Times New Roman"/>
                <w:sz w:val="24"/>
                <w:szCs w:val="24"/>
              </w:rPr>
              <w:t>тронной очередн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качестве ну</w:t>
            </w:r>
            <w:r w:rsidRPr="00650071">
              <w:rPr>
                <w:rFonts w:ascii="Times New Roman" w:hAnsi="Times New Roman" w:cs="Times New Roman"/>
                <w:sz w:val="24"/>
                <w:szCs w:val="24"/>
              </w:rPr>
              <w:t>ж</w:t>
            </w:r>
            <w:r w:rsidRPr="00650071">
              <w:rPr>
                <w:rFonts w:ascii="Times New Roman" w:hAnsi="Times New Roman" w:cs="Times New Roman"/>
                <w:sz w:val="24"/>
                <w:szCs w:val="24"/>
              </w:rPr>
              <w:t>дающихся в ус</w:t>
            </w:r>
            <w:r w:rsidRPr="00650071">
              <w:rPr>
                <w:rFonts w:ascii="Times New Roman" w:hAnsi="Times New Roman" w:cs="Times New Roman"/>
                <w:sz w:val="24"/>
                <w:szCs w:val="24"/>
              </w:rPr>
              <w:t>т</w:t>
            </w:r>
            <w:r w:rsidRPr="00650071">
              <w:rPr>
                <w:rFonts w:ascii="Times New Roman" w:hAnsi="Times New Roman" w:cs="Times New Roman"/>
                <w:sz w:val="24"/>
                <w:szCs w:val="24"/>
              </w:rPr>
              <w:t>ройстве в муниц</w:t>
            </w:r>
            <w:r w:rsidRPr="00650071">
              <w:rPr>
                <w:rFonts w:ascii="Times New Roman" w:hAnsi="Times New Roman" w:cs="Times New Roman"/>
                <w:sz w:val="24"/>
                <w:szCs w:val="24"/>
              </w:rPr>
              <w:t>и</w:t>
            </w:r>
            <w:r w:rsidRPr="00650071">
              <w:rPr>
                <w:rFonts w:ascii="Times New Roman" w:hAnsi="Times New Roman" w:cs="Times New Roman"/>
                <w:sz w:val="24"/>
                <w:szCs w:val="24"/>
              </w:rPr>
              <w:t>пальные дошкол</w:t>
            </w:r>
            <w:r w:rsidRPr="00650071">
              <w:rPr>
                <w:rFonts w:ascii="Times New Roman" w:hAnsi="Times New Roman" w:cs="Times New Roman"/>
                <w:sz w:val="24"/>
                <w:szCs w:val="24"/>
              </w:rPr>
              <w:t>ь</w:t>
            </w:r>
            <w:r w:rsidRPr="00650071">
              <w:rPr>
                <w:rFonts w:ascii="Times New Roman" w:hAnsi="Times New Roman" w:cs="Times New Roman"/>
                <w:sz w:val="24"/>
                <w:szCs w:val="24"/>
              </w:rPr>
              <w:t>ные образовател</w:t>
            </w:r>
            <w:r w:rsidRPr="00650071">
              <w:rPr>
                <w:rFonts w:ascii="Times New Roman" w:hAnsi="Times New Roman" w:cs="Times New Roman"/>
                <w:sz w:val="24"/>
                <w:szCs w:val="24"/>
              </w:rPr>
              <w:t>ь</w:t>
            </w:r>
            <w:r w:rsidRPr="00650071">
              <w:rPr>
                <w:rFonts w:ascii="Times New Roman" w:hAnsi="Times New Roman" w:cs="Times New Roman"/>
                <w:sz w:val="24"/>
                <w:szCs w:val="24"/>
              </w:rPr>
              <w:t>ные учреждения, с определением для них размера род</w:t>
            </w:r>
            <w:r w:rsidRPr="00650071">
              <w:rPr>
                <w:rFonts w:ascii="Times New Roman" w:hAnsi="Times New Roman" w:cs="Times New Roman"/>
                <w:sz w:val="24"/>
                <w:szCs w:val="24"/>
              </w:rPr>
              <w:t>и</w:t>
            </w:r>
            <w:r w:rsidRPr="00650071">
              <w:rPr>
                <w:rFonts w:ascii="Times New Roman" w:hAnsi="Times New Roman" w:cs="Times New Roman"/>
                <w:sz w:val="24"/>
                <w:szCs w:val="24"/>
              </w:rPr>
              <w:t xml:space="preserve">тельской платы, не </w:t>
            </w:r>
            <w:r w:rsidRPr="00650071">
              <w:rPr>
                <w:rFonts w:ascii="Times New Roman" w:hAnsi="Times New Roman" w:cs="Times New Roman"/>
                <w:sz w:val="24"/>
                <w:szCs w:val="24"/>
              </w:rPr>
              <w:lastRenderedPageBreak/>
              <w:t>превышающего уровень оплаты за присмотр и уход за ребенком в мун</w:t>
            </w:r>
            <w:r w:rsidRPr="00650071">
              <w:rPr>
                <w:rFonts w:ascii="Times New Roman" w:hAnsi="Times New Roman" w:cs="Times New Roman"/>
                <w:sz w:val="24"/>
                <w:szCs w:val="24"/>
              </w:rPr>
              <w:t>и</w:t>
            </w:r>
            <w:r w:rsidRPr="00650071">
              <w:rPr>
                <w:rFonts w:ascii="Times New Roman" w:hAnsi="Times New Roman" w:cs="Times New Roman"/>
                <w:sz w:val="24"/>
                <w:szCs w:val="24"/>
              </w:rPr>
              <w:t>ципальных дошк</w:t>
            </w:r>
            <w:r w:rsidRPr="00650071">
              <w:rPr>
                <w:rFonts w:ascii="Times New Roman" w:hAnsi="Times New Roman" w:cs="Times New Roman"/>
                <w:sz w:val="24"/>
                <w:szCs w:val="24"/>
              </w:rPr>
              <w:t>о</w:t>
            </w:r>
            <w:r w:rsidRPr="00650071">
              <w:rPr>
                <w:rFonts w:ascii="Times New Roman" w:hAnsi="Times New Roman" w:cs="Times New Roman"/>
                <w:sz w:val="24"/>
                <w:szCs w:val="24"/>
              </w:rPr>
              <w:t>льных образов</w:t>
            </w:r>
            <w:r w:rsidRPr="00650071">
              <w:rPr>
                <w:rFonts w:ascii="Times New Roman" w:hAnsi="Times New Roman" w:cs="Times New Roman"/>
                <w:sz w:val="24"/>
                <w:szCs w:val="24"/>
              </w:rPr>
              <w:t>а</w:t>
            </w:r>
            <w:r w:rsidRPr="00650071">
              <w:rPr>
                <w:rFonts w:ascii="Times New Roman" w:hAnsi="Times New Roman" w:cs="Times New Roman"/>
                <w:sz w:val="24"/>
                <w:szCs w:val="24"/>
              </w:rPr>
              <w:t>тельных организ</w:t>
            </w:r>
            <w:r w:rsidRPr="00650071">
              <w:rPr>
                <w:rFonts w:ascii="Times New Roman" w:hAnsi="Times New Roman" w:cs="Times New Roman"/>
                <w:sz w:val="24"/>
                <w:szCs w:val="24"/>
              </w:rPr>
              <w:t>а</w:t>
            </w:r>
            <w:r w:rsidRPr="00650071">
              <w:rPr>
                <w:rFonts w:ascii="Times New Roman" w:hAnsi="Times New Roman" w:cs="Times New Roman"/>
                <w:sz w:val="24"/>
                <w:szCs w:val="24"/>
              </w:rPr>
              <w:t>циях)</w:t>
            </w:r>
          </w:p>
        </w:tc>
        <w:tc>
          <w:tcPr>
            <w:tcW w:w="1701" w:type="dxa"/>
            <w:shd w:val="clear" w:color="auto" w:fill="auto"/>
          </w:tcPr>
          <w:p w:rsidR="000360F4" w:rsidRPr="00650071" w:rsidRDefault="000360F4"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0360F4" w:rsidRPr="00650071" w:rsidRDefault="000360F4" w:rsidP="000360F4">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Снижение затрат при функционировании частных организаций </w:t>
            </w:r>
            <w:r w:rsidRPr="00650071">
              <w:rPr>
                <w:rFonts w:ascii="Times New Roman" w:hAnsi="Times New Roman" w:cs="Times New Roman"/>
                <w:sz w:val="24"/>
                <w:szCs w:val="24"/>
              </w:rPr>
              <w:lastRenderedPageBreak/>
              <w:t>дошкольного образ</w:t>
            </w:r>
            <w:r w:rsidRPr="00650071">
              <w:rPr>
                <w:rFonts w:ascii="Times New Roman" w:hAnsi="Times New Roman" w:cs="Times New Roman"/>
                <w:sz w:val="24"/>
                <w:szCs w:val="24"/>
              </w:rPr>
              <w:t>о</w:t>
            </w:r>
            <w:r w:rsidRPr="00650071">
              <w:rPr>
                <w:rFonts w:ascii="Times New Roman" w:hAnsi="Times New Roman" w:cs="Times New Roman"/>
                <w:sz w:val="24"/>
                <w:szCs w:val="24"/>
              </w:rPr>
              <w:t>вания</w:t>
            </w:r>
          </w:p>
        </w:tc>
        <w:tc>
          <w:tcPr>
            <w:tcW w:w="1672" w:type="dxa"/>
            <w:vMerge/>
            <w:shd w:val="clear" w:color="auto" w:fill="auto"/>
          </w:tcPr>
          <w:p w:rsidR="000360F4" w:rsidRPr="00650071" w:rsidRDefault="000360F4"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0360F4" w:rsidRPr="00650071" w:rsidRDefault="000360F4" w:rsidP="00C91917">
            <w:pPr>
              <w:adjustRightInd w:val="0"/>
              <w:spacing w:after="0" w:line="240" w:lineRule="auto"/>
              <w:jc w:val="center"/>
              <w:rPr>
                <w:rFonts w:ascii="Times New Roman" w:hAnsi="Times New Roman" w:cs="Times New Roman"/>
                <w:sz w:val="24"/>
                <w:szCs w:val="24"/>
              </w:rPr>
            </w:pPr>
          </w:p>
        </w:tc>
        <w:tc>
          <w:tcPr>
            <w:tcW w:w="811" w:type="dxa"/>
            <w:vMerge/>
            <w:shd w:val="clear" w:color="auto" w:fill="auto"/>
          </w:tcPr>
          <w:p w:rsidR="000360F4" w:rsidRPr="00650071" w:rsidRDefault="000360F4"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w:t>
            </w:r>
          </w:p>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и молодежной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ронежской области, </w:t>
            </w:r>
          </w:p>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управления Воронежской области </w:t>
            </w:r>
          </w:p>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(по соглас</w:t>
            </w:r>
            <w:r w:rsidRPr="00650071">
              <w:rPr>
                <w:rFonts w:ascii="Times New Roman" w:hAnsi="Times New Roman" w:cs="Times New Roman"/>
                <w:sz w:val="24"/>
                <w:szCs w:val="24"/>
              </w:rPr>
              <w:t>о</w:t>
            </w:r>
            <w:r w:rsidRPr="00650071">
              <w:rPr>
                <w:rFonts w:ascii="Times New Roman" w:hAnsi="Times New Roman" w:cs="Times New Roman"/>
                <w:sz w:val="24"/>
                <w:szCs w:val="24"/>
              </w:rPr>
              <w:t>ванию)</w:t>
            </w:r>
          </w:p>
        </w:tc>
      </w:tr>
      <w:tr w:rsidR="000360F4" w:rsidRPr="00650071" w:rsidTr="00650071">
        <w:trPr>
          <w:jc w:val="center"/>
        </w:trPr>
        <w:tc>
          <w:tcPr>
            <w:tcW w:w="755" w:type="dxa"/>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4.7</w:t>
            </w:r>
          </w:p>
        </w:tc>
        <w:tc>
          <w:tcPr>
            <w:tcW w:w="2278" w:type="dxa"/>
            <w:shd w:val="clear" w:color="auto" w:fill="auto"/>
          </w:tcPr>
          <w:p w:rsidR="000360F4" w:rsidRPr="00650071" w:rsidRDefault="000360F4"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Осуществление консультационной поддержки при р</w:t>
            </w:r>
            <w:r w:rsidRPr="00650071">
              <w:rPr>
                <w:rFonts w:ascii="Times New Roman" w:hAnsi="Times New Roman" w:cs="Times New Roman"/>
                <w:sz w:val="24"/>
                <w:szCs w:val="24"/>
              </w:rPr>
              <w:t>е</w:t>
            </w:r>
            <w:r w:rsidRPr="00650071">
              <w:rPr>
                <w:rFonts w:ascii="Times New Roman" w:hAnsi="Times New Roman" w:cs="Times New Roman"/>
                <w:sz w:val="24"/>
                <w:szCs w:val="24"/>
              </w:rPr>
              <w:t>гистрации и лице</w:t>
            </w:r>
            <w:r w:rsidRPr="00650071">
              <w:rPr>
                <w:rFonts w:ascii="Times New Roman" w:hAnsi="Times New Roman" w:cs="Times New Roman"/>
                <w:sz w:val="24"/>
                <w:szCs w:val="24"/>
              </w:rPr>
              <w:t>н</w:t>
            </w:r>
            <w:r w:rsidRPr="00650071">
              <w:rPr>
                <w:rFonts w:ascii="Times New Roman" w:hAnsi="Times New Roman" w:cs="Times New Roman"/>
                <w:sz w:val="24"/>
                <w:szCs w:val="24"/>
              </w:rPr>
              <w:t>зировании частных дошкольных обр</w:t>
            </w:r>
            <w:r w:rsidRPr="00650071">
              <w:rPr>
                <w:rFonts w:ascii="Times New Roman" w:hAnsi="Times New Roman" w:cs="Times New Roman"/>
                <w:sz w:val="24"/>
                <w:szCs w:val="24"/>
              </w:rPr>
              <w:t>а</w:t>
            </w:r>
            <w:r w:rsidRPr="00650071">
              <w:rPr>
                <w:rFonts w:ascii="Times New Roman" w:hAnsi="Times New Roman" w:cs="Times New Roman"/>
                <w:sz w:val="24"/>
                <w:szCs w:val="24"/>
              </w:rPr>
              <w:t>зовательных орг</w:t>
            </w:r>
            <w:r w:rsidRPr="00650071">
              <w:rPr>
                <w:rFonts w:ascii="Times New Roman" w:hAnsi="Times New Roman" w:cs="Times New Roman"/>
                <w:sz w:val="24"/>
                <w:szCs w:val="24"/>
              </w:rPr>
              <w:t>а</w:t>
            </w:r>
            <w:r w:rsidRPr="00650071">
              <w:rPr>
                <w:rFonts w:ascii="Times New Roman" w:hAnsi="Times New Roman" w:cs="Times New Roman"/>
                <w:sz w:val="24"/>
                <w:szCs w:val="24"/>
              </w:rPr>
              <w:t>низаций</w:t>
            </w:r>
          </w:p>
        </w:tc>
        <w:tc>
          <w:tcPr>
            <w:tcW w:w="1701" w:type="dxa"/>
            <w:shd w:val="clear" w:color="auto" w:fill="auto"/>
          </w:tcPr>
          <w:p w:rsidR="000360F4" w:rsidRPr="00650071" w:rsidRDefault="000360F4"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0360F4" w:rsidRPr="00650071" w:rsidRDefault="000360F4" w:rsidP="000360F4">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Поддержка индивид</w:t>
            </w:r>
            <w:r w:rsidRPr="00650071">
              <w:rPr>
                <w:rFonts w:ascii="Times New Roman" w:hAnsi="Times New Roman" w:cs="Times New Roman"/>
                <w:sz w:val="24"/>
                <w:szCs w:val="24"/>
              </w:rPr>
              <w:t>у</w:t>
            </w:r>
            <w:r w:rsidRPr="00650071">
              <w:rPr>
                <w:rFonts w:ascii="Times New Roman" w:hAnsi="Times New Roman" w:cs="Times New Roman"/>
                <w:sz w:val="24"/>
                <w:szCs w:val="24"/>
              </w:rPr>
              <w:t>альных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телей с целью откр</w:t>
            </w:r>
            <w:r w:rsidRPr="00650071">
              <w:rPr>
                <w:rFonts w:ascii="Times New Roman" w:hAnsi="Times New Roman" w:cs="Times New Roman"/>
                <w:sz w:val="24"/>
                <w:szCs w:val="24"/>
              </w:rPr>
              <w:t>ы</w:t>
            </w:r>
            <w:r w:rsidRPr="00650071">
              <w:rPr>
                <w:rFonts w:ascii="Times New Roman" w:hAnsi="Times New Roman" w:cs="Times New Roman"/>
                <w:sz w:val="24"/>
                <w:szCs w:val="24"/>
              </w:rPr>
              <w:t>тия частных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дошкольного образования</w:t>
            </w:r>
          </w:p>
        </w:tc>
        <w:tc>
          <w:tcPr>
            <w:tcW w:w="1672" w:type="dxa"/>
            <w:vMerge/>
            <w:shd w:val="clear" w:color="auto" w:fill="auto"/>
          </w:tcPr>
          <w:p w:rsidR="000360F4" w:rsidRPr="00650071" w:rsidRDefault="000360F4"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0360F4" w:rsidRPr="00650071" w:rsidRDefault="000360F4" w:rsidP="00C91917">
            <w:pPr>
              <w:adjustRightInd w:val="0"/>
              <w:spacing w:after="0" w:line="240" w:lineRule="auto"/>
              <w:jc w:val="center"/>
              <w:rPr>
                <w:rFonts w:ascii="Times New Roman" w:hAnsi="Times New Roman" w:cs="Times New Roman"/>
                <w:sz w:val="24"/>
                <w:szCs w:val="24"/>
              </w:rPr>
            </w:pPr>
          </w:p>
        </w:tc>
        <w:tc>
          <w:tcPr>
            <w:tcW w:w="811" w:type="dxa"/>
            <w:vMerge/>
            <w:shd w:val="clear" w:color="auto" w:fill="auto"/>
          </w:tcPr>
          <w:p w:rsidR="000360F4" w:rsidRPr="00650071" w:rsidRDefault="000360F4"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0360F4" w:rsidRPr="00650071" w:rsidRDefault="000360F4"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w:t>
            </w:r>
          </w:p>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 молодежной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0360F4" w:rsidRPr="00650071" w:rsidTr="00650071">
        <w:trPr>
          <w:jc w:val="center"/>
        </w:trPr>
        <w:tc>
          <w:tcPr>
            <w:tcW w:w="755" w:type="dxa"/>
            <w:shd w:val="clear" w:color="auto" w:fill="auto"/>
            <w:vAlign w:val="center"/>
          </w:tcPr>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5</w:t>
            </w:r>
          </w:p>
        </w:tc>
        <w:tc>
          <w:tcPr>
            <w:tcW w:w="15206" w:type="dxa"/>
            <w:gridSpan w:val="11"/>
            <w:shd w:val="clear" w:color="auto" w:fill="auto"/>
          </w:tcPr>
          <w:p w:rsidR="000360F4" w:rsidRPr="00650071" w:rsidRDefault="000360F4"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услуг среднего профессионального образования</w:t>
            </w:r>
          </w:p>
          <w:p w:rsidR="000360F4" w:rsidRPr="00650071" w:rsidRDefault="000360F4"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 департамент образования, науки и молодежной политики Воронежской области)</w:t>
            </w:r>
          </w:p>
        </w:tc>
      </w:tr>
      <w:tr w:rsidR="000360F4" w:rsidRPr="00650071" w:rsidTr="00650071">
        <w:trPr>
          <w:jc w:val="center"/>
        </w:trPr>
        <w:tc>
          <w:tcPr>
            <w:tcW w:w="15961" w:type="dxa"/>
            <w:gridSpan w:val="12"/>
            <w:shd w:val="clear" w:color="auto" w:fill="auto"/>
          </w:tcPr>
          <w:p w:rsidR="00B65AC5" w:rsidRPr="00650071" w:rsidRDefault="00B65AC5"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на территории Воронежской области функционировала 61 организация, реализующая основные профессиональные образовательные пр</w:t>
            </w:r>
            <w:r w:rsidRPr="00650071">
              <w:rPr>
                <w:rFonts w:ascii="Times New Roman" w:hAnsi="Times New Roman" w:cs="Times New Roman"/>
                <w:sz w:val="24"/>
                <w:szCs w:val="24"/>
              </w:rPr>
              <w:t>о</w:t>
            </w:r>
            <w:r w:rsidRPr="00650071">
              <w:rPr>
                <w:rFonts w:ascii="Times New Roman" w:hAnsi="Times New Roman" w:cs="Times New Roman"/>
                <w:sz w:val="24"/>
                <w:szCs w:val="24"/>
              </w:rPr>
              <w:t>граммы подготовки квалифицированных рабочих (служащих) и программы подготовки специалистов среднего звена (в 2019 году – 61 организация, в 2018 году – 61 организация, в 2017 году – 53 организации, в 2016 году – 57 организаций), в том числе 55 государственных организаций и 6 организаций негосударственной формы собственности (в 2019 году – 55 государственных и 6 организаций негосударственной формы собственности, в 2018 году – 56 государственных организаций и 5 организаций негосударственной формы собственности), с общим охватом 43300 обучающихся (в 2019 году – 43300 обучающихся, в 2018 году – 43334 обучающихся). Численность обучающихся в организациях негосударственной формы собственности составляет 3200 человек (в 2019 – 3200 человек, в 2018 году – 3194 человека).</w:t>
            </w:r>
          </w:p>
          <w:p w:rsidR="000360F4" w:rsidRPr="00650071" w:rsidRDefault="000360F4"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Проблемы: </w:t>
            </w:r>
          </w:p>
          <w:p w:rsidR="000360F4" w:rsidRPr="00650071" w:rsidRDefault="000360F4"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недостаточный уровень качества образования в частных профессиональных образовательных организациях; </w:t>
            </w:r>
          </w:p>
          <w:p w:rsidR="000360F4" w:rsidRPr="00650071" w:rsidRDefault="000360F4"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недостаточное разнообразие направлений подготовки, реализуемых в регионе. </w:t>
            </w:r>
          </w:p>
          <w:p w:rsidR="000360F4" w:rsidRPr="00650071" w:rsidRDefault="000360F4" w:rsidP="00C91917">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rPr>
              <w:lastRenderedPageBreak/>
              <w:t>Цель развития конкуренции на рынке услуг среднего профессионального образования</w:t>
            </w:r>
            <w:r w:rsidR="009051C2" w:rsidRPr="00650071">
              <w:rPr>
                <w:rFonts w:ascii="Times New Roman" w:hAnsi="Times New Roman" w:cs="Times New Roman"/>
                <w:sz w:val="24"/>
                <w:szCs w:val="24"/>
              </w:rPr>
              <w:t>:</w:t>
            </w:r>
            <w:r w:rsidRPr="00650071">
              <w:rPr>
                <w:rFonts w:ascii="Times New Roman" w:hAnsi="Times New Roman" w:cs="Times New Roman"/>
                <w:sz w:val="24"/>
                <w:szCs w:val="24"/>
              </w:rPr>
              <w:t xml:space="preserve"> удовлетворение потребности населения Воронежской области в услугах среднего профессионального образования и обеспечение повышения удовлетворенности потребителей выбором услуг путем </w:t>
            </w:r>
            <w:r w:rsidRPr="00650071">
              <w:rPr>
                <w:rFonts w:ascii="Times New Roman" w:hAnsi="Times New Roman" w:cs="Times New Roman"/>
                <w:sz w:val="24"/>
                <w:szCs w:val="24"/>
                <w:lang w:eastAsia="en-US"/>
              </w:rPr>
              <w:t>развития инфр</w:t>
            </w:r>
            <w:r w:rsidRPr="00650071">
              <w:rPr>
                <w:rFonts w:ascii="Times New Roman" w:hAnsi="Times New Roman" w:cs="Times New Roman"/>
                <w:sz w:val="24"/>
                <w:szCs w:val="24"/>
                <w:lang w:eastAsia="en-US"/>
              </w:rPr>
              <w:t>а</w:t>
            </w:r>
            <w:r w:rsidRPr="00650071">
              <w:rPr>
                <w:rFonts w:ascii="Times New Roman" w:hAnsi="Times New Roman" w:cs="Times New Roman"/>
                <w:sz w:val="24"/>
                <w:szCs w:val="24"/>
                <w:lang w:eastAsia="en-US"/>
              </w:rPr>
              <w:t>структуры региональной системы среднего профессионального образования, стимулирования открытия новых направлений подготовки для регионал</w:t>
            </w:r>
            <w:r w:rsidRPr="00650071">
              <w:rPr>
                <w:rFonts w:ascii="Times New Roman" w:hAnsi="Times New Roman" w:cs="Times New Roman"/>
                <w:sz w:val="24"/>
                <w:szCs w:val="24"/>
                <w:lang w:eastAsia="en-US"/>
              </w:rPr>
              <w:t>ь</w:t>
            </w:r>
            <w:r w:rsidRPr="00650071">
              <w:rPr>
                <w:rFonts w:ascii="Times New Roman" w:hAnsi="Times New Roman" w:cs="Times New Roman"/>
                <w:sz w:val="24"/>
                <w:szCs w:val="24"/>
                <w:lang w:eastAsia="en-US"/>
              </w:rPr>
              <w:t>ного рынка труда.</w:t>
            </w:r>
          </w:p>
          <w:p w:rsidR="00B34CD2" w:rsidRPr="00650071" w:rsidRDefault="000360F4" w:rsidP="00B34CD2">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 xml:space="preserve">Административные барьеры входа на рынок: </w:t>
            </w:r>
            <w:r w:rsidR="00B34CD2" w:rsidRPr="00650071">
              <w:rPr>
                <w:rFonts w:ascii="Times New Roman" w:hAnsi="Times New Roman" w:cs="Times New Roman"/>
                <w:sz w:val="24"/>
                <w:szCs w:val="24"/>
                <w:lang w:eastAsia="en-US"/>
              </w:rPr>
              <w:t>отсутствуют.</w:t>
            </w:r>
          </w:p>
          <w:p w:rsidR="00B34CD2" w:rsidRPr="00650071" w:rsidRDefault="00B34CD2" w:rsidP="00B34CD2">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Экономические барьеры входа на рынок: дорогостоящее учебно-лабораторное и учебно-производственное оборудование, необходимое для ведения о</w:t>
            </w:r>
            <w:r w:rsidRPr="00650071">
              <w:rPr>
                <w:rFonts w:ascii="Times New Roman" w:hAnsi="Times New Roman" w:cs="Times New Roman"/>
                <w:sz w:val="24"/>
                <w:szCs w:val="24"/>
                <w:lang w:eastAsia="en-US"/>
              </w:rPr>
              <w:t>б</w:t>
            </w:r>
            <w:r w:rsidRPr="00650071">
              <w:rPr>
                <w:rFonts w:ascii="Times New Roman" w:hAnsi="Times New Roman" w:cs="Times New Roman"/>
                <w:sz w:val="24"/>
                <w:szCs w:val="24"/>
                <w:lang w:eastAsia="en-US"/>
              </w:rPr>
              <w:t>разовательного процесса, по востребованным на рынке труда профессиям и специальностям.</w:t>
            </w:r>
          </w:p>
          <w:p w:rsidR="000360F4" w:rsidRPr="00650071" w:rsidRDefault="00B34CD2" w:rsidP="0032322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lang w:eastAsia="en-US"/>
              </w:rPr>
              <w:t>Перспективы развития рынка: увеличение числа частных образовательных организаций, реализующих программы среднего профессионального образ</w:t>
            </w:r>
            <w:r w:rsidRPr="00650071">
              <w:rPr>
                <w:rFonts w:ascii="Times New Roman" w:hAnsi="Times New Roman" w:cs="Times New Roman"/>
                <w:sz w:val="24"/>
                <w:szCs w:val="24"/>
                <w:lang w:eastAsia="en-US"/>
              </w:rPr>
              <w:t>о</w:t>
            </w:r>
            <w:r w:rsidR="0032322C" w:rsidRPr="00650071">
              <w:rPr>
                <w:rFonts w:ascii="Times New Roman" w:hAnsi="Times New Roman" w:cs="Times New Roman"/>
                <w:sz w:val="24"/>
                <w:szCs w:val="24"/>
                <w:lang w:eastAsia="en-US"/>
              </w:rPr>
              <w:t>вания (</w:t>
            </w:r>
            <w:r w:rsidRPr="00650071">
              <w:rPr>
                <w:rFonts w:ascii="Times New Roman" w:hAnsi="Times New Roman" w:cs="Times New Roman"/>
                <w:sz w:val="24"/>
                <w:szCs w:val="24"/>
                <w:lang w:eastAsia="en-US"/>
              </w:rPr>
              <w:t>в части предоставления ими образовательных услуг сегменту потребителей по гуманитарным направлениям подготовки</w:t>
            </w:r>
            <w:r w:rsidR="0032322C" w:rsidRPr="00650071">
              <w:rPr>
                <w:rFonts w:ascii="Times New Roman" w:hAnsi="Times New Roman" w:cs="Times New Roman"/>
                <w:sz w:val="24"/>
                <w:szCs w:val="24"/>
                <w:lang w:eastAsia="en-US"/>
              </w:rPr>
              <w:t>)</w:t>
            </w:r>
          </w:p>
        </w:tc>
      </w:tr>
      <w:tr w:rsidR="00B34CD2" w:rsidRPr="00650071" w:rsidTr="00650071">
        <w:trPr>
          <w:jc w:val="center"/>
        </w:trPr>
        <w:tc>
          <w:tcPr>
            <w:tcW w:w="755" w:type="dxa"/>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5.1</w:t>
            </w:r>
          </w:p>
        </w:tc>
        <w:tc>
          <w:tcPr>
            <w:tcW w:w="2278" w:type="dxa"/>
            <w:shd w:val="clear" w:color="auto" w:fill="auto"/>
          </w:tcPr>
          <w:p w:rsidR="00B34CD2" w:rsidRPr="00650071" w:rsidRDefault="00B34CD2" w:rsidP="00C90512">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lang w:eastAsia="en-US"/>
              </w:rPr>
              <w:t>Проведение и</w:t>
            </w:r>
            <w:r w:rsidRPr="00650071">
              <w:rPr>
                <w:rFonts w:ascii="Times New Roman" w:hAnsi="Times New Roman" w:cs="Times New Roman"/>
                <w:sz w:val="24"/>
                <w:szCs w:val="24"/>
                <w:lang w:eastAsia="en-US"/>
              </w:rPr>
              <w:t>н</w:t>
            </w:r>
            <w:r w:rsidRPr="00650071">
              <w:rPr>
                <w:rFonts w:ascii="Times New Roman" w:hAnsi="Times New Roman" w:cs="Times New Roman"/>
                <w:sz w:val="24"/>
                <w:szCs w:val="24"/>
                <w:lang w:eastAsia="en-US"/>
              </w:rPr>
              <w:t>формационно-просветительской работы среди р</w:t>
            </w:r>
            <w:r w:rsidRPr="00650071">
              <w:rPr>
                <w:rFonts w:ascii="Times New Roman" w:hAnsi="Times New Roman" w:cs="Times New Roman"/>
                <w:sz w:val="24"/>
                <w:szCs w:val="24"/>
                <w:lang w:eastAsia="en-US"/>
              </w:rPr>
              <w:t>а</w:t>
            </w:r>
            <w:r w:rsidRPr="00650071">
              <w:rPr>
                <w:rFonts w:ascii="Times New Roman" w:hAnsi="Times New Roman" w:cs="Times New Roman"/>
                <w:sz w:val="24"/>
                <w:szCs w:val="24"/>
                <w:lang w:eastAsia="en-US"/>
              </w:rPr>
              <w:t>ботников реги</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нальной системы профессионального образования</w:t>
            </w:r>
          </w:p>
        </w:tc>
        <w:tc>
          <w:tcPr>
            <w:tcW w:w="1701" w:type="dxa"/>
            <w:shd w:val="clear" w:color="auto" w:fill="auto"/>
          </w:tcPr>
          <w:p w:rsidR="00B34CD2" w:rsidRPr="00650071" w:rsidRDefault="00B34CD2"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B34CD2" w:rsidRPr="00650071" w:rsidRDefault="004D1852" w:rsidP="004D1852">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rPr>
              <w:t>Повышение инфо</w:t>
            </w:r>
            <w:r w:rsidRPr="00650071">
              <w:rPr>
                <w:rFonts w:ascii="Times New Roman" w:hAnsi="Times New Roman" w:cs="Times New Roman"/>
                <w:sz w:val="24"/>
                <w:szCs w:val="24"/>
              </w:rPr>
              <w:t>р</w:t>
            </w:r>
            <w:r w:rsidRPr="00650071">
              <w:rPr>
                <w:rFonts w:ascii="Times New Roman" w:hAnsi="Times New Roman" w:cs="Times New Roman"/>
                <w:sz w:val="24"/>
                <w:szCs w:val="24"/>
              </w:rPr>
              <w:t xml:space="preserve">мированности </w:t>
            </w:r>
            <w:r w:rsidRPr="00650071">
              <w:rPr>
                <w:rFonts w:ascii="Times New Roman" w:hAnsi="Times New Roman" w:cs="Times New Roman"/>
                <w:sz w:val="24"/>
                <w:szCs w:val="24"/>
                <w:lang w:eastAsia="en-US"/>
              </w:rPr>
              <w:t>р</w:t>
            </w:r>
            <w:r w:rsidR="00B34CD2" w:rsidRPr="00650071">
              <w:rPr>
                <w:rFonts w:ascii="Times New Roman" w:hAnsi="Times New Roman" w:cs="Times New Roman"/>
                <w:sz w:val="24"/>
                <w:szCs w:val="24"/>
                <w:lang w:eastAsia="en-US"/>
              </w:rPr>
              <w:t>або</w:t>
            </w:r>
            <w:r w:rsidR="00B34CD2" w:rsidRPr="00650071">
              <w:rPr>
                <w:rFonts w:ascii="Times New Roman" w:hAnsi="Times New Roman" w:cs="Times New Roman"/>
                <w:sz w:val="24"/>
                <w:szCs w:val="24"/>
                <w:lang w:eastAsia="en-US"/>
              </w:rPr>
              <w:t>т</w:t>
            </w:r>
            <w:r w:rsidR="00B34CD2" w:rsidRPr="00650071">
              <w:rPr>
                <w:rFonts w:ascii="Times New Roman" w:hAnsi="Times New Roman" w:cs="Times New Roman"/>
                <w:sz w:val="24"/>
                <w:szCs w:val="24"/>
                <w:lang w:eastAsia="en-US"/>
              </w:rPr>
              <w:t>ник</w:t>
            </w:r>
            <w:r w:rsidRPr="00650071">
              <w:rPr>
                <w:rFonts w:ascii="Times New Roman" w:hAnsi="Times New Roman" w:cs="Times New Roman"/>
                <w:sz w:val="24"/>
                <w:szCs w:val="24"/>
                <w:lang w:eastAsia="en-US"/>
              </w:rPr>
              <w:t>ов</w:t>
            </w:r>
            <w:r w:rsidR="00B34CD2" w:rsidRPr="00650071">
              <w:rPr>
                <w:rFonts w:ascii="Times New Roman" w:hAnsi="Times New Roman" w:cs="Times New Roman"/>
                <w:sz w:val="24"/>
                <w:szCs w:val="24"/>
                <w:lang w:eastAsia="en-US"/>
              </w:rPr>
              <w:t xml:space="preserve"> системы пр</w:t>
            </w:r>
            <w:r w:rsidR="00B34CD2" w:rsidRPr="00650071">
              <w:rPr>
                <w:rFonts w:ascii="Times New Roman" w:hAnsi="Times New Roman" w:cs="Times New Roman"/>
                <w:sz w:val="24"/>
                <w:szCs w:val="24"/>
                <w:lang w:eastAsia="en-US"/>
              </w:rPr>
              <w:t>о</w:t>
            </w:r>
            <w:r w:rsidR="00B34CD2" w:rsidRPr="00650071">
              <w:rPr>
                <w:rFonts w:ascii="Times New Roman" w:hAnsi="Times New Roman" w:cs="Times New Roman"/>
                <w:sz w:val="24"/>
                <w:szCs w:val="24"/>
                <w:lang w:eastAsia="en-US"/>
              </w:rPr>
              <w:t>фессионального обр</w:t>
            </w:r>
            <w:r w:rsidR="00B34CD2" w:rsidRPr="00650071">
              <w:rPr>
                <w:rFonts w:ascii="Times New Roman" w:hAnsi="Times New Roman" w:cs="Times New Roman"/>
                <w:sz w:val="24"/>
                <w:szCs w:val="24"/>
                <w:lang w:eastAsia="en-US"/>
              </w:rPr>
              <w:t>а</w:t>
            </w:r>
            <w:r w:rsidR="00B34CD2" w:rsidRPr="00650071">
              <w:rPr>
                <w:rFonts w:ascii="Times New Roman" w:hAnsi="Times New Roman" w:cs="Times New Roman"/>
                <w:sz w:val="24"/>
                <w:szCs w:val="24"/>
                <w:lang w:eastAsia="en-US"/>
              </w:rPr>
              <w:t>зования по актуал</w:t>
            </w:r>
            <w:r w:rsidR="00B34CD2" w:rsidRPr="00650071">
              <w:rPr>
                <w:rFonts w:ascii="Times New Roman" w:hAnsi="Times New Roman" w:cs="Times New Roman"/>
                <w:sz w:val="24"/>
                <w:szCs w:val="24"/>
                <w:lang w:eastAsia="en-US"/>
              </w:rPr>
              <w:t>ь</w:t>
            </w:r>
            <w:r w:rsidR="00B34CD2" w:rsidRPr="00650071">
              <w:rPr>
                <w:rFonts w:ascii="Times New Roman" w:hAnsi="Times New Roman" w:cs="Times New Roman"/>
                <w:sz w:val="24"/>
                <w:szCs w:val="24"/>
                <w:lang w:eastAsia="en-US"/>
              </w:rPr>
              <w:t>ным вопросам разв</w:t>
            </w:r>
            <w:r w:rsidR="00B34CD2" w:rsidRPr="00650071">
              <w:rPr>
                <w:rFonts w:ascii="Times New Roman" w:hAnsi="Times New Roman" w:cs="Times New Roman"/>
                <w:sz w:val="24"/>
                <w:szCs w:val="24"/>
                <w:lang w:eastAsia="en-US"/>
              </w:rPr>
              <w:t>и</w:t>
            </w:r>
            <w:r w:rsidR="00B34CD2" w:rsidRPr="00650071">
              <w:rPr>
                <w:rFonts w:ascii="Times New Roman" w:hAnsi="Times New Roman" w:cs="Times New Roman"/>
                <w:sz w:val="24"/>
                <w:szCs w:val="24"/>
                <w:lang w:eastAsia="en-US"/>
              </w:rPr>
              <w:t>тия профессиональн</w:t>
            </w:r>
            <w:r w:rsidR="00B34CD2" w:rsidRPr="00650071">
              <w:rPr>
                <w:rFonts w:ascii="Times New Roman" w:hAnsi="Times New Roman" w:cs="Times New Roman"/>
                <w:sz w:val="24"/>
                <w:szCs w:val="24"/>
                <w:lang w:eastAsia="en-US"/>
              </w:rPr>
              <w:t>о</w:t>
            </w:r>
            <w:r w:rsidR="00B34CD2" w:rsidRPr="00650071">
              <w:rPr>
                <w:rFonts w:ascii="Times New Roman" w:hAnsi="Times New Roman" w:cs="Times New Roman"/>
                <w:sz w:val="24"/>
                <w:szCs w:val="24"/>
                <w:lang w:eastAsia="en-US"/>
              </w:rPr>
              <w:t>го образования и де</w:t>
            </w:r>
            <w:r w:rsidR="00B34CD2" w:rsidRPr="00650071">
              <w:rPr>
                <w:rFonts w:ascii="Times New Roman" w:hAnsi="Times New Roman" w:cs="Times New Roman"/>
                <w:sz w:val="24"/>
                <w:szCs w:val="24"/>
                <w:lang w:eastAsia="en-US"/>
              </w:rPr>
              <w:t>й</w:t>
            </w:r>
            <w:r w:rsidR="00B34CD2" w:rsidRPr="00650071">
              <w:rPr>
                <w:rFonts w:ascii="Times New Roman" w:hAnsi="Times New Roman" w:cs="Times New Roman"/>
                <w:sz w:val="24"/>
                <w:szCs w:val="24"/>
                <w:lang w:eastAsia="en-US"/>
              </w:rPr>
              <w:t>ствующим требован</w:t>
            </w:r>
            <w:r w:rsidR="00B34CD2" w:rsidRPr="00650071">
              <w:rPr>
                <w:rFonts w:ascii="Times New Roman" w:hAnsi="Times New Roman" w:cs="Times New Roman"/>
                <w:sz w:val="24"/>
                <w:szCs w:val="24"/>
                <w:lang w:eastAsia="en-US"/>
              </w:rPr>
              <w:t>и</w:t>
            </w:r>
            <w:r w:rsidR="00B34CD2" w:rsidRPr="00650071">
              <w:rPr>
                <w:rFonts w:ascii="Times New Roman" w:hAnsi="Times New Roman" w:cs="Times New Roman"/>
                <w:sz w:val="24"/>
                <w:szCs w:val="24"/>
                <w:lang w:eastAsia="en-US"/>
              </w:rPr>
              <w:t>ям законодательства об образовании</w:t>
            </w:r>
          </w:p>
        </w:tc>
        <w:tc>
          <w:tcPr>
            <w:tcW w:w="1672" w:type="dxa"/>
            <w:vMerge w:val="restart"/>
            <w:shd w:val="clear" w:color="auto" w:fill="auto"/>
          </w:tcPr>
          <w:p w:rsidR="00B34CD2" w:rsidRPr="00650071" w:rsidRDefault="00B34CD2" w:rsidP="00C91917">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об</w:t>
            </w:r>
            <w:r w:rsidRPr="00650071">
              <w:rPr>
                <w:rFonts w:ascii="Times New Roman" w:hAnsi="Times New Roman" w:cs="Times New Roman"/>
                <w:sz w:val="24"/>
                <w:szCs w:val="24"/>
              </w:rPr>
              <w:t>у</w:t>
            </w:r>
            <w:r w:rsidRPr="00650071">
              <w:rPr>
                <w:rFonts w:ascii="Times New Roman" w:hAnsi="Times New Roman" w:cs="Times New Roman"/>
                <w:sz w:val="24"/>
                <w:szCs w:val="24"/>
              </w:rPr>
              <w:t>чающихся в частных о</w:t>
            </w:r>
            <w:r w:rsidRPr="00650071">
              <w:rPr>
                <w:rFonts w:ascii="Times New Roman" w:hAnsi="Times New Roman" w:cs="Times New Roman"/>
                <w:sz w:val="24"/>
                <w:szCs w:val="24"/>
              </w:rPr>
              <w:t>б</w:t>
            </w:r>
            <w:r w:rsidRPr="00650071">
              <w:rPr>
                <w:rFonts w:ascii="Times New Roman" w:hAnsi="Times New Roman" w:cs="Times New Roman"/>
                <w:sz w:val="24"/>
                <w:szCs w:val="24"/>
              </w:rPr>
              <w:t>разовател</w:t>
            </w:r>
            <w:r w:rsidRPr="00650071">
              <w:rPr>
                <w:rFonts w:ascii="Times New Roman" w:hAnsi="Times New Roman" w:cs="Times New Roman"/>
                <w:sz w:val="24"/>
                <w:szCs w:val="24"/>
              </w:rPr>
              <w:t>ь</w:t>
            </w:r>
            <w:r w:rsidRPr="00650071">
              <w:rPr>
                <w:rFonts w:ascii="Times New Roman" w:hAnsi="Times New Roman" w:cs="Times New Roman"/>
                <w:sz w:val="24"/>
                <w:szCs w:val="24"/>
              </w:rPr>
              <w:t>ных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зациях, ре</w:t>
            </w:r>
            <w:r w:rsidRPr="00650071">
              <w:rPr>
                <w:rFonts w:ascii="Times New Roman" w:hAnsi="Times New Roman" w:cs="Times New Roman"/>
                <w:sz w:val="24"/>
                <w:szCs w:val="24"/>
              </w:rPr>
              <w:t>а</w:t>
            </w:r>
            <w:r w:rsidRPr="00650071">
              <w:rPr>
                <w:rFonts w:ascii="Times New Roman" w:hAnsi="Times New Roman" w:cs="Times New Roman"/>
                <w:sz w:val="24"/>
                <w:szCs w:val="24"/>
              </w:rPr>
              <w:t>лизующих основные професси</w:t>
            </w:r>
            <w:r w:rsidRPr="00650071">
              <w:rPr>
                <w:rFonts w:ascii="Times New Roman" w:hAnsi="Times New Roman" w:cs="Times New Roman"/>
                <w:sz w:val="24"/>
                <w:szCs w:val="24"/>
              </w:rPr>
              <w:t>о</w:t>
            </w:r>
            <w:r w:rsidRPr="00650071">
              <w:rPr>
                <w:rFonts w:ascii="Times New Roman" w:hAnsi="Times New Roman" w:cs="Times New Roman"/>
                <w:sz w:val="24"/>
                <w:szCs w:val="24"/>
              </w:rPr>
              <w:t>нальные о</w:t>
            </w:r>
            <w:r w:rsidRPr="00650071">
              <w:rPr>
                <w:rFonts w:ascii="Times New Roman" w:hAnsi="Times New Roman" w:cs="Times New Roman"/>
                <w:sz w:val="24"/>
                <w:szCs w:val="24"/>
              </w:rPr>
              <w:t>б</w:t>
            </w:r>
            <w:r w:rsidRPr="00650071">
              <w:rPr>
                <w:rFonts w:ascii="Times New Roman" w:hAnsi="Times New Roman" w:cs="Times New Roman"/>
                <w:sz w:val="24"/>
                <w:szCs w:val="24"/>
              </w:rPr>
              <w:t>разовател</w:t>
            </w:r>
            <w:r w:rsidRPr="00650071">
              <w:rPr>
                <w:rFonts w:ascii="Times New Roman" w:hAnsi="Times New Roman" w:cs="Times New Roman"/>
                <w:sz w:val="24"/>
                <w:szCs w:val="24"/>
              </w:rPr>
              <w:t>ь</w:t>
            </w:r>
            <w:r w:rsidRPr="00650071">
              <w:rPr>
                <w:rFonts w:ascii="Times New Roman" w:hAnsi="Times New Roman" w:cs="Times New Roman"/>
                <w:sz w:val="24"/>
                <w:szCs w:val="24"/>
              </w:rPr>
              <w:t>ные програ</w:t>
            </w:r>
            <w:r w:rsidRPr="00650071">
              <w:rPr>
                <w:rFonts w:ascii="Times New Roman" w:hAnsi="Times New Roman" w:cs="Times New Roman"/>
                <w:sz w:val="24"/>
                <w:szCs w:val="24"/>
              </w:rPr>
              <w:t>м</w:t>
            </w:r>
            <w:r w:rsidRPr="00650071">
              <w:rPr>
                <w:rFonts w:ascii="Times New Roman" w:hAnsi="Times New Roman" w:cs="Times New Roman"/>
                <w:sz w:val="24"/>
                <w:szCs w:val="24"/>
              </w:rPr>
              <w:t>мы - образ</w:t>
            </w:r>
            <w:r w:rsidRPr="00650071">
              <w:rPr>
                <w:rFonts w:ascii="Times New Roman" w:hAnsi="Times New Roman" w:cs="Times New Roman"/>
                <w:sz w:val="24"/>
                <w:szCs w:val="24"/>
              </w:rPr>
              <w:t>о</w:t>
            </w:r>
            <w:r w:rsidRPr="00650071">
              <w:rPr>
                <w:rFonts w:ascii="Times New Roman" w:hAnsi="Times New Roman" w:cs="Times New Roman"/>
                <w:sz w:val="24"/>
                <w:szCs w:val="24"/>
              </w:rPr>
              <w:t>вательные программы среднего професси</w:t>
            </w:r>
            <w:r w:rsidRPr="00650071">
              <w:rPr>
                <w:rFonts w:ascii="Times New Roman" w:hAnsi="Times New Roman" w:cs="Times New Roman"/>
                <w:sz w:val="24"/>
                <w:szCs w:val="24"/>
              </w:rPr>
              <w:t>о</w:t>
            </w:r>
            <w:r w:rsidRPr="00650071">
              <w:rPr>
                <w:rFonts w:ascii="Times New Roman" w:hAnsi="Times New Roman" w:cs="Times New Roman"/>
                <w:sz w:val="24"/>
                <w:szCs w:val="24"/>
              </w:rPr>
              <w:t>нального о</w:t>
            </w:r>
            <w:r w:rsidRPr="00650071">
              <w:rPr>
                <w:rFonts w:ascii="Times New Roman" w:hAnsi="Times New Roman" w:cs="Times New Roman"/>
                <w:sz w:val="24"/>
                <w:szCs w:val="24"/>
              </w:rPr>
              <w:t>б</w:t>
            </w:r>
            <w:r w:rsidRPr="00650071">
              <w:rPr>
                <w:rFonts w:ascii="Times New Roman" w:hAnsi="Times New Roman" w:cs="Times New Roman"/>
                <w:sz w:val="24"/>
                <w:szCs w:val="24"/>
              </w:rPr>
              <w:t xml:space="preserve">разования, в </w:t>
            </w:r>
            <w:r w:rsidRPr="00650071">
              <w:rPr>
                <w:rFonts w:ascii="Times New Roman" w:hAnsi="Times New Roman" w:cs="Times New Roman"/>
                <w:sz w:val="24"/>
                <w:szCs w:val="24"/>
              </w:rPr>
              <w:lastRenderedPageBreak/>
              <w:t>общем числе обучающихся в образов</w:t>
            </w:r>
            <w:r w:rsidRPr="00650071">
              <w:rPr>
                <w:rFonts w:ascii="Times New Roman" w:hAnsi="Times New Roman" w:cs="Times New Roman"/>
                <w:sz w:val="24"/>
                <w:szCs w:val="24"/>
              </w:rPr>
              <w:t>а</w:t>
            </w:r>
            <w:r w:rsidRPr="00650071">
              <w:rPr>
                <w:rFonts w:ascii="Times New Roman" w:hAnsi="Times New Roman" w:cs="Times New Roman"/>
                <w:sz w:val="24"/>
                <w:szCs w:val="24"/>
              </w:rPr>
              <w:t>тельных о</w:t>
            </w:r>
            <w:r w:rsidRPr="00650071">
              <w:rPr>
                <w:rFonts w:ascii="Times New Roman" w:hAnsi="Times New Roman" w:cs="Times New Roman"/>
                <w:sz w:val="24"/>
                <w:szCs w:val="24"/>
              </w:rPr>
              <w:t>р</w:t>
            </w:r>
            <w:r w:rsidRPr="00650071">
              <w:rPr>
                <w:rFonts w:ascii="Times New Roman" w:hAnsi="Times New Roman" w:cs="Times New Roman"/>
                <w:sz w:val="24"/>
                <w:szCs w:val="24"/>
              </w:rPr>
              <w:t>ганизациях, реализующих основные професси</w:t>
            </w:r>
            <w:r w:rsidRPr="00650071">
              <w:rPr>
                <w:rFonts w:ascii="Times New Roman" w:hAnsi="Times New Roman" w:cs="Times New Roman"/>
                <w:sz w:val="24"/>
                <w:szCs w:val="24"/>
              </w:rPr>
              <w:t>о</w:t>
            </w:r>
            <w:r w:rsidRPr="00650071">
              <w:rPr>
                <w:rFonts w:ascii="Times New Roman" w:hAnsi="Times New Roman" w:cs="Times New Roman"/>
                <w:sz w:val="24"/>
                <w:szCs w:val="24"/>
              </w:rPr>
              <w:t>нальные о</w:t>
            </w:r>
            <w:r w:rsidRPr="00650071">
              <w:rPr>
                <w:rFonts w:ascii="Times New Roman" w:hAnsi="Times New Roman" w:cs="Times New Roman"/>
                <w:sz w:val="24"/>
                <w:szCs w:val="24"/>
              </w:rPr>
              <w:t>б</w:t>
            </w:r>
            <w:r w:rsidRPr="00650071">
              <w:rPr>
                <w:rFonts w:ascii="Times New Roman" w:hAnsi="Times New Roman" w:cs="Times New Roman"/>
                <w:sz w:val="24"/>
                <w:szCs w:val="24"/>
              </w:rPr>
              <w:t>разовател</w:t>
            </w:r>
            <w:r w:rsidRPr="00650071">
              <w:rPr>
                <w:rFonts w:ascii="Times New Roman" w:hAnsi="Times New Roman" w:cs="Times New Roman"/>
                <w:sz w:val="24"/>
                <w:szCs w:val="24"/>
              </w:rPr>
              <w:t>ь</w:t>
            </w:r>
            <w:r w:rsidRPr="00650071">
              <w:rPr>
                <w:rFonts w:ascii="Times New Roman" w:hAnsi="Times New Roman" w:cs="Times New Roman"/>
                <w:sz w:val="24"/>
                <w:szCs w:val="24"/>
              </w:rPr>
              <w:t>ные програ</w:t>
            </w:r>
            <w:r w:rsidRPr="00650071">
              <w:rPr>
                <w:rFonts w:ascii="Times New Roman" w:hAnsi="Times New Roman" w:cs="Times New Roman"/>
                <w:sz w:val="24"/>
                <w:szCs w:val="24"/>
              </w:rPr>
              <w:t>м</w:t>
            </w:r>
            <w:r w:rsidRPr="00650071">
              <w:rPr>
                <w:rFonts w:ascii="Times New Roman" w:hAnsi="Times New Roman" w:cs="Times New Roman"/>
                <w:sz w:val="24"/>
                <w:szCs w:val="24"/>
              </w:rPr>
              <w:t>мы - образ</w:t>
            </w:r>
            <w:r w:rsidRPr="00650071">
              <w:rPr>
                <w:rFonts w:ascii="Times New Roman" w:hAnsi="Times New Roman" w:cs="Times New Roman"/>
                <w:sz w:val="24"/>
                <w:szCs w:val="24"/>
              </w:rPr>
              <w:t>о</w:t>
            </w:r>
            <w:r w:rsidRPr="00650071">
              <w:rPr>
                <w:rFonts w:ascii="Times New Roman" w:hAnsi="Times New Roman" w:cs="Times New Roman"/>
                <w:sz w:val="24"/>
                <w:szCs w:val="24"/>
              </w:rPr>
              <w:t>вательные программы среднего професси</w:t>
            </w:r>
            <w:r w:rsidRPr="00650071">
              <w:rPr>
                <w:rFonts w:ascii="Times New Roman" w:hAnsi="Times New Roman" w:cs="Times New Roman"/>
                <w:sz w:val="24"/>
                <w:szCs w:val="24"/>
              </w:rPr>
              <w:t>о</w:t>
            </w:r>
            <w:r w:rsidRPr="00650071">
              <w:rPr>
                <w:rFonts w:ascii="Times New Roman" w:hAnsi="Times New Roman" w:cs="Times New Roman"/>
                <w:sz w:val="24"/>
                <w:szCs w:val="24"/>
              </w:rPr>
              <w:t>нального о</w:t>
            </w:r>
            <w:r w:rsidRPr="00650071">
              <w:rPr>
                <w:rFonts w:ascii="Times New Roman" w:hAnsi="Times New Roman" w:cs="Times New Roman"/>
                <w:sz w:val="24"/>
                <w:szCs w:val="24"/>
              </w:rPr>
              <w:t>б</w:t>
            </w:r>
            <w:r w:rsidRPr="00650071">
              <w:rPr>
                <w:rFonts w:ascii="Times New Roman" w:hAnsi="Times New Roman" w:cs="Times New Roman"/>
                <w:sz w:val="24"/>
                <w:szCs w:val="24"/>
              </w:rPr>
              <w:t>разования</w:t>
            </w:r>
          </w:p>
        </w:tc>
        <w:tc>
          <w:tcPr>
            <w:tcW w:w="1006" w:type="dxa"/>
            <w:vMerge w:val="restart"/>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lang w:eastAsia="en-US"/>
              </w:rPr>
              <w:lastRenderedPageBreak/>
              <w:t>Пр</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центы</w:t>
            </w:r>
          </w:p>
        </w:tc>
        <w:tc>
          <w:tcPr>
            <w:tcW w:w="837" w:type="dxa"/>
            <w:vMerge w:val="restart"/>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5</w:t>
            </w:r>
          </w:p>
        </w:tc>
        <w:tc>
          <w:tcPr>
            <w:tcW w:w="811" w:type="dxa"/>
            <w:vMerge w:val="restart"/>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6</w:t>
            </w:r>
          </w:p>
        </w:tc>
        <w:tc>
          <w:tcPr>
            <w:tcW w:w="784" w:type="dxa"/>
            <w:vMerge w:val="restart"/>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6</w:t>
            </w:r>
          </w:p>
        </w:tc>
        <w:tc>
          <w:tcPr>
            <w:tcW w:w="794" w:type="dxa"/>
            <w:vMerge w:val="restart"/>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6,5</w:t>
            </w:r>
          </w:p>
        </w:tc>
        <w:tc>
          <w:tcPr>
            <w:tcW w:w="1055" w:type="dxa"/>
            <w:vMerge w:val="restart"/>
            <w:shd w:val="clear" w:color="auto" w:fill="auto"/>
          </w:tcPr>
          <w:p w:rsidR="00B34CD2" w:rsidRPr="00650071" w:rsidRDefault="00065346"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6,5</w:t>
            </w:r>
          </w:p>
        </w:tc>
        <w:tc>
          <w:tcPr>
            <w:tcW w:w="1717" w:type="dxa"/>
            <w:shd w:val="clear" w:color="auto" w:fill="auto"/>
          </w:tcPr>
          <w:p w:rsidR="00B34CD2" w:rsidRPr="00650071" w:rsidRDefault="00B34CD2" w:rsidP="00D7649D">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w:t>
            </w:r>
          </w:p>
          <w:p w:rsidR="00B34CD2" w:rsidRPr="00650071" w:rsidRDefault="00B34CD2" w:rsidP="00D7649D">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 молодежной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B34CD2" w:rsidRPr="00650071" w:rsidTr="00650071">
        <w:trPr>
          <w:jc w:val="center"/>
        </w:trPr>
        <w:tc>
          <w:tcPr>
            <w:tcW w:w="755" w:type="dxa"/>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5.2</w:t>
            </w:r>
          </w:p>
        </w:tc>
        <w:tc>
          <w:tcPr>
            <w:tcW w:w="2278" w:type="dxa"/>
            <w:shd w:val="clear" w:color="auto" w:fill="auto"/>
          </w:tcPr>
          <w:p w:rsidR="00B34CD2" w:rsidRPr="00650071" w:rsidRDefault="006A139E" w:rsidP="006A139E">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И</w:t>
            </w:r>
            <w:r w:rsidR="00B34CD2" w:rsidRPr="00650071">
              <w:rPr>
                <w:rFonts w:ascii="Times New Roman" w:hAnsi="Times New Roman" w:cs="Times New Roman"/>
                <w:sz w:val="24"/>
                <w:szCs w:val="24"/>
              </w:rPr>
              <w:t>нформировани</w:t>
            </w:r>
            <w:r w:rsidRPr="00650071">
              <w:rPr>
                <w:rFonts w:ascii="Times New Roman" w:hAnsi="Times New Roman" w:cs="Times New Roman"/>
                <w:sz w:val="24"/>
                <w:szCs w:val="24"/>
              </w:rPr>
              <w:t>е граждан</w:t>
            </w:r>
            <w:r w:rsidR="00B34CD2" w:rsidRPr="00650071">
              <w:rPr>
                <w:rFonts w:ascii="Times New Roman" w:hAnsi="Times New Roman" w:cs="Times New Roman"/>
                <w:sz w:val="24"/>
                <w:szCs w:val="24"/>
              </w:rPr>
              <w:t xml:space="preserve"> о наиболее перспективных и востребованных региональной эк</w:t>
            </w:r>
            <w:r w:rsidR="00B34CD2" w:rsidRPr="00650071">
              <w:rPr>
                <w:rFonts w:ascii="Times New Roman" w:hAnsi="Times New Roman" w:cs="Times New Roman"/>
                <w:sz w:val="24"/>
                <w:szCs w:val="24"/>
              </w:rPr>
              <w:t>о</w:t>
            </w:r>
            <w:r w:rsidR="00B34CD2" w:rsidRPr="00650071">
              <w:rPr>
                <w:rFonts w:ascii="Times New Roman" w:hAnsi="Times New Roman" w:cs="Times New Roman"/>
                <w:sz w:val="24"/>
                <w:szCs w:val="24"/>
              </w:rPr>
              <w:t>номикой професс</w:t>
            </w:r>
            <w:r w:rsidR="00B34CD2" w:rsidRPr="00650071">
              <w:rPr>
                <w:rFonts w:ascii="Times New Roman" w:hAnsi="Times New Roman" w:cs="Times New Roman"/>
                <w:sz w:val="24"/>
                <w:szCs w:val="24"/>
              </w:rPr>
              <w:t>и</w:t>
            </w:r>
            <w:r w:rsidR="00B34CD2" w:rsidRPr="00650071">
              <w:rPr>
                <w:rFonts w:ascii="Times New Roman" w:hAnsi="Times New Roman" w:cs="Times New Roman"/>
                <w:sz w:val="24"/>
                <w:szCs w:val="24"/>
              </w:rPr>
              <w:t>ях и специальн</w:t>
            </w:r>
            <w:r w:rsidR="00B34CD2" w:rsidRPr="00650071">
              <w:rPr>
                <w:rFonts w:ascii="Times New Roman" w:hAnsi="Times New Roman" w:cs="Times New Roman"/>
                <w:sz w:val="24"/>
                <w:szCs w:val="24"/>
              </w:rPr>
              <w:t>о</w:t>
            </w:r>
            <w:r w:rsidR="00B34CD2" w:rsidRPr="00650071">
              <w:rPr>
                <w:rFonts w:ascii="Times New Roman" w:hAnsi="Times New Roman" w:cs="Times New Roman"/>
                <w:sz w:val="24"/>
                <w:szCs w:val="24"/>
              </w:rPr>
              <w:t xml:space="preserve">стях, требующих </w:t>
            </w:r>
            <w:r w:rsidR="00B34CD2" w:rsidRPr="00650071">
              <w:rPr>
                <w:rFonts w:ascii="Times New Roman" w:hAnsi="Times New Roman" w:cs="Times New Roman"/>
                <w:sz w:val="24"/>
                <w:szCs w:val="24"/>
              </w:rPr>
              <w:lastRenderedPageBreak/>
              <w:t>среднего профе</w:t>
            </w:r>
            <w:r w:rsidR="00B34CD2" w:rsidRPr="00650071">
              <w:rPr>
                <w:rFonts w:ascii="Times New Roman" w:hAnsi="Times New Roman" w:cs="Times New Roman"/>
                <w:sz w:val="24"/>
                <w:szCs w:val="24"/>
              </w:rPr>
              <w:t>с</w:t>
            </w:r>
            <w:r w:rsidR="00B34CD2" w:rsidRPr="00650071">
              <w:rPr>
                <w:rFonts w:ascii="Times New Roman" w:hAnsi="Times New Roman" w:cs="Times New Roman"/>
                <w:sz w:val="24"/>
                <w:szCs w:val="24"/>
              </w:rPr>
              <w:t>сионального обр</w:t>
            </w:r>
            <w:r w:rsidR="00B34CD2" w:rsidRPr="00650071">
              <w:rPr>
                <w:rFonts w:ascii="Times New Roman" w:hAnsi="Times New Roman" w:cs="Times New Roman"/>
                <w:sz w:val="24"/>
                <w:szCs w:val="24"/>
              </w:rPr>
              <w:t>а</w:t>
            </w:r>
            <w:r w:rsidR="00B34CD2" w:rsidRPr="00650071">
              <w:rPr>
                <w:rFonts w:ascii="Times New Roman" w:hAnsi="Times New Roman" w:cs="Times New Roman"/>
                <w:sz w:val="24"/>
                <w:szCs w:val="24"/>
              </w:rPr>
              <w:t>зования</w:t>
            </w:r>
          </w:p>
        </w:tc>
        <w:tc>
          <w:tcPr>
            <w:tcW w:w="1701" w:type="dxa"/>
            <w:shd w:val="clear" w:color="auto" w:fill="auto"/>
          </w:tcPr>
          <w:p w:rsidR="00B34CD2" w:rsidRPr="00650071" w:rsidRDefault="00B34CD2"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B34CD2" w:rsidRPr="00650071" w:rsidRDefault="004D1852" w:rsidP="004D1852">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rPr>
              <w:t>Повышение инфо</w:t>
            </w:r>
            <w:r w:rsidRPr="00650071">
              <w:rPr>
                <w:rFonts w:ascii="Times New Roman" w:hAnsi="Times New Roman" w:cs="Times New Roman"/>
                <w:sz w:val="24"/>
                <w:szCs w:val="24"/>
              </w:rPr>
              <w:t>р</w:t>
            </w:r>
            <w:r w:rsidRPr="00650071">
              <w:rPr>
                <w:rFonts w:ascii="Times New Roman" w:hAnsi="Times New Roman" w:cs="Times New Roman"/>
                <w:sz w:val="24"/>
                <w:szCs w:val="24"/>
              </w:rPr>
              <w:t>мированности</w:t>
            </w:r>
            <w:r w:rsidRPr="00650071">
              <w:rPr>
                <w:rFonts w:ascii="Times New Roman" w:hAnsi="Times New Roman" w:cs="Times New Roman"/>
                <w:sz w:val="24"/>
                <w:szCs w:val="24"/>
                <w:lang w:eastAsia="en-US"/>
              </w:rPr>
              <w:t xml:space="preserve"> п</w:t>
            </w:r>
            <w:r w:rsidR="00B34CD2" w:rsidRPr="00650071">
              <w:rPr>
                <w:rFonts w:ascii="Times New Roman" w:hAnsi="Times New Roman" w:cs="Times New Roman"/>
                <w:sz w:val="24"/>
                <w:szCs w:val="24"/>
                <w:lang w:eastAsia="en-US"/>
              </w:rPr>
              <w:t>отр</w:t>
            </w:r>
            <w:r w:rsidR="00B34CD2" w:rsidRPr="00650071">
              <w:rPr>
                <w:rFonts w:ascii="Times New Roman" w:hAnsi="Times New Roman" w:cs="Times New Roman"/>
                <w:sz w:val="24"/>
                <w:szCs w:val="24"/>
                <w:lang w:eastAsia="en-US"/>
              </w:rPr>
              <w:t>е</w:t>
            </w:r>
            <w:r w:rsidR="00B34CD2" w:rsidRPr="00650071">
              <w:rPr>
                <w:rFonts w:ascii="Times New Roman" w:hAnsi="Times New Roman" w:cs="Times New Roman"/>
                <w:sz w:val="24"/>
                <w:szCs w:val="24"/>
                <w:lang w:eastAsia="en-US"/>
              </w:rPr>
              <w:t>бител</w:t>
            </w:r>
            <w:r w:rsidRPr="00650071">
              <w:rPr>
                <w:rFonts w:ascii="Times New Roman" w:hAnsi="Times New Roman" w:cs="Times New Roman"/>
                <w:sz w:val="24"/>
                <w:szCs w:val="24"/>
                <w:lang w:eastAsia="en-US"/>
              </w:rPr>
              <w:t>ей</w:t>
            </w:r>
            <w:r w:rsidR="00B34CD2" w:rsidRPr="00650071">
              <w:rPr>
                <w:rFonts w:ascii="Times New Roman" w:hAnsi="Times New Roman" w:cs="Times New Roman"/>
                <w:sz w:val="24"/>
                <w:szCs w:val="24"/>
                <w:lang w:eastAsia="en-US"/>
              </w:rPr>
              <w:t xml:space="preserve"> образов</w:t>
            </w:r>
            <w:r w:rsidR="00B34CD2" w:rsidRPr="00650071">
              <w:rPr>
                <w:rFonts w:ascii="Times New Roman" w:hAnsi="Times New Roman" w:cs="Times New Roman"/>
                <w:sz w:val="24"/>
                <w:szCs w:val="24"/>
                <w:lang w:eastAsia="en-US"/>
              </w:rPr>
              <w:t>а</w:t>
            </w:r>
            <w:r w:rsidR="00B34CD2" w:rsidRPr="00650071">
              <w:rPr>
                <w:rFonts w:ascii="Times New Roman" w:hAnsi="Times New Roman" w:cs="Times New Roman"/>
                <w:sz w:val="24"/>
                <w:szCs w:val="24"/>
                <w:lang w:eastAsia="en-US"/>
              </w:rPr>
              <w:t>тельных услуг о во</w:t>
            </w:r>
            <w:r w:rsidR="00B34CD2" w:rsidRPr="00650071">
              <w:rPr>
                <w:rFonts w:ascii="Times New Roman" w:hAnsi="Times New Roman" w:cs="Times New Roman"/>
                <w:sz w:val="24"/>
                <w:szCs w:val="24"/>
                <w:lang w:eastAsia="en-US"/>
              </w:rPr>
              <w:t>з</w:t>
            </w:r>
            <w:r w:rsidR="00B34CD2" w:rsidRPr="00650071">
              <w:rPr>
                <w:rFonts w:ascii="Times New Roman" w:hAnsi="Times New Roman" w:cs="Times New Roman"/>
                <w:sz w:val="24"/>
                <w:szCs w:val="24"/>
                <w:lang w:eastAsia="en-US"/>
              </w:rPr>
              <w:t>можностях получения образовательных у</w:t>
            </w:r>
            <w:r w:rsidR="00B34CD2" w:rsidRPr="00650071">
              <w:rPr>
                <w:rFonts w:ascii="Times New Roman" w:hAnsi="Times New Roman" w:cs="Times New Roman"/>
                <w:sz w:val="24"/>
                <w:szCs w:val="24"/>
                <w:lang w:eastAsia="en-US"/>
              </w:rPr>
              <w:t>с</w:t>
            </w:r>
            <w:r w:rsidR="00B34CD2" w:rsidRPr="00650071">
              <w:rPr>
                <w:rFonts w:ascii="Times New Roman" w:hAnsi="Times New Roman" w:cs="Times New Roman"/>
                <w:sz w:val="24"/>
                <w:szCs w:val="24"/>
                <w:lang w:eastAsia="en-US"/>
              </w:rPr>
              <w:t>луг по наиболее пе</w:t>
            </w:r>
            <w:r w:rsidR="00B34CD2" w:rsidRPr="00650071">
              <w:rPr>
                <w:rFonts w:ascii="Times New Roman" w:hAnsi="Times New Roman" w:cs="Times New Roman"/>
                <w:sz w:val="24"/>
                <w:szCs w:val="24"/>
                <w:lang w:eastAsia="en-US"/>
              </w:rPr>
              <w:t>р</w:t>
            </w:r>
            <w:r w:rsidR="00B34CD2" w:rsidRPr="00650071">
              <w:rPr>
                <w:rFonts w:ascii="Times New Roman" w:hAnsi="Times New Roman" w:cs="Times New Roman"/>
                <w:sz w:val="24"/>
                <w:szCs w:val="24"/>
                <w:lang w:eastAsia="en-US"/>
              </w:rPr>
              <w:t>спективным и востр</w:t>
            </w:r>
            <w:r w:rsidR="00B34CD2" w:rsidRPr="00650071">
              <w:rPr>
                <w:rFonts w:ascii="Times New Roman" w:hAnsi="Times New Roman" w:cs="Times New Roman"/>
                <w:sz w:val="24"/>
                <w:szCs w:val="24"/>
                <w:lang w:eastAsia="en-US"/>
              </w:rPr>
              <w:t>е</w:t>
            </w:r>
            <w:r w:rsidR="00B34CD2" w:rsidRPr="00650071">
              <w:rPr>
                <w:rFonts w:ascii="Times New Roman" w:hAnsi="Times New Roman" w:cs="Times New Roman"/>
                <w:sz w:val="24"/>
                <w:szCs w:val="24"/>
                <w:lang w:eastAsia="en-US"/>
              </w:rPr>
              <w:lastRenderedPageBreak/>
              <w:t>бованным регионал</w:t>
            </w:r>
            <w:r w:rsidR="00B34CD2" w:rsidRPr="00650071">
              <w:rPr>
                <w:rFonts w:ascii="Times New Roman" w:hAnsi="Times New Roman" w:cs="Times New Roman"/>
                <w:sz w:val="24"/>
                <w:szCs w:val="24"/>
                <w:lang w:eastAsia="en-US"/>
              </w:rPr>
              <w:t>ь</w:t>
            </w:r>
            <w:r w:rsidR="00B34CD2" w:rsidRPr="00650071">
              <w:rPr>
                <w:rFonts w:ascii="Times New Roman" w:hAnsi="Times New Roman" w:cs="Times New Roman"/>
                <w:sz w:val="24"/>
                <w:szCs w:val="24"/>
                <w:lang w:eastAsia="en-US"/>
              </w:rPr>
              <w:t>ной экономикой пр</w:t>
            </w:r>
            <w:r w:rsidR="00B34CD2" w:rsidRPr="00650071">
              <w:rPr>
                <w:rFonts w:ascii="Times New Roman" w:hAnsi="Times New Roman" w:cs="Times New Roman"/>
                <w:sz w:val="24"/>
                <w:szCs w:val="24"/>
                <w:lang w:eastAsia="en-US"/>
              </w:rPr>
              <w:t>о</w:t>
            </w:r>
            <w:r w:rsidR="00B34CD2" w:rsidRPr="00650071">
              <w:rPr>
                <w:rFonts w:ascii="Times New Roman" w:hAnsi="Times New Roman" w:cs="Times New Roman"/>
                <w:sz w:val="24"/>
                <w:szCs w:val="24"/>
                <w:lang w:eastAsia="en-US"/>
              </w:rPr>
              <w:t>фессиях и специал</w:t>
            </w:r>
            <w:r w:rsidR="00B34CD2" w:rsidRPr="00650071">
              <w:rPr>
                <w:rFonts w:ascii="Times New Roman" w:hAnsi="Times New Roman" w:cs="Times New Roman"/>
                <w:sz w:val="24"/>
                <w:szCs w:val="24"/>
                <w:lang w:eastAsia="en-US"/>
              </w:rPr>
              <w:t>ь</w:t>
            </w:r>
            <w:r w:rsidR="00B34CD2" w:rsidRPr="00650071">
              <w:rPr>
                <w:rFonts w:ascii="Times New Roman" w:hAnsi="Times New Roman" w:cs="Times New Roman"/>
                <w:sz w:val="24"/>
                <w:szCs w:val="24"/>
                <w:lang w:eastAsia="en-US"/>
              </w:rPr>
              <w:t>ностях</w:t>
            </w:r>
          </w:p>
        </w:tc>
        <w:tc>
          <w:tcPr>
            <w:tcW w:w="1672" w:type="dxa"/>
            <w:vMerge/>
            <w:shd w:val="clear" w:color="auto" w:fill="auto"/>
          </w:tcPr>
          <w:p w:rsidR="00B34CD2" w:rsidRPr="00650071" w:rsidRDefault="00B34CD2"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B34CD2" w:rsidRPr="00650071" w:rsidRDefault="00B34CD2"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p>
        </w:tc>
        <w:tc>
          <w:tcPr>
            <w:tcW w:w="811" w:type="dxa"/>
            <w:vMerge/>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p>
        </w:tc>
        <w:tc>
          <w:tcPr>
            <w:tcW w:w="784" w:type="dxa"/>
            <w:vMerge/>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p>
        </w:tc>
        <w:tc>
          <w:tcPr>
            <w:tcW w:w="1717" w:type="dxa"/>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w:t>
            </w:r>
          </w:p>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 молодежной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B34CD2" w:rsidRPr="00650071" w:rsidTr="00650071">
        <w:trPr>
          <w:jc w:val="center"/>
        </w:trPr>
        <w:tc>
          <w:tcPr>
            <w:tcW w:w="755" w:type="dxa"/>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5.3</w:t>
            </w:r>
          </w:p>
        </w:tc>
        <w:tc>
          <w:tcPr>
            <w:tcW w:w="2278" w:type="dxa"/>
            <w:shd w:val="clear" w:color="auto" w:fill="auto"/>
          </w:tcPr>
          <w:p w:rsidR="00B34CD2" w:rsidRPr="00650071" w:rsidRDefault="00B34CD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Реализация конк</w:t>
            </w:r>
            <w:r w:rsidRPr="00650071">
              <w:rPr>
                <w:rFonts w:ascii="Times New Roman" w:hAnsi="Times New Roman" w:cs="Times New Roman"/>
                <w:sz w:val="24"/>
                <w:szCs w:val="24"/>
              </w:rPr>
              <w:t>у</w:t>
            </w:r>
            <w:r w:rsidRPr="00650071">
              <w:rPr>
                <w:rFonts w:ascii="Times New Roman" w:hAnsi="Times New Roman" w:cs="Times New Roman"/>
                <w:sz w:val="24"/>
                <w:szCs w:val="24"/>
              </w:rPr>
              <w:t>рентного механи</w:t>
            </w:r>
            <w:r w:rsidRPr="00650071">
              <w:rPr>
                <w:rFonts w:ascii="Times New Roman" w:hAnsi="Times New Roman" w:cs="Times New Roman"/>
                <w:sz w:val="24"/>
                <w:szCs w:val="24"/>
              </w:rPr>
              <w:t>з</w:t>
            </w:r>
            <w:r w:rsidRPr="00650071">
              <w:rPr>
                <w:rFonts w:ascii="Times New Roman" w:hAnsi="Times New Roman" w:cs="Times New Roman"/>
                <w:sz w:val="24"/>
                <w:szCs w:val="24"/>
              </w:rPr>
              <w:t xml:space="preserve">ма </w:t>
            </w:r>
            <w:proofErr w:type="spellStart"/>
            <w:r w:rsidRPr="00650071">
              <w:rPr>
                <w:rFonts w:ascii="Times New Roman" w:hAnsi="Times New Roman" w:cs="Times New Roman"/>
                <w:sz w:val="24"/>
                <w:szCs w:val="24"/>
              </w:rPr>
              <w:t>софинансиров</w:t>
            </w:r>
            <w:r w:rsidRPr="00650071">
              <w:rPr>
                <w:rFonts w:ascii="Times New Roman" w:hAnsi="Times New Roman" w:cs="Times New Roman"/>
                <w:sz w:val="24"/>
                <w:szCs w:val="24"/>
              </w:rPr>
              <w:t>а</w:t>
            </w:r>
            <w:r w:rsidRPr="00650071">
              <w:rPr>
                <w:rFonts w:ascii="Times New Roman" w:hAnsi="Times New Roman" w:cs="Times New Roman"/>
                <w:sz w:val="24"/>
                <w:szCs w:val="24"/>
              </w:rPr>
              <w:t>ния</w:t>
            </w:r>
            <w:proofErr w:type="spellEnd"/>
            <w:r w:rsidRPr="00650071">
              <w:rPr>
                <w:rFonts w:ascii="Times New Roman" w:hAnsi="Times New Roman" w:cs="Times New Roman"/>
                <w:sz w:val="24"/>
                <w:szCs w:val="24"/>
              </w:rPr>
              <w:t xml:space="preserve"> частных орг</w:t>
            </w:r>
            <w:r w:rsidRPr="00650071">
              <w:rPr>
                <w:rFonts w:ascii="Times New Roman" w:hAnsi="Times New Roman" w:cs="Times New Roman"/>
                <w:sz w:val="24"/>
                <w:szCs w:val="24"/>
              </w:rPr>
              <w:t>а</w:t>
            </w:r>
            <w:r w:rsidRPr="00650071">
              <w:rPr>
                <w:rFonts w:ascii="Times New Roman" w:hAnsi="Times New Roman" w:cs="Times New Roman"/>
                <w:sz w:val="24"/>
                <w:szCs w:val="24"/>
              </w:rPr>
              <w:t>низаций среднего профессионального образования по программам, реал</w:t>
            </w:r>
            <w:r w:rsidRPr="00650071">
              <w:rPr>
                <w:rFonts w:ascii="Times New Roman" w:hAnsi="Times New Roman" w:cs="Times New Roman"/>
                <w:sz w:val="24"/>
                <w:szCs w:val="24"/>
              </w:rPr>
              <w:t>и</w:t>
            </w:r>
            <w:r w:rsidRPr="00650071">
              <w:rPr>
                <w:rFonts w:ascii="Times New Roman" w:hAnsi="Times New Roman" w:cs="Times New Roman"/>
                <w:sz w:val="24"/>
                <w:szCs w:val="24"/>
              </w:rPr>
              <w:t xml:space="preserve">зация которых не осуществляется в </w:t>
            </w:r>
            <w:r w:rsidRPr="00650071">
              <w:rPr>
                <w:rFonts w:ascii="Times New Roman" w:hAnsi="Times New Roman" w:cs="Times New Roman"/>
                <w:sz w:val="24"/>
                <w:szCs w:val="24"/>
              </w:rPr>
              <w:lastRenderedPageBreak/>
              <w:t>государственных образовательных организациях, но которые востреб</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ваны региональным рынком труда </w:t>
            </w:r>
            <w:r w:rsidR="00C16781" w:rsidRPr="00650071">
              <w:rPr>
                <w:rFonts w:ascii="Times New Roman" w:hAnsi="Times New Roman" w:cs="Times New Roman"/>
                <w:sz w:val="24"/>
                <w:szCs w:val="24"/>
              </w:rPr>
              <w:t>п</w:t>
            </w:r>
            <w:r w:rsidR="00C16781" w:rsidRPr="00650071">
              <w:rPr>
                <w:rFonts w:ascii="Times New Roman" w:hAnsi="Times New Roman" w:cs="Times New Roman"/>
                <w:sz w:val="24"/>
                <w:szCs w:val="24"/>
              </w:rPr>
              <w:t>о</w:t>
            </w:r>
            <w:r w:rsidR="00C16781" w:rsidRPr="00650071">
              <w:rPr>
                <w:rFonts w:ascii="Times New Roman" w:hAnsi="Times New Roman" w:cs="Times New Roman"/>
                <w:sz w:val="24"/>
                <w:szCs w:val="24"/>
              </w:rPr>
              <w:t>средством фина</w:t>
            </w:r>
            <w:r w:rsidR="00C16781" w:rsidRPr="00650071">
              <w:rPr>
                <w:rFonts w:ascii="Times New Roman" w:hAnsi="Times New Roman" w:cs="Times New Roman"/>
                <w:sz w:val="24"/>
                <w:szCs w:val="24"/>
              </w:rPr>
              <w:t>н</w:t>
            </w:r>
            <w:r w:rsidR="00C16781" w:rsidRPr="00650071">
              <w:rPr>
                <w:rFonts w:ascii="Times New Roman" w:hAnsi="Times New Roman" w:cs="Times New Roman"/>
                <w:sz w:val="24"/>
                <w:szCs w:val="24"/>
              </w:rPr>
              <w:t>сирования образ</w:t>
            </w:r>
            <w:r w:rsidR="00C16781" w:rsidRPr="00650071">
              <w:rPr>
                <w:rFonts w:ascii="Times New Roman" w:hAnsi="Times New Roman" w:cs="Times New Roman"/>
                <w:sz w:val="24"/>
                <w:szCs w:val="24"/>
              </w:rPr>
              <w:t>о</w:t>
            </w:r>
            <w:r w:rsidR="00C16781" w:rsidRPr="00650071">
              <w:rPr>
                <w:rFonts w:ascii="Times New Roman" w:hAnsi="Times New Roman" w:cs="Times New Roman"/>
                <w:sz w:val="24"/>
                <w:szCs w:val="24"/>
              </w:rPr>
              <w:t>вательных услуг на выполнение гос</w:t>
            </w:r>
            <w:r w:rsidR="00C16781" w:rsidRPr="00650071">
              <w:rPr>
                <w:rFonts w:ascii="Times New Roman" w:hAnsi="Times New Roman" w:cs="Times New Roman"/>
                <w:sz w:val="24"/>
                <w:szCs w:val="24"/>
              </w:rPr>
              <w:t>у</w:t>
            </w:r>
            <w:r w:rsidR="00C16781" w:rsidRPr="00650071">
              <w:rPr>
                <w:rFonts w:ascii="Times New Roman" w:hAnsi="Times New Roman" w:cs="Times New Roman"/>
                <w:sz w:val="24"/>
                <w:szCs w:val="24"/>
              </w:rPr>
              <w:t>дарственного зад</w:t>
            </w:r>
            <w:r w:rsidR="00C16781" w:rsidRPr="00650071">
              <w:rPr>
                <w:rFonts w:ascii="Times New Roman" w:hAnsi="Times New Roman" w:cs="Times New Roman"/>
                <w:sz w:val="24"/>
                <w:szCs w:val="24"/>
              </w:rPr>
              <w:t>а</w:t>
            </w:r>
            <w:r w:rsidR="00C16781" w:rsidRPr="00650071">
              <w:rPr>
                <w:rFonts w:ascii="Times New Roman" w:hAnsi="Times New Roman" w:cs="Times New Roman"/>
                <w:sz w:val="24"/>
                <w:szCs w:val="24"/>
              </w:rPr>
              <w:t xml:space="preserve">ния </w:t>
            </w:r>
            <w:r w:rsidRPr="00650071">
              <w:rPr>
                <w:rFonts w:ascii="Times New Roman" w:hAnsi="Times New Roman" w:cs="Times New Roman"/>
                <w:sz w:val="24"/>
                <w:szCs w:val="24"/>
              </w:rPr>
              <w:t>(определение контрольных цифр приема в форме г</w:t>
            </w:r>
            <w:r w:rsidRPr="00650071">
              <w:rPr>
                <w:rFonts w:ascii="Times New Roman" w:hAnsi="Times New Roman" w:cs="Times New Roman"/>
                <w:sz w:val="24"/>
                <w:szCs w:val="24"/>
              </w:rPr>
              <w:t>о</w:t>
            </w:r>
            <w:r w:rsidRPr="00650071">
              <w:rPr>
                <w:rFonts w:ascii="Times New Roman" w:hAnsi="Times New Roman" w:cs="Times New Roman"/>
                <w:sz w:val="24"/>
                <w:szCs w:val="24"/>
              </w:rPr>
              <w:t>сударственного з</w:t>
            </w:r>
            <w:r w:rsidRPr="00650071">
              <w:rPr>
                <w:rFonts w:ascii="Times New Roman" w:hAnsi="Times New Roman" w:cs="Times New Roman"/>
                <w:sz w:val="24"/>
                <w:szCs w:val="24"/>
              </w:rPr>
              <w:t>а</w:t>
            </w:r>
            <w:r w:rsidRPr="00650071">
              <w:rPr>
                <w:rFonts w:ascii="Times New Roman" w:hAnsi="Times New Roman" w:cs="Times New Roman"/>
                <w:sz w:val="24"/>
                <w:szCs w:val="24"/>
              </w:rPr>
              <w:t>дания)</w:t>
            </w:r>
          </w:p>
        </w:tc>
        <w:tc>
          <w:tcPr>
            <w:tcW w:w="1701" w:type="dxa"/>
            <w:shd w:val="clear" w:color="auto" w:fill="auto"/>
          </w:tcPr>
          <w:p w:rsidR="00B34CD2" w:rsidRPr="00650071" w:rsidRDefault="00B34CD2"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B34CD2" w:rsidRPr="00650071" w:rsidRDefault="00B34CD2" w:rsidP="004F2D85">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Рост количества обр</w:t>
            </w:r>
            <w:r w:rsidRPr="00650071">
              <w:rPr>
                <w:rFonts w:ascii="Times New Roman" w:hAnsi="Times New Roman" w:cs="Times New Roman"/>
                <w:sz w:val="24"/>
                <w:szCs w:val="24"/>
                <w:lang w:eastAsia="en-US"/>
              </w:rPr>
              <w:t>а</w:t>
            </w:r>
            <w:r w:rsidRPr="00650071">
              <w:rPr>
                <w:rFonts w:ascii="Times New Roman" w:hAnsi="Times New Roman" w:cs="Times New Roman"/>
                <w:sz w:val="24"/>
                <w:szCs w:val="24"/>
                <w:lang w:eastAsia="en-US"/>
              </w:rPr>
              <w:t>зовательных орган</w:t>
            </w:r>
            <w:r w:rsidRPr="00650071">
              <w:rPr>
                <w:rFonts w:ascii="Times New Roman" w:hAnsi="Times New Roman" w:cs="Times New Roman"/>
                <w:sz w:val="24"/>
                <w:szCs w:val="24"/>
                <w:lang w:eastAsia="en-US"/>
              </w:rPr>
              <w:t>и</w:t>
            </w:r>
            <w:r w:rsidRPr="00650071">
              <w:rPr>
                <w:rFonts w:ascii="Times New Roman" w:hAnsi="Times New Roman" w:cs="Times New Roman"/>
                <w:sz w:val="24"/>
                <w:szCs w:val="24"/>
                <w:lang w:eastAsia="en-US"/>
              </w:rPr>
              <w:t>заций негосударс</w:t>
            </w:r>
            <w:r w:rsidRPr="00650071">
              <w:rPr>
                <w:rFonts w:ascii="Times New Roman" w:hAnsi="Times New Roman" w:cs="Times New Roman"/>
                <w:sz w:val="24"/>
                <w:szCs w:val="24"/>
                <w:lang w:eastAsia="en-US"/>
              </w:rPr>
              <w:t>т</w:t>
            </w:r>
            <w:r w:rsidRPr="00650071">
              <w:rPr>
                <w:rFonts w:ascii="Times New Roman" w:hAnsi="Times New Roman" w:cs="Times New Roman"/>
                <w:sz w:val="24"/>
                <w:szCs w:val="24"/>
                <w:lang w:eastAsia="en-US"/>
              </w:rPr>
              <w:t>венной и немуниц</w:t>
            </w:r>
            <w:r w:rsidRPr="00650071">
              <w:rPr>
                <w:rFonts w:ascii="Times New Roman" w:hAnsi="Times New Roman" w:cs="Times New Roman"/>
                <w:sz w:val="24"/>
                <w:szCs w:val="24"/>
                <w:lang w:eastAsia="en-US"/>
              </w:rPr>
              <w:t>и</w:t>
            </w:r>
            <w:r w:rsidRPr="00650071">
              <w:rPr>
                <w:rFonts w:ascii="Times New Roman" w:hAnsi="Times New Roman" w:cs="Times New Roman"/>
                <w:sz w:val="24"/>
                <w:szCs w:val="24"/>
                <w:lang w:eastAsia="en-US"/>
              </w:rPr>
              <w:t>пальной формы со</w:t>
            </w:r>
            <w:r w:rsidRPr="00650071">
              <w:rPr>
                <w:rFonts w:ascii="Times New Roman" w:hAnsi="Times New Roman" w:cs="Times New Roman"/>
                <w:sz w:val="24"/>
                <w:szCs w:val="24"/>
                <w:lang w:eastAsia="en-US"/>
              </w:rPr>
              <w:t>б</w:t>
            </w:r>
            <w:r w:rsidRPr="00650071">
              <w:rPr>
                <w:rFonts w:ascii="Times New Roman" w:hAnsi="Times New Roman" w:cs="Times New Roman"/>
                <w:sz w:val="24"/>
                <w:szCs w:val="24"/>
                <w:lang w:eastAsia="en-US"/>
              </w:rPr>
              <w:t>ственности</w:t>
            </w:r>
          </w:p>
        </w:tc>
        <w:tc>
          <w:tcPr>
            <w:tcW w:w="1672" w:type="dxa"/>
            <w:vMerge w:val="restart"/>
            <w:shd w:val="clear" w:color="auto" w:fill="auto"/>
          </w:tcPr>
          <w:p w:rsidR="00B34CD2" w:rsidRPr="00650071" w:rsidRDefault="00B34CD2" w:rsidP="00D7649D">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Количество действующих организаци</w:t>
            </w:r>
            <w:r w:rsidR="00D7649D" w:rsidRPr="00650071">
              <w:rPr>
                <w:rFonts w:ascii="Times New Roman" w:hAnsi="Times New Roman" w:cs="Times New Roman"/>
                <w:sz w:val="24"/>
                <w:szCs w:val="24"/>
              </w:rPr>
              <w:t>й</w:t>
            </w:r>
            <w:r w:rsidRPr="00650071">
              <w:rPr>
                <w:rFonts w:ascii="Times New Roman" w:hAnsi="Times New Roman" w:cs="Times New Roman"/>
                <w:sz w:val="24"/>
                <w:szCs w:val="24"/>
              </w:rPr>
              <w:t xml:space="preserve"> частной фо</w:t>
            </w:r>
            <w:r w:rsidRPr="00650071">
              <w:rPr>
                <w:rFonts w:ascii="Times New Roman" w:hAnsi="Times New Roman" w:cs="Times New Roman"/>
                <w:sz w:val="24"/>
                <w:szCs w:val="24"/>
              </w:rPr>
              <w:t>р</w:t>
            </w:r>
            <w:r w:rsidRPr="00650071">
              <w:rPr>
                <w:rFonts w:ascii="Times New Roman" w:hAnsi="Times New Roman" w:cs="Times New Roman"/>
                <w:sz w:val="24"/>
                <w:szCs w:val="24"/>
              </w:rPr>
              <w:t>мы собстве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реал</w:t>
            </w:r>
            <w:r w:rsidRPr="00650071">
              <w:rPr>
                <w:rFonts w:ascii="Times New Roman" w:hAnsi="Times New Roman" w:cs="Times New Roman"/>
                <w:sz w:val="24"/>
                <w:szCs w:val="24"/>
              </w:rPr>
              <w:t>и</w:t>
            </w:r>
            <w:r w:rsidRPr="00650071">
              <w:rPr>
                <w:rFonts w:ascii="Times New Roman" w:hAnsi="Times New Roman" w:cs="Times New Roman"/>
                <w:sz w:val="24"/>
                <w:szCs w:val="24"/>
              </w:rPr>
              <w:t>зующих о</w:t>
            </w:r>
            <w:r w:rsidRPr="00650071">
              <w:rPr>
                <w:rFonts w:ascii="Times New Roman" w:hAnsi="Times New Roman" w:cs="Times New Roman"/>
                <w:sz w:val="24"/>
                <w:szCs w:val="24"/>
              </w:rPr>
              <w:t>с</w:t>
            </w:r>
            <w:r w:rsidRPr="00650071">
              <w:rPr>
                <w:rFonts w:ascii="Times New Roman" w:hAnsi="Times New Roman" w:cs="Times New Roman"/>
                <w:sz w:val="24"/>
                <w:szCs w:val="24"/>
              </w:rPr>
              <w:t>новные пр</w:t>
            </w:r>
            <w:r w:rsidRPr="00650071">
              <w:rPr>
                <w:rFonts w:ascii="Times New Roman" w:hAnsi="Times New Roman" w:cs="Times New Roman"/>
                <w:sz w:val="24"/>
                <w:szCs w:val="24"/>
              </w:rPr>
              <w:t>о</w:t>
            </w:r>
            <w:r w:rsidRPr="00650071">
              <w:rPr>
                <w:rFonts w:ascii="Times New Roman" w:hAnsi="Times New Roman" w:cs="Times New Roman"/>
                <w:sz w:val="24"/>
                <w:szCs w:val="24"/>
              </w:rPr>
              <w:t>фессионал</w:t>
            </w:r>
            <w:r w:rsidRPr="00650071">
              <w:rPr>
                <w:rFonts w:ascii="Times New Roman" w:hAnsi="Times New Roman" w:cs="Times New Roman"/>
                <w:sz w:val="24"/>
                <w:szCs w:val="24"/>
              </w:rPr>
              <w:t>ь</w:t>
            </w:r>
            <w:r w:rsidRPr="00650071">
              <w:rPr>
                <w:rFonts w:ascii="Times New Roman" w:hAnsi="Times New Roman" w:cs="Times New Roman"/>
                <w:sz w:val="24"/>
                <w:szCs w:val="24"/>
              </w:rPr>
              <w:t>ные образ</w:t>
            </w:r>
            <w:r w:rsidRPr="00650071">
              <w:rPr>
                <w:rFonts w:ascii="Times New Roman" w:hAnsi="Times New Roman" w:cs="Times New Roman"/>
                <w:sz w:val="24"/>
                <w:szCs w:val="24"/>
              </w:rPr>
              <w:t>о</w:t>
            </w:r>
            <w:r w:rsidRPr="00650071">
              <w:rPr>
                <w:rFonts w:ascii="Times New Roman" w:hAnsi="Times New Roman" w:cs="Times New Roman"/>
                <w:sz w:val="24"/>
                <w:szCs w:val="24"/>
              </w:rPr>
              <w:lastRenderedPageBreak/>
              <w:t>вательные программы - образов</w:t>
            </w:r>
            <w:r w:rsidRPr="00650071">
              <w:rPr>
                <w:rFonts w:ascii="Times New Roman" w:hAnsi="Times New Roman" w:cs="Times New Roman"/>
                <w:sz w:val="24"/>
                <w:szCs w:val="24"/>
              </w:rPr>
              <w:t>а</w:t>
            </w:r>
            <w:r w:rsidRPr="00650071">
              <w:rPr>
                <w:rFonts w:ascii="Times New Roman" w:hAnsi="Times New Roman" w:cs="Times New Roman"/>
                <w:sz w:val="24"/>
                <w:szCs w:val="24"/>
              </w:rPr>
              <w:t>тельные пр</w:t>
            </w:r>
            <w:r w:rsidRPr="00650071">
              <w:rPr>
                <w:rFonts w:ascii="Times New Roman" w:hAnsi="Times New Roman" w:cs="Times New Roman"/>
                <w:sz w:val="24"/>
                <w:szCs w:val="24"/>
              </w:rPr>
              <w:t>о</w:t>
            </w:r>
            <w:r w:rsidRPr="00650071">
              <w:rPr>
                <w:rFonts w:ascii="Times New Roman" w:hAnsi="Times New Roman" w:cs="Times New Roman"/>
                <w:sz w:val="24"/>
                <w:szCs w:val="24"/>
              </w:rPr>
              <w:t>граммы сре</w:t>
            </w:r>
            <w:r w:rsidRPr="00650071">
              <w:rPr>
                <w:rFonts w:ascii="Times New Roman" w:hAnsi="Times New Roman" w:cs="Times New Roman"/>
                <w:sz w:val="24"/>
                <w:szCs w:val="24"/>
              </w:rPr>
              <w:t>д</w:t>
            </w:r>
            <w:r w:rsidRPr="00650071">
              <w:rPr>
                <w:rFonts w:ascii="Times New Roman" w:hAnsi="Times New Roman" w:cs="Times New Roman"/>
                <w:sz w:val="24"/>
                <w:szCs w:val="24"/>
              </w:rPr>
              <w:t>него профе</w:t>
            </w:r>
            <w:r w:rsidRPr="00650071">
              <w:rPr>
                <w:rFonts w:ascii="Times New Roman" w:hAnsi="Times New Roman" w:cs="Times New Roman"/>
                <w:sz w:val="24"/>
                <w:szCs w:val="24"/>
              </w:rPr>
              <w:t>с</w:t>
            </w:r>
            <w:r w:rsidRPr="00650071">
              <w:rPr>
                <w:rFonts w:ascii="Times New Roman" w:hAnsi="Times New Roman" w:cs="Times New Roman"/>
                <w:sz w:val="24"/>
                <w:szCs w:val="24"/>
              </w:rPr>
              <w:t>сионального образования</w:t>
            </w:r>
          </w:p>
        </w:tc>
        <w:tc>
          <w:tcPr>
            <w:tcW w:w="1006" w:type="dxa"/>
            <w:vMerge w:val="restart"/>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lang w:eastAsia="en-US"/>
              </w:rPr>
              <w:lastRenderedPageBreak/>
              <w:t>Един</w:t>
            </w:r>
            <w:r w:rsidRPr="00650071">
              <w:rPr>
                <w:rFonts w:ascii="Times New Roman" w:hAnsi="Times New Roman" w:cs="Times New Roman"/>
                <w:sz w:val="24"/>
                <w:szCs w:val="24"/>
                <w:lang w:eastAsia="en-US"/>
              </w:rPr>
              <w:t>и</w:t>
            </w:r>
            <w:r w:rsidRPr="00650071">
              <w:rPr>
                <w:rFonts w:ascii="Times New Roman" w:hAnsi="Times New Roman" w:cs="Times New Roman"/>
                <w:sz w:val="24"/>
                <w:szCs w:val="24"/>
                <w:lang w:eastAsia="en-US"/>
              </w:rPr>
              <w:t>цы</w:t>
            </w:r>
          </w:p>
        </w:tc>
        <w:tc>
          <w:tcPr>
            <w:tcW w:w="837" w:type="dxa"/>
            <w:vMerge w:val="restart"/>
            <w:shd w:val="clear" w:color="auto" w:fill="auto"/>
          </w:tcPr>
          <w:p w:rsidR="00B34CD2" w:rsidRPr="00650071" w:rsidRDefault="00B34CD2" w:rsidP="00C91917">
            <w:pPr>
              <w:spacing w:after="0" w:line="240" w:lineRule="auto"/>
              <w:jc w:val="center"/>
              <w:rPr>
                <w:rFonts w:ascii="Times New Roman" w:hAnsi="Times New Roman" w:cs="Times New Roman"/>
                <w:color w:val="000000"/>
                <w:sz w:val="24"/>
                <w:szCs w:val="24"/>
              </w:rPr>
            </w:pPr>
            <w:r w:rsidRPr="00650071">
              <w:rPr>
                <w:rFonts w:ascii="Times New Roman" w:hAnsi="Times New Roman" w:cs="Times New Roman"/>
                <w:color w:val="000000"/>
                <w:sz w:val="24"/>
                <w:szCs w:val="24"/>
              </w:rPr>
              <w:t>5</w:t>
            </w:r>
          </w:p>
        </w:tc>
        <w:tc>
          <w:tcPr>
            <w:tcW w:w="811" w:type="dxa"/>
            <w:vMerge w:val="restart"/>
            <w:shd w:val="clear" w:color="auto" w:fill="auto"/>
          </w:tcPr>
          <w:p w:rsidR="00B34CD2" w:rsidRPr="00650071" w:rsidRDefault="00B34CD2"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6</w:t>
            </w:r>
          </w:p>
        </w:tc>
        <w:tc>
          <w:tcPr>
            <w:tcW w:w="784" w:type="dxa"/>
            <w:vMerge w:val="restart"/>
            <w:shd w:val="clear" w:color="auto" w:fill="auto"/>
          </w:tcPr>
          <w:p w:rsidR="00B34CD2" w:rsidRPr="00650071" w:rsidRDefault="00B34CD2"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6</w:t>
            </w:r>
          </w:p>
        </w:tc>
        <w:tc>
          <w:tcPr>
            <w:tcW w:w="794" w:type="dxa"/>
            <w:vMerge w:val="restart"/>
            <w:shd w:val="clear" w:color="auto" w:fill="auto"/>
          </w:tcPr>
          <w:p w:rsidR="00B34CD2" w:rsidRPr="00650071" w:rsidRDefault="00B34CD2"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6</w:t>
            </w:r>
          </w:p>
        </w:tc>
        <w:tc>
          <w:tcPr>
            <w:tcW w:w="1055" w:type="dxa"/>
            <w:vMerge w:val="restart"/>
            <w:shd w:val="clear" w:color="auto" w:fill="auto"/>
          </w:tcPr>
          <w:p w:rsidR="00B34CD2" w:rsidRPr="00650071" w:rsidRDefault="00B34CD2"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6</w:t>
            </w:r>
          </w:p>
        </w:tc>
        <w:tc>
          <w:tcPr>
            <w:tcW w:w="1717" w:type="dxa"/>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w:t>
            </w:r>
          </w:p>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 молодежной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B34CD2" w:rsidRPr="00650071" w:rsidTr="00650071">
        <w:trPr>
          <w:jc w:val="center"/>
        </w:trPr>
        <w:tc>
          <w:tcPr>
            <w:tcW w:w="755" w:type="dxa"/>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5.4</w:t>
            </w:r>
          </w:p>
        </w:tc>
        <w:tc>
          <w:tcPr>
            <w:tcW w:w="2278" w:type="dxa"/>
            <w:shd w:val="clear" w:color="auto" w:fill="auto"/>
          </w:tcPr>
          <w:p w:rsidR="00B34CD2" w:rsidRPr="00650071" w:rsidRDefault="00B34CD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lang w:eastAsia="en-US"/>
              </w:rPr>
              <w:t>Создание на терр</w:t>
            </w:r>
            <w:r w:rsidRPr="00650071">
              <w:rPr>
                <w:rFonts w:ascii="Times New Roman" w:hAnsi="Times New Roman" w:cs="Times New Roman"/>
                <w:sz w:val="24"/>
                <w:szCs w:val="24"/>
                <w:lang w:eastAsia="en-US"/>
              </w:rPr>
              <w:t>и</w:t>
            </w:r>
            <w:r w:rsidRPr="00650071">
              <w:rPr>
                <w:rFonts w:ascii="Times New Roman" w:hAnsi="Times New Roman" w:cs="Times New Roman"/>
                <w:sz w:val="24"/>
                <w:szCs w:val="24"/>
                <w:lang w:eastAsia="en-US"/>
              </w:rPr>
              <w:t xml:space="preserve">тории Воронежской области центров </w:t>
            </w:r>
            <w:r w:rsidR="004D1219" w:rsidRPr="00650071">
              <w:rPr>
                <w:rFonts w:ascii="Times New Roman" w:hAnsi="Times New Roman" w:cs="Times New Roman"/>
                <w:sz w:val="24"/>
                <w:szCs w:val="24"/>
                <w:lang w:eastAsia="en-US"/>
              </w:rPr>
              <w:t xml:space="preserve">проведения </w:t>
            </w:r>
            <w:r w:rsidRPr="00650071">
              <w:rPr>
                <w:rFonts w:ascii="Times New Roman" w:hAnsi="Times New Roman" w:cs="Times New Roman"/>
                <w:sz w:val="24"/>
                <w:szCs w:val="24"/>
                <w:lang w:eastAsia="en-US"/>
              </w:rPr>
              <w:t>демо</w:t>
            </w:r>
            <w:r w:rsidRPr="00650071">
              <w:rPr>
                <w:rFonts w:ascii="Times New Roman" w:hAnsi="Times New Roman" w:cs="Times New Roman"/>
                <w:sz w:val="24"/>
                <w:szCs w:val="24"/>
                <w:lang w:eastAsia="en-US"/>
              </w:rPr>
              <w:t>н</w:t>
            </w:r>
            <w:r w:rsidRPr="00650071">
              <w:rPr>
                <w:rFonts w:ascii="Times New Roman" w:hAnsi="Times New Roman" w:cs="Times New Roman"/>
                <w:sz w:val="24"/>
                <w:szCs w:val="24"/>
                <w:lang w:eastAsia="en-US"/>
              </w:rPr>
              <w:t>страционного экз</w:t>
            </w:r>
            <w:r w:rsidRPr="00650071">
              <w:rPr>
                <w:rFonts w:ascii="Times New Roman" w:hAnsi="Times New Roman" w:cs="Times New Roman"/>
                <w:sz w:val="24"/>
                <w:szCs w:val="24"/>
                <w:lang w:eastAsia="en-US"/>
              </w:rPr>
              <w:t>а</w:t>
            </w:r>
            <w:r w:rsidRPr="00650071">
              <w:rPr>
                <w:rFonts w:ascii="Times New Roman" w:hAnsi="Times New Roman" w:cs="Times New Roman"/>
                <w:sz w:val="24"/>
                <w:szCs w:val="24"/>
                <w:lang w:eastAsia="en-US"/>
              </w:rPr>
              <w:t>мена</w:t>
            </w:r>
          </w:p>
        </w:tc>
        <w:tc>
          <w:tcPr>
            <w:tcW w:w="1701" w:type="dxa"/>
            <w:shd w:val="clear" w:color="auto" w:fill="auto"/>
          </w:tcPr>
          <w:p w:rsidR="00B34CD2" w:rsidRPr="00650071" w:rsidRDefault="00B34CD2"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B34CD2" w:rsidRPr="00650071" w:rsidRDefault="00AE5F3B" w:rsidP="00AE5F3B">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С</w:t>
            </w:r>
            <w:r w:rsidR="00B34CD2" w:rsidRPr="00650071">
              <w:rPr>
                <w:rFonts w:ascii="Times New Roman" w:hAnsi="Times New Roman" w:cs="Times New Roman"/>
                <w:sz w:val="24"/>
                <w:szCs w:val="24"/>
                <w:lang w:eastAsia="en-US"/>
              </w:rPr>
              <w:t>ни</w:t>
            </w:r>
            <w:r w:rsidRPr="00650071">
              <w:rPr>
                <w:rFonts w:ascii="Times New Roman" w:hAnsi="Times New Roman" w:cs="Times New Roman"/>
                <w:sz w:val="24"/>
                <w:szCs w:val="24"/>
                <w:lang w:eastAsia="en-US"/>
              </w:rPr>
              <w:t>жение</w:t>
            </w:r>
            <w:r w:rsidR="00B34CD2" w:rsidRPr="00650071">
              <w:rPr>
                <w:rFonts w:ascii="Times New Roman" w:hAnsi="Times New Roman" w:cs="Times New Roman"/>
                <w:sz w:val="24"/>
                <w:szCs w:val="24"/>
                <w:lang w:eastAsia="en-US"/>
              </w:rPr>
              <w:t xml:space="preserve"> за</w:t>
            </w:r>
            <w:r w:rsidRPr="00650071">
              <w:rPr>
                <w:rFonts w:ascii="Times New Roman" w:hAnsi="Times New Roman" w:cs="Times New Roman"/>
                <w:sz w:val="24"/>
                <w:szCs w:val="24"/>
                <w:lang w:eastAsia="en-US"/>
              </w:rPr>
              <w:t>трат о</w:t>
            </w:r>
            <w:r w:rsidRPr="00650071">
              <w:rPr>
                <w:rFonts w:ascii="Times New Roman" w:hAnsi="Times New Roman" w:cs="Times New Roman"/>
                <w:sz w:val="24"/>
                <w:szCs w:val="24"/>
                <w:lang w:eastAsia="en-US"/>
              </w:rPr>
              <w:t>б</w:t>
            </w:r>
            <w:r w:rsidRPr="00650071">
              <w:rPr>
                <w:rFonts w:ascii="Times New Roman" w:hAnsi="Times New Roman" w:cs="Times New Roman"/>
                <w:sz w:val="24"/>
                <w:szCs w:val="24"/>
                <w:lang w:eastAsia="en-US"/>
              </w:rPr>
              <w:t>разовательных орг</w:t>
            </w:r>
            <w:r w:rsidRPr="00650071">
              <w:rPr>
                <w:rFonts w:ascii="Times New Roman" w:hAnsi="Times New Roman" w:cs="Times New Roman"/>
                <w:sz w:val="24"/>
                <w:szCs w:val="24"/>
                <w:lang w:eastAsia="en-US"/>
              </w:rPr>
              <w:t>а</w:t>
            </w:r>
            <w:r w:rsidRPr="00650071">
              <w:rPr>
                <w:rFonts w:ascii="Times New Roman" w:hAnsi="Times New Roman" w:cs="Times New Roman"/>
                <w:sz w:val="24"/>
                <w:szCs w:val="24"/>
                <w:lang w:eastAsia="en-US"/>
              </w:rPr>
              <w:t>низаций негосударс</w:t>
            </w:r>
            <w:r w:rsidRPr="00650071">
              <w:rPr>
                <w:rFonts w:ascii="Times New Roman" w:hAnsi="Times New Roman" w:cs="Times New Roman"/>
                <w:sz w:val="24"/>
                <w:szCs w:val="24"/>
                <w:lang w:eastAsia="en-US"/>
              </w:rPr>
              <w:t>т</w:t>
            </w:r>
            <w:r w:rsidRPr="00650071">
              <w:rPr>
                <w:rFonts w:ascii="Times New Roman" w:hAnsi="Times New Roman" w:cs="Times New Roman"/>
                <w:sz w:val="24"/>
                <w:szCs w:val="24"/>
                <w:lang w:eastAsia="en-US"/>
              </w:rPr>
              <w:t>венной формы собс</w:t>
            </w:r>
            <w:r w:rsidRPr="00650071">
              <w:rPr>
                <w:rFonts w:ascii="Times New Roman" w:hAnsi="Times New Roman" w:cs="Times New Roman"/>
                <w:sz w:val="24"/>
                <w:szCs w:val="24"/>
                <w:lang w:eastAsia="en-US"/>
              </w:rPr>
              <w:t>т</w:t>
            </w:r>
            <w:r w:rsidRPr="00650071">
              <w:rPr>
                <w:rFonts w:ascii="Times New Roman" w:hAnsi="Times New Roman" w:cs="Times New Roman"/>
                <w:sz w:val="24"/>
                <w:szCs w:val="24"/>
                <w:lang w:eastAsia="en-US"/>
              </w:rPr>
              <w:t>венности, реализу</w:t>
            </w:r>
            <w:r w:rsidRPr="00650071">
              <w:rPr>
                <w:rFonts w:ascii="Times New Roman" w:hAnsi="Times New Roman" w:cs="Times New Roman"/>
                <w:sz w:val="24"/>
                <w:szCs w:val="24"/>
                <w:lang w:eastAsia="en-US"/>
              </w:rPr>
              <w:t>ю</w:t>
            </w:r>
            <w:r w:rsidRPr="00650071">
              <w:rPr>
                <w:rFonts w:ascii="Times New Roman" w:hAnsi="Times New Roman" w:cs="Times New Roman"/>
                <w:sz w:val="24"/>
                <w:szCs w:val="24"/>
                <w:lang w:eastAsia="en-US"/>
              </w:rPr>
              <w:t>щие основные пр</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фессиональные обр</w:t>
            </w:r>
            <w:r w:rsidRPr="00650071">
              <w:rPr>
                <w:rFonts w:ascii="Times New Roman" w:hAnsi="Times New Roman" w:cs="Times New Roman"/>
                <w:sz w:val="24"/>
                <w:szCs w:val="24"/>
                <w:lang w:eastAsia="en-US"/>
              </w:rPr>
              <w:t>а</w:t>
            </w:r>
            <w:r w:rsidRPr="00650071">
              <w:rPr>
                <w:rFonts w:ascii="Times New Roman" w:hAnsi="Times New Roman" w:cs="Times New Roman"/>
                <w:sz w:val="24"/>
                <w:szCs w:val="24"/>
                <w:lang w:eastAsia="en-US"/>
              </w:rPr>
              <w:t>зовательные програ</w:t>
            </w:r>
            <w:r w:rsidRPr="00650071">
              <w:rPr>
                <w:rFonts w:ascii="Times New Roman" w:hAnsi="Times New Roman" w:cs="Times New Roman"/>
                <w:sz w:val="24"/>
                <w:szCs w:val="24"/>
                <w:lang w:eastAsia="en-US"/>
              </w:rPr>
              <w:t>м</w:t>
            </w:r>
            <w:r w:rsidRPr="00650071">
              <w:rPr>
                <w:rFonts w:ascii="Times New Roman" w:hAnsi="Times New Roman" w:cs="Times New Roman"/>
                <w:sz w:val="24"/>
                <w:szCs w:val="24"/>
                <w:lang w:eastAsia="en-US"/>
              </w:rPr>
              <w:t>мы,</w:t>
            </w:r>
            <w:r w:rsidR="00B34CD2" w:rsidRPr="00650071">
              <w:rPr>
                <w:rFonts w:ascii="Times New Roman" w:hAnsi="Times New Roman" w:cs="Times New Roman"/>
                <w:sz w:val="24"/>
                <w:szCs w:val="24"/>
                <w:lang w:eastAsia="en-US"/>
              </w:rPr>
              <w:t xml:space="preserve"> на приобретение оборудования за счет возможности польз</w:t>
            </w:r>
            <w:r w:rsidR="00B34CD2" w:rsidRPr="00650071">
              <w:rPr>
                <w:rFonts w:ascii="Times New Roman" w:hAnsi="Times New Roman" w:cs="Times New Roman"/>
                <w:sz w:val="24"/>
                <w:szCs w:val="24"/>
                <w:lang w:eastAsia="en-US"/>
              </w:rPr>
              <w:t>о</w:t>
            </w:r>
            <w:r w:rsidR="00B34CD2" w:rsidRPr="00650071">
              <w:rPr>
                <w:rFonts w:ascii="Times New Roman" w:hAnsi="Times New Roman" w:cs="Times New Roman"/>
                <w:sz w:val="24"/>
                <w:szCs w:val="24"/>
                <w:lang w:eastAsia="en-US"/>
              </w:rPr>
              <w:t xml:space="preserve">ваться центрами </w:t>
            </w:r>
            <w:r w:rsidRPr="00650071">
              <w:rPr>
                <w:rFonts w:ascii="Times New Roman" w:hAnsi="Times New Roman" w:cs="Times New Roman"/>
                <w:sz w:val="24"/>
                <w:szCs w:val="24"/>
                <w:lang w:eastAsia="en-US"/>
              </w:rPr>
              <w:t>д</w:t>
            </w:r>
            <w:r w:rsidRPr="00650071">
              <w:rPr>
                <w:rFonts w:ascii="Times New Roman" w:hAnsi="Times New Roman" w:cs="Times New Roman"/>
                <w:sz w:val="24"/>
                <w:szCs w:val="24"/>
                <w:lang w:eastAsia="en-US"/>
              </w:rPr>
              <w:t>е</w:t>
            </w:r>
            <w:r w:rsidRPr="00650071">
              <w:rPr>
                <w:rFonts w:ascii="Times New Roman" w:hAnsi="Times New Roman" w:cs="Times New Roman"/>
                <w:sz w:val="24"/>
                <w:szCs w:val="24"/>
                <w:lang w:eastAsia="en-US"/>
              </w:rPr>
              <w:lastRenderedPageBreak/>
              <w:t>монстрационного э</w:t>
            </w:r>
            <w:r w:rsidRPr="00650071">
              <w:rPr>
                <w:rFonts w:ascii="Times New Roman" w:hAnsi="Times New Roman" w:cs="Times New Roman"/>
                <w:sz w:val="24"/>
                <w:szCs w:val="24"/>
                <w:lang w:eastAsia="en-US"/>
              </w:rPr>
              <w:t>к</w:t>
            </w:r>
            <w:r w:rsidRPr="00650071">
              <w:rPr>
                <w:rFonts w:ascii="Times New Roman" w:hAnsi="Times New Roman" w:cs="Times New Roman"/>
                <w:sz w:val="24"/>
                <w:szCs w:val="24"/>
                <w:lang w:eastAsia="en-US"/>
              </w:rPr>
              <w:t>замена</w:t>
            </w:r>
            <w:r w:rsidR="00B34CD2" w:rsidRPr="00650071">
              <w:rPr>
                <w:rFonts w:ascii="Times New Roman" w:hAnsi="Times New Roman" w:cs="Times New Roman"/>
                <w:sz w:val="24"/>
                <w:szCs w:val="24"/>
                <w:lang w:eastAsia="en-US"/>
              </w:rPr>
              <w:t xml:space="preserve"> </w:t>
            </w:r>
          </w:p>
        </w:tc>
        <w:tc>
          <w:tcPr>
            <w:tcW w:w="1672" w:type="dxa"/>
            <w:vMerge/>
            <w:shd w:val="clear" w:color="auto" w:fill="auto"/>
          </w:tcPr>
          <w:p w:rsidR="00B34CD2" w:rsidRPr="00650071" w:rsidRDefault="00B34CD2"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B34CD2" w:rsidRPr="00650071" w:rsidRDefault="00B34CD2"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B34CD2" w:rsidRPr="00650071" w:rsidRDefault="00B34CD2"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B34CD2" w:rsidRPr="00650071" w:rsidRDefault="00B34CD2"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B34CD2" w:rsidRPr="00650071" w:rsidRDefault="00B34CD2"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B34CD2" w:rsidRPr="00650071" w:rsidRDefault="00B34CD2"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B34CD2" w:rsidRPr="00650071" w:rsidRDefault="00B34CD2"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w:t>
            </w:r>
          </w:p>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 молодежной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B34CD2" w:rsidRPr="00650071" w:rsidTr="00650071">
        <w:trPr>
          <w:jc w:val="center"/>
        </w:trPr>
        <w:tc>
          <w:tcPr>
            <w:tcW w:w="755" w:type="dxa"/>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5.5</w:t>
            </w:r>
          </w:p>
        </w:tc>
        <w:tc>
          <w:tcPr>
            <w:tcW w:w="2278" w:type="dxa"/>
            <w:shd w:val="clear" w:color="auto" w:fill="auto"/>
          </w:tcPr>
          <w:p w:rsidR="00B34CD2" w:rsidRPr="00650071" w:rsidRDefault="00B34CD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Мониторинг при</w:t>
            </w:r>
            <w:r w:rsidRPr="00650071">
              <w:rPr>
                <w:rFonts w:ascii="Times New Roman" w:hAnsi="Times New Roman" w:cs="Times New Roman"/>
                <w:sz w:val="24"/>
                <w:szCs w:val="24"/>
              </w:rPr>
              <w:t>е</w:t>
            </w:r>
            <w:r w:rsidRPr="00650071">
              <w:rPr>
                <w:rFonts w:ascii="Times New Roman" w:hAnsi="Times New Roman" w:cs="Times New Roman"/>
                <w:sz w:val="24"/>
                <w:szCs w:val="24"/>
              </w:rPr>
              <w:t>ма обучающихся в профессиональные образовательные организации сист</w:t>
            </w:r>
            <w:r w:rsidRPr="00650071">
              <w:rPr>
                <w:rFonts w:ascii="Times New Roman" w:hAnsi="Times New Roman" w:cs="Times New Roman"/>
                <w:sz w:val="24"/>
                <w:szCs w:val="24"/>
              </w:rPr>
              <w:t>е</w:t>
            </w:r>
            <w:r w:rsidRPr="00650071">
              <w:rPr>
                <w:rFonts w:ascii="Times New Roman" w:hAnsi="Times New Roman" w:cs="Times New Roman"/>
                <w:sz w:val="24"/>
                <w:szCs w:val="24"/>
              </w:rPr>
              <w:t>мы среднего пр</w:t>
            </w:r>
            <w:r w:rsidRPr="00650071">
              <w:rPr>
                <w:rFonts w:ascii="Times New Roman" w:hAnsi="Times New Roman" w:cs="Times New Roman"/>
                <w:sz w:val="24"/>
                <w:szCs w:val="24"/>
              </w:rPr>
              <w:t>о</w:t>
            </w:r>
            <w:r w:rsidRPr="00650071">
              <w:rPr>
                <w:rFonts w:ascii="Times New Roman" w:hAnsi="Times New Roman" w:cs="Times New Roman"/>
                <w:sz w:val="24"/>
                <w:szCs w:val="24"/>
              </w:rPr>
              <w:t>фессионального образования и тр</w:t>
            </w:r>
            <w:r w:rsidRPr="00650071">
              <w:rPr>
                <w:rFonts w:ascii="Times New Roman" w:hAnsi="Times New Roman" w:cs="Times New Roman"/>
                <w:sz w:val="24"/>
                <w:szCs w:val="24"/>
              </w:rPr>
              <w:t>у</w:t>
            </w:r>
            <w:r w:rsidRPr="00650071">
              <w:rPr>
                <w:rFonts w:ascii="Times New Roman" w:hAnsi="Times New Roman" w:cs="Times New Roman"/>
                <w:sz w:val="24"/>
                <w:szCs w:val="24"/>
              </w:rPr>
              <w:t>доустройства в</w:t>
            </w:r>
            <w:r w:rsidRPr="00650071">
              <w:rPr>
                <w:rFonts w:ascii="Times New Roman" w:hAnsi="Times New Roman" w:cs="Times New Roman"/>
                <w:sz w:val="24"/>
                <w:szCs w:val="24"/>
              </w:rPr>
              <w:t>ы</w:t>
            </w:r>
            <w:r w:rsidRPr="00650071">
              <w:rPr>
                <w:rFonts w:ascii="Times New Roman" w:hAnsi="Times New Roman" w:cs="Times New Roman"/>
                <w:sz w:val="24"/>
                <w:szCs w:val="24"/>
              </w:rPr>
              <w:t>пускников данных организаций</w:t>
            </w:r>
          </w:p>
        </w:tc>
        <w:tc>
          <w:tcPr>
            <w:tcW w:w="1701" w:type="dxa"/>
            <w:shd w:val="clear" w:color="auto" w:fill="auto"/>
          </w:tcPr>
          <w:p w:rsidR="00B34CD2" w:rsidRPr="00650071" w:rsidRDefault="00B34CD2"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B34CD2" w:rsidRPr="00650071" w:rsidRDefault="00B34CD2" w:rsidP="00AE5F3B">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Баланс трудовых р</w:t>
            </w:r>
            <w:r w:rsidRPr="00650071">
              <w:rPr>
                <w:rFonts w:ascii="Times New Roman" w:hAnsi="Times New Roman" w:cs="Times New Roman"/>
                <w:sz w:val="24"/>
                <w:szCs w:val="24"/>
                <w:lang w:eastAsia="en-US"/>
              </w:rPr>
              <w:t>е</w:t>
            </w:r>
            <w:r w:rsidRPr="00650071">
              <w:rPr>
                <w:rFonts w:ascii="Times New Roman" w:hAnsi="Times New Roman" w:cs="Times New Roman"/>
                <w:sz w:val="24"/>
                <w:szCs w:val="24"/>
                <w:lang w:eastAsia="en-US"/>
              </w:rPr>
              <w:t xml:space="preserve">сурсов </w:t>
            </w:r>
          </w:p>
        </w:tc>
        <w:tc>
          <w:tcPr>
            <w:tcW w:w="1672" w:type="dxa"/>
            <w:vMerge/>
            <w:shd w:val="clear" w:color="auto" w:fill="auto"/>
          </w:tcPr>
          <w:p w:rsidR="00B34CD2" w:rsidRPr="00650071" w:rsidRDefault="00B34CD2"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B34CD2" w:rsidRPr="00650071" w:rsidRDefault="00B34CD2"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B34CD2" w:rsidRPr="00650071" w:rsidRDefault="00B34CD2"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B34CD2" w:rsidRPr="00650071" w:rsidRDefault="00B34CD2"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B34CD2" w:rsidRPr="00650071" w:rsidRDefault="00B34CD2"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B34CD2" w:rsidRPr="00650071" w:rsidRDefault="00B34CD2"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B34CD2" w:rsidRPr="00650071" w:rsidRDefault="00B34CD2"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w:t>
            </w:r>
          </w:p>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 молодежной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B34CD2" w:rsidRPr="00650071" w:rsidTr="00650071">
        <w:trPr>
          <w:jc w:val="center"/>
        </w:trPr>
        <w:tc>
          <w:tcPr>
            <w:tcW w:w="755" w:type="dxa"/>
            <w:shd w:val="clear" w:color="auto" w:fill="auto"/>
            <w:vAlign w:val="center"/>
          </w:tcPr>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6</w:t>
            </w:r>
          </w:p>
        </w:tc>
        <w:tc>
          <w:tcPr>
            <w:tcW w:w="15206" w:type="dxa"/>
            <w:gridSpan w:val="11"/>
            <w:shd w:val="clear" w:color="auto" w:fill="auto"/>
          </w:tcPr>
          <w:p w:rsidR="00B34CD2" w:rsidRPr="00650071" w:rsidRDefault="00B34CD2"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услуг дополнительного образования детей</w:t>
            </w:r>
          </w:p>
          <w:p w:rsidR="00B34CD2" w:rsidRPr="00650071" w:rsidRDefault="00B34CD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 департамент образования, науки и молодежной политики Воронежской области)</w:t>
            </w:r>
          </w:p>
        </w:tc>
      </w:tr>
      <w:tr w:rsidR="00B34CD2" w:rsidRPr="00650071" w:rsidTr="00650071">
        <w:trPr>
          <w:jc w:val="center"/>
        </w:trPr>
        <w:tc>
          <w:tcPr>
            <w:tcW w:w="15961" w:type="dxa"/>
            <w:gridSpan w:val="12"/>
            <w:shd w:val="clear" w:color="auto" w:fill="auto"/>
          </w:tcPr>
          <w:p w:rsidR="004E17D3" w:rsidRPr="00650071" w:rsidRDefault="004E17D3" w:rsidP="004E17D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В </w:t>
            </w:r>
            <w:r w:rsidR="001B6DFF" w:rsidRPr="00650071">
              <w:rPr>
                <w:rFonts w:ascii="Times New Roman" w:hAnsi="Times New Roman" w:cs="Times New Roman"/>
                <w:sz w:val="24"/>
                <w:szCs w:val="24"/>
              </w:rPr>
              <w:t>2020 году</w:t>
            </w:r>
            <w:r w:rsidRPr="00650071">
              <w:rPr>
                <w:rFonts w:ascii="Times New Roman" w:hAnsi="Times New Roman" w:cs="Times New Roman"/>
                <w:sz w:val="24"/>
                <w:szCs w:val="24"/>
              </w:rPr>
              <w:t xml:space="preserve"> на территории Воронежской области функционир</w:t>
            </w:r>
            <w:r w:rsidR="001B6DFF" w:rsidRPr="00650071">
              <w:rPr>
                <w:rFonts w:ascii="Times New Roman" w:hAnsi="Times New Roman" w:cs="Times New Roman"/>
                <w:sz w:val="24"/>
                <w:szCs w:val="24"/>
              </w:rPr>
              <w:t>овали</w:t>
            </w:r>
            <w:r w:rsidRPr="00650071">
              <w:rPr>
                <w:rFonts w:ascii="Times New Roman" w:hAnsi="Times New Roman" w:cs="Times New Roman"/>
                <w:sz w:val="24"/>
                <w:szCs w:val="24"/>
              </w:rPr>
              <w:t xml:space="preserve"> 244 организации, реализующие программы дополнительного образования (в 2019 году – 244 организации, в 2018 году – 244 организации), из них 196 государственных и муниципальных организаций и 48 организаций негосударстве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ной формы собственности.</w:t>
            </w:r>
          </w:p>
          <w:p w:rsidR="004E17D3" w:rsidRPr="00650071" w:rsidRDefault="004E17D3" w:rsidP="004E17D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Численность детей, получивших услуги дополнительного образования детей в организациях всех форм собственности</w:t>
            </w:r>
            <w:r w:rsidR="001B6DFF" w:rsidRPr="00650071">
              <w:rPr>
                <w:rFonts w:ascii="Times New Roman" w:hAnsi="Times New Roman" w:cs="Times New Roman"/>
                <w:sz w:val="24"/>
                <w:szCs w:val="24"/>
              </w:rPr>
              <w:t xml:space="preserve"> </w:t>
            </w:r>
            <w:r w:rsidRPr="00650071">
              <w:rPr>
                <w:rFonts w:ascii="Times New Roman" w:hAnsi="Times New Roman" w:cs="Times New Roman"/>
                <w:sz w:val="24"/>
                <w:szCs w:val="24"/>
              </w:rPr>
              <w:t>состави</w:t>
            </w:r>
            <w:r w:rsidR="001B6DFF" w:rsidRPr="00650071">
              <w:rPr>
                <w:rFonts w:ascii="Times New Roman" w:hAnsi="Times New Roman" w:cs="Times New Roman"/>
                <w:sz w:val="24"/>
                <w:szCs w:val="24"/>
              </w:rPr>
              <w:t>ло</w:t>
            </w:r>
            <w:r w:rsidRPr="00650071">
              <w:rPr>
                <w:rFonts w:ascii="Times New Roman" w:hAnsi="Times New Roman" w:cs="Times New Roman"/>
                <w:sz w:val="24"/>
                <w:szCs w:val="24"/>
              </w:rPr>
              <w:t xml:space="preserve"> в 2020 году 221 150 человек (в 2019 году – 221 150 человек, в 2018 году – 206 819 человек), в том числе получивших услуги дополнительного образования детей в организ</w:t>
            </w:r>
            <w:r w:rsidRPr="00650071">
              <w:rPr>
                <w:rFonts w:ascii="Times New Roman" w:hAnsi="Times New Roman" w:cs="Times New Roman"/>
                <w:sz w:val="24"/>
                <w:szCs w:val="24"/>
              </w:rPr>
              <w:t>а</w:t>
            </w:r>
            <w:r w:rsidRPr="00650071">
              <w:rPr>
                <w:rFonts w:ascii="Times New Roman" w:hAnsi="Times New Roman" w:cs="Times New Roman"/>
                <w:sz w:val="24"/>
                <w:szCs w:val="24"/>
              </w:rPr>
              <w:t>циях частной формы собственности в 2020 году – 10 340 человек (в 2019 году – 10 340 человек, в 2018 году – 10 340 человек). Объем бюджетного ф</w:t>
            </w:r>
            <w:r w:rsidRPr="00650071">
              <w:rPr>
                <w:rFonts w:ascii="Times New Roman" w:hAnsi="Times New Roman" w:cs="Times New Roman"/>
                <w:sz w:val="24"/>
                <w:szCs w:val="24"/>
              </w:rPr>
              <w:t>и</w:t>
            </w:r>
            <w:r w:rsidRPr="00650071">
              <w:rPr>
                <w:rFonts w:ascii="Times New Roman" w:hAnsi="Times New Roman" w:cs="Times New Roman"/>
                <w:sz w:val="24"/>
                <w:szCs w:val="24"/>
              </w:rPr>
              <w:t>нансирования системы дополнительного образования в 2019 году составил 293 350 тыс. рублей (в 2018 году – 293 350 тыс. рублей, в 2017 году – 277 000 тыс. рублей, в 2016 году – 266 280 тыс. рублей, в 2015 году – 253 600 тыс. рублей).</w:t>
            </w:r>
          </w:p>
          <w:p w:rsidR="00B34CD2" w:rsidRPr="00650071" w:rsidRDefault="00B34CD2" w:rsidP="004E17D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Проблемы: </w:t>
            </w:r>
          </w:p>
          <w:p w:rsidR="00B34CD2" w:rsidRPr="00650071" w:rsidRDefault="00B34CD2" w:rsidP="00C91917">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 недостаточная платежеспособность населения;</w:t>
            </w:r>
          </w:p>
          <w:p w:rsidR="00B34CD2" w:rsidRPr="00650071" w:rsidRDefault="00B34CD2" w:rsidP="00C91917">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 недостаточное обеспечение  разнообразия направлений деятельности в частных организаци</w:t>
            </w:r>
            <w:r w:rsidR="00D7649D" w:rsidRPr="00650071">
              <w:rPr>
                <w:rFonts w:ascii="Times New Roman" w:hAnsi="Times New Roman" w:cs="Times New Roman"/>
                <w:sz w:val="24"/>
                <w:szCs w:val="24"/>
              </w:rPr>
              <w:t>ях</w:t>
            </w:r>
            <w:r w:rsidRPr="00650071">
              <w:rPr>
                <w:rFonts w:ascii="Times New Roman" w:hAnsi="Times New Roman" w:cs="Times New Roman"/>
                <w:sz w:val="24"/>
                <w:szCs w:val="24"/>
              </w:rPr>
              <w:t xml:space="preserve"> дополнительного образования.</w:t>
            </w:r>
          </w:p>
          <w:p w:rsidR="00B34CD2" w:rsidRPr="00650071" w:rsidRDefault="00B34CD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услуг дополнительного образования детей – удовлетворение острой потребности населения Воронежской области в услугах дополнительного образования детей в возрасте от 5 до</w:t>
            </w:r>
            <w:r w:rsidR="00D7649D" w:rsidRPr="00650071">
              <w:rPr>
                <w:rFonts w:ascii="Times New Roman" w:hAnsi="Times New Roman" w:cs="Times New Roman"/>
                <w:sz w:val="24"/>
                <w:szCs w:val="24"/>
              </w:rPr>
              <w:t xml:space="preserve"> </w:t>
            </w:r>
            <w:r w:rsidRPr="00650071">
              <w:rPr>
                <w:rFonts w:ascii="Times New Roman" w:hAnsi="Times New Roman" w:cs="Times New Roman"/>
                <w:sz w:val="24"/>
                <w:szCs w:val="24"/>
              </w:rPr>
              <w:t xml:space="preserve">18 лет, обеспечение повышения удовлетворенности потребителей качеством и выбором </w:t>
            </w:r>
            <w:r w:rsidRPr="00650071">
              <w:rPr>
                <w:rFonts w:ascii="Times New Roman" w:hAnsi="Times New Roman" w:cs="Times New Roman"/>
                <w:sz w:val="24"/>
                <w:szCs w:val="24"/>
              </w:rPr>
              <w:lastRenderedPageBreak/>
              <w:t>услуг путем создания условий для развития деятельности организаций дополнительного образования негосударственной (немуниципальной) формы собственности.</w:t>
            </w:r>
          </w:p>
          <w:p w:rsidR="00B8112A" w:rsidRPr="00650071" w:rsidRDefault="00B8112A" w:rsidP="00B8112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Административные барьеры входа на рынок: </w:t>
            </w:r>
          </w:p>
          <w:p w:rsidR="00B8112A" w:rsidRPr="00650071" w:rsidRDefault="00B8112A" w:rsidP="00B8112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w:t>
            </w:r>
            <w:r w:rsidR="00E03AA2" w:rsidRPr="00650071">
              <w:rPr>
                <w:rFonts w:ascii="Times New Roman" w:hAnsi="Times New Roman" w:cs="Times New Roman"/>
                <w:sz w:val="24"/>
                <w:szCs w:val="24"/>
              </w:rPr>
              <w:t>сложный порядок лицензирования образовательной деятельности, высокие требования к организации для получения лицензии;</w:t>
            </w:r>
          </w:p>
          <w:p w:rsidR="00B8112A" w:rsidRPr="00650071" w:rsidRDefault="00B8112A" w:rsidP="00B8112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w:t>
            </w:r>
            <w:r w:rsidR="00E03AA2" w:rsidRPr="00650071">
              <w:rPr>
                <w:rFonts w:ascii="Times New Roman" w:hAnsi="Times New Roman" w:cs="Times New Roman"/>
                <w:sz w:val="24"/>
                <w:szCs w:val="24"/>
              </w:rPr>
              <w:t xml:space="preserve">высокие </w:t>
            </w:r>
            <w:r w:rsidRPr="00650071">
              <w:rPr>
                <w:rFonts w:ascii="Times New Roman" w:hAnsi="Times New Roman" w:cs="Times New Roman"/>
                <w:sz w:val="24"/>
                <w:szCs w:val="24"/>
              </w:rPr>
              <w:t xml:space="preserve">требования санитарного законодательства, </w:t>
            </w:r>
          </w:p>
          <w:p w:rsidR="00B8112A" w:rsidRPr="00650071" w:rsidRDefault="00B8112A" w:rsidP="00B8112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w:t>
            </w:r>
            <w:r w:rsidR="00E03AA2" w:rsidRPr="00650071">
              <w:rPr>
                <w:rFonts w:ascii="Times New Roman" w:hAnsi="Times New Roman" w:cs="Times New Roman"/>
                <w:sz w:val="24"/>
                <w:szCs w:val="24"/>
              </w:rPr>
              <w:t xml:space="preserve">высокие </w:t>
            </w:r>
            <w:r w:rsidRPr="00650071">
              <w:rPr>
                <w:rFonts w:ascii="Times New Roman" w:hAnsi="Times New Roman" w:cs="Times New Roman"/>
                <w:sz w:val="24"/>
                <w:szCs w:val="24"/>
              </w:rPr>
              <w:t>требования надзорных органов (пож</w:t>
            </w:r>
            <w:r w:rsidR="00D7649D" w:rsidRPr="00650071">
              <w:rPr>
                <w:rFonts w:ascii="Times New Roman" w:hAnsi="Times New Roman" w:cs="Times New Roman"/>
                <w:sz w:val="24"/>
                <w:szCs w:val="24"/>
              </w:rPr>
              <w:t xml:space="preserve">арного </w:t>
            </w:r>
            <w:r w:rsidRPr="00650071">
              <w:rPr>
                <w:rFonts w:ascii="Times New Roman" w:hAnsi="Times New Roman" w:cs="Times New Roman"/>
                <w:sz w:val="24"/>
                <w:szCs w:val="24"/>
              </w:rPr>
              <w:t xml:space="preserve">надзора); </w:t>
            </w:r>
          </w:p>
          <w:p w:rsidR="00B8112A" w:rsidRPr="00650071" w:rsidRDefault="00B8112A" w:rsidP="00B8112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w:t>
            </w:r>
            <w:r w:rsidR="00E03AA2" w:rsidRPr="00650071">
              <w:rPr>
                <w:rFonts w:ascii="Times New Roman" w:hAnsi="Times New Roman" w:cs="Times New Roman"/>
                <w:sz w:val="24"/>
                <w:szCs w:val="24"/>
              </w:rPr>
              <w:t>высокие т</w:t>
            </w:r>
            <w:r w:rsidRPr="00650071">
              <w:rPr>
                <w:rFonts w:ascii="Times New Roman" w:hAnsi="Times New Roman" w:cs="Times New Roman"/>
                <w:sz w:val="24"/>
                <w:szCs w:val="24"/>
              </w:rPr>
              <w:t xml:space="preserve">ребования к комплексной безопасности;  </w:t>
            </w:r>
          </w:p>
          <w:p w:rsidR="00E03AA2" w:rsidRPr="00650071" w:rsidRDefault="00B8112A" w:rsidP="00B8112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w:t>
            </w:r>
            <w:r w:rsidR="00E03AA2" w:rsidRPr="00650071">
              <w:rPr>
                <w:rFonts w:ascii="Times New Roman" w:hAnsi="Times New Roman" w:cs="Times New Roman"/>
                <w:sz w:val="24"/>
                <w:szCs w:val="24"/>
              </w:rPr>
              <w:t xml:space="preserve">высокие </w:t>
            </w:r>
            <w:r w:rsidRPr="00650071">
              <w:rPr>
                <w:rFonts w:ascii="Times New Roman" w:hAnsi="Times New Roman" w:cs="Times New Roman"/>
                <w:sz w:val="24"/>
                <w:szCs w:val="24"/>
              </w:rPr>
              <w:t>требования к квалификации персонала</w:t>
            </w:r>
            <w:r w:rsidR="00E03AA2" w:rsidRPr="00650071">
              <w:rPr>
                <w:rFonts w:ascii="Times New Roman" w:hAnsi="Times New Roman" w:cs="Times New Roman"/>
                <w:sz w:val="24"/>
                <w:szCs w:val="24"/>
              </w:rPr>
              <w:t xml:space="preserve">. </w:t>
            </w:r>
          </w:p>
          <w:p w:rsidR="00B8112A" w:rsidRPr="00650071" w:rsidRDefault="00B8112A" w:rsidP="00B8112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Экономические барьеры входа на рынок: значительные финансовые затраты  в связи с высокими ставками арендной платы, серьезными  лицензионн</w:t>
            </w:r>
            <w:r w:rsidRPr="00650071">
              <w:rPr>
                <w:rFonts w:ascii="Times New Roman" w:hAnsi="Times New Roman" w:cs="Times New Roman"/>
                <w:sz w:val="24"/>
                <w:szCs w:val="24"/>
              </w:rPr>
              <w:t>ы</w:t>
            </w:r>
            <w:r w:rsidRPr="00650071">
              <w:rPr>
                <w:rFonts w:ascii="Times New Roman" w:hAnsi="Times New Roman" w:cs="Times New Roman"/>
                <w:sz w:val="24"/>
                <w:szCs w:val="24"/>
              </w:rPr>
              <w:t>ми требованиями к оборудованию и помещениям при создании организаций дополнительного образования.</w:t>
            </w:r>
          </w:p>
          <w:p w:rsidR="00B34CD2" w:rsidRPr="00650071" w:rsidRDefault="00B8112A" w:rsidP="00B8112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увеличение доли организаций частной формы собственности в сфере услуг дополнительного образования детей</w:t>
            </w:r>
          </w:p>
        </w:tc>
      </w:tr>
      <w:tr w:rsidR="00E03AA2" w:rsidRPr="00650071" w:rsidTr="00650071">
        <w:trPr>
          <w:jc w:val="center"/>
        </w:trPr>
        <w:tc>
          <w:tcPr>
            <w:tcW w:w="755" w:type="dxa"/>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6.1</w:t>
            </w:r>
          </w:p>
        </w:tc>
        <w:tc>
          <w:tcPr>
            <w:tcW w:w="2278" w:type="dxa"/>
            <w:shd w:val="clear" w:color="auto" w:fill="auto"/>
          </w:tcPr>
          <w:p w:rsidR="00E03AA2" w:rsidRDefault="005A283A"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Реализация мех</w:t>
            </w:r>
            <w:r w:rsidRPr="00650071">
              <w:rPr>
                <w:rFonts w:ascii="Times New Roman" w:hAnsi="Times New Roman" w:cs="Times New Roman"/>
                <w:sz w:val="24"/>
                <w:szCs w:val="24"/>
              </w:rPr>
              <w:t>а</w:t>
            </w:r>
            <w:r w:rsidRPr="00650071">
              <w:rPr>
                <w:rFonts w:ascii="Times New Roman" w:hAnsi="Times New Roman" w:cs="Times New Roman"/>
                <w:sz w:val="24"/>
                <w:szCs w:val="24"/>
              </w:rPr>
              <w:t>низма персониф</w:t>
            </w:r>
            <w:r w:rsidRPr="00650071">
              <w:rPr>
                <w:rFonts w:ascii="Times New Roman" w:hAnsi="Times New Roman" w:cs="Times New Roman"/>
                <w:sz w:val="24"/>
                <w:szCs w:val="24"/>
              </w:rPr>
              <w:t>и</w:t>
            </w:r>
            <w:r w:rsidRPr="00650071">
              <w:rPr>
                <w:rFonts w:ascii="Times New Roman" w:hAnsi="Times New Roman" w:cs="Times New Roman"/>
                <w:sz w:val="24"/>
                <w:szCs w:val="24"/>
              </w:rPr>
              <w:t>цированного ф</w:t>
            </w:r>
            <w:r w:rsidRPr="00650071">
              <w:rPr>
                <w:rFonts w:ascii="Times New Roman" w:hAnsi="Times New Roman" w:cs="Times New Roman"/>
                <w:sz w:val="24"/>
                <w:szCs w:val="24"/>
              </w:rPr>
              <w:t>и</w:t>
            </w:r>
            <w:r w:rsidRPr="00650071">
              <w:rPr>
                <w:rFonts w:ascii="Times New Roman" w:hAnsi="Times New Roman" w:cs="Times New Roman"/>
                <w:sz w:val="24"/>
                <w:szCs w:val="24"/>
              </w:rPr>
              <w:t>нансирования обр</w:t>
            </w:r>
            <w:r w:rsidRPr="00650071">
              <w:rPr>
                <w:rFonts w:ascii="Times New Roman" w:hAnsi="Times New Roman" w:cs="Times New Roman"/>
                <w:sz w:val="24"/>
                <w:szCs w:val="24"/>
              </w:rPr>
              <w:t>а</w:t>
            </w:r>
            <w:r w:rsidRPr="00650071">
              <w:rPr>
                <w:rFonts w:ascii="Times New Roman" w:hAnsi="Times New Roman" w:cs="Times New Roman"/>
                <w:sz w:val="24"/>
                <w:szCs w:val="24"/>
              </w:rPr>
              <w:t>зовательных пр</w:t>
            </w:r>
            <w:r w:rsidRPr="00650071">
              <w:rPr>
                <w:rFonts w:ascii="Times New Roman" w:hAnsi="Times New Roman" w:cs="Times New Roman"/>
                <w:sz w:val="24"/>
                <w:szCs w:val="24"/>
              </w:rPr>
              <w:t>о</w:t>
            </w:r>
            <w:r w:rsidRPr="00650071">
              <w:rPr>
                <w:rFonts w:ascii="Times New Roman" w:hAnsi="Times New Roman" w:cs="Times New Roman"/>
                <w:sz w:val="24"/>
                <w:szCs w:val="24"/>
              </w:rPr>
              <w:t>грамм и организ</w:t>
            </w:r>
            <w:r w:rsidRPr="00650071">
              <w:rPr>
                <w:rFonts w:ascii="Times New Roman" w:hAnsi="Times New Roman" w:cs="Times New Roman"/>
                <w:sz w:val="24"/>
                <w:szCs w:val="24"/>
              </w:rPr>
              <w:t>а</w:t>
            </w:r>
            <w:r w:rsidRPr="00650071">
              <w:rPr>
                <w:rFonts w:ascii="Times New Roman" w:hAnsi="Times New Roman" w:cs="Times New Roman"/>
                <w:sz w:val="24"/>
                <w:szCs w:val="24"/>
              </w:rPr>
              <w:t>ций в сфере оказ</w:t>
            </w:r>
            <w:r w:rsidRPr="00650071">
              <w:rPr>
                <w:rFonts w:ascii="Times New Roman" w:hAnsi="Times New Roman" w:cs="Times New Roman"/>
                <w:sz w:val="24"/>
                <w:szCs w:val="24"/>
              </w:rPr>
              <w:t>а</w:t>
            </w:r>
            <w:r w:rsidRPr="00650071">
              <w:rPr>
                <w:rFonts w:ascii="Times New Roman" w:hAnsi="Times New Roman" w:cs="Times New Roman"/>
                <w:sz w:val="24"/>
                <w:szCs w:val="24"/>
              </w:rPr>
              <w:t>ния услуг дополн</w:t>
            </w:r>
            <w:r w:rsidRPr="00650071">
              <w:rPr>
                <w:rFonts w:ascii="Times New Roman" w:hAnsi="Times New Roman" w:cs="Times New Roman"/>
                <w:sz w:val="24"/>
                <w:szCs w:val="24"/>
              </w:rPr>
              <w:t>и</w:t>
            </w:r>
            <w:r w:rsidRPr="00650071">
              <w:rPr>
                <w:rFonts w:ascii="Times New Roman" w:hAnsi="Times New Roman" w:cs="Times New Roman"/>
                <w:sz w:val="24"/>
                <w:szCs w:val="24"/>
              </w:rPr>
              <w:t>тельного образов</w:t>
            </w:r>
            <w:r w:rsidRPr="00650071">
              <w:rPr>
                <w:rFonts w:ascii="Times New Roman" w:hAnsi="Times New Roman" w:cs="Times New Roman"/>
                <w:sz w:val="24"/>
                <w:szCs w:val="24"/>
              </w:rPr>
              <w:t>а</w:t>
            </w:r>
            <w:r w:rsidRPr="00650071">
              <w:rPr>
                <w:rFonts w:ascii="Times New Roman" w:hAnsi="Times New Roman" w:cs="Times New Roman"/>
                <w:sz w:val="24"/>
                <w:szCs w:val="24"/>
              </w:rPr>
              <w:t>ния детей, единого для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(муниципал</w:t>
            </w:r>
            <w:r w:rsidRPr="00650071">
              <w:rPr>
                <w:rFonts w:ascii="Times New Roman" w:hAnsi="Times New Roman" w:cs="Times New Roman"/>
                <w:sz w:val="24"/>
                <w:szCs w:val="24"/>
              </w:rPr>
              <w:t>ь</w:t>
            </w:r>
            <w:r w:rsidRPr="00650071">
              <w:rPr>
                <w:rFonts w:ascii="Times New Roman" w:hAnsi="Times New Roman" w:cs="Times New Roman"/>
                <w:sz w:val="24"/>
                <w:szCs w:val="24"/>
              </w:rPr>
              <w:t>ных) и частных (н</w:t>
            </w:r>
            <w:r w:rsidRPr="00650071">
              <w:rPr>
                <w:rFonts w:ascii="Times New Roman" w:hAnsi="Times New Roman" w:cs="Times New Roman"/>
                <w:sz w:val="24"/>
                <w:szCs w:val="24"/>
              </w:rPr>
              <w:t>е</w:t>
            </w:r>
            <w:r w:rsidRPr="00650071">
              <w:rPr>
                <w:rFonts w:ascii="Times New Roman" w:hAnsi="Times New Roman" w:cs="Times New Roman"/>
                <w:sz w:val="24"/>
                <w:szCs w:val="24"/>
              </w:rPr>
              <w:t>государственных, немуниципальных) организаций</w:t>
            </w:r>
          </w:p>
          <w:p w:rsidR="00650071" w:rsidRPr="00650071" w:rsidRDefault="00650071" w:rsidP="00C91917">
            <w:pPr>
              <w:spacing w:after="0" w:line="240" w:lineRule="auto"/>
              <w:jc w:val="both"/>
              <w:rPr>
                <w:rFonts w:ascii="Times New Roman" w:hAnsi="Times New Roman" w:cs="Times New Roman"/>
                <w:sz w:val="24"/>
                <w:szCs w:val="24"/>
              </w:rPr>
            </w:pPr>
          </w:p>
        </w:tc>
        <w:tc>
          <w:tcPr>
            <w:tcW w:w="1701" w:type="dxa"/>
            <w:shd w:val="clear" w:color="auto" w:fill="auto"/>
          </w:tcPr>
          <w:p w:rsidR="00E03AA2" w:rsidRPr="00650071" w:rsidRDefault="00E03AA2"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E03AA2" w:rsidRPr="00650071" w:rsidRDefault="00E03AA2" w:rsidP="00E03AA2">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Повышение конк</w:t>
            </w:r>
            <w:r w:rsidRPr="00650071">
              <w:rPr>
                <w:rFonts w:ascii="Times New Roman" w:hAnsi="Times New Roman" w:cs="Times New Roman"/>
                <w:sz w:val="24"/>
                <w:szCs w:val="24"/>
              </w:rPr>
              <w:t>у</w:t>
            </w:r>
            <w:r w:rsidRPr="00650071">
              <w:rPr>
                <w:rFonts w:ascii="Times New Roman" w:hAnsi="Times New Roman" w:cs="Times New Roman"/>
                <w:sz w:val="24"/>
                <w:szCs w:val="24"/>
              </w:rPr>
              <w:t>рентоспособности на основе снижения ц</w:t>
            </w:r>
            <w:r w:rsidRPr="00650071">
              <w:rPr>
                <w:rFonts w:ascii="Times New Roman" w:hAnsi="Times New Roman" w:cs="Times New Roman"/>
                <w:sz w:val="24"/>
                <w:szCs w:val="24"/>
              </w:rPr>
              <w:t>е</w:t>
            </w:r>
            <w:r w:rsidRPr="00650071">
              <w:rPr>
                <w:rFonts w:ascii="Times New Roman" w:hAnsi="Times New Roman" w:cs="Times New Roman"/>
                <w:sz w:val="24"/>
                <w:szCs w:val="24"/>
              </w:rPr>
              <w:t>ны услуг в частных организациях, осущ</w:t>
            </w:r>
            <w:r w:rsidRPr="00650071">
              <w:rPr>
                <w:rFonts w:ascii="Times New Roman" w:hAnsi="Times New Roman" w:cs="Times New Roman"/>
                <w:sz w:val="24"/>
                <w:szCs w:val="24"/>
              </w:rPr>
              <w:t>е</w:t>
            </w:r>
            <w:r w:rsidRPr="00650071">
              <w:rPr>
                <w:rFonts w:ascii="Times New Roman" w:hAnsi="Times New Roman" w:cs="Times New Roman"/>
                <w:sz w:val="24"/>
                <w:szCs w:val="24"/>
              </w:rPr>
              <w:t>ствляющих образов</w:t>
            </w:r>
            <w:r w:rsidRPr="00650071">
              <w:rPr>
                <w:rFonts w:ascii="Times New Roman" w:hAnsi="Times New Roman" w:cs="Times New Roman"/>
                <w:sz w:val="24"/>
                <w:szCs w:val="24"/>
              </w:rPr>
              <w:t>а</w:t>
            </w:r>
            <w:r w:rsidRPr="00650071">
              <w:rPr>
                <w:rFonts w:ascii="Times New Roman" w:hAnsi="Times New Roman" w:cs="Times New Roman"/>
                <w:sz w:val="24"/>
                <w:szCs w:val="24"/>
              </w:rPr>
              <w:t>тельную деятельность по дополнительным общеобразовательным программам</w:t>
            </w:r>
          </w:p>
        </w:tc>
        <w:tc>
          <w:tcPr>
            <w:tcW w:w="1672" w:type="dxa"/>
            <w:vMerge w:val="restart"/>
            <w:shd w:val="clear" w:color="auto" w:fill="auto"/>
          </w:tcPr>
          <w:p w:rsidR="00E03AA2" w:rsidRPr="00650071" w:rsidRDefault="00E03AA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услуг допо</w:t>
            </w:r>
            <w:r w:rsidRPr="00650071">
              <w:rPr>
                <w:rFonts w:ascii="Times New Roman" w:hAnsi="Times New Roman" w:cs="Times New Roman"/>
                <w:sz w:val="24"/>
                <w:szCs w:val="24"/>
              </w:rPr>
              <w:t>л</w:t>
            </w:r>
            <w:r w:rsidRPr="00650071">
              <w:rPr>
                <w:rFonts w:ascii="Times New Roman" w:hAnsi="Times New Roman" w:cs="Times New Roman"/>
                <w:sz w:val="24"/>
                <w:szCs w:val="24"/>
              </w:rPr>
              <w:t>нительного образования детей</w:t>
            </w:r>
          </w:p>
        </w:tc>
        <w:tc>
          <w:tcPr>
            <w:tcW w:w="1006" w:type="dxa"/>
            <w:vMerge w:val="restart"/>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lang w:eastAsia="en-US"/>
              </w:rPr>
              <w:t>Пр</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центы</w:t>
            </w:r>
          </w:p>
        </w:tc>
        <w:tc>
          <w:tcPr>
            <w:tcW w:w="837" w:type="dxa"/>
            <w:vMerge w:val="restart"/>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2,0</w:t>
            </w:r>
          </w:p>
        </w:tc>
        <w:tc>
          <w:tcPr>
            <w:tcW w:w="811" w:type="dxa"/>
            <w:vMerge w:val="restart"/>
            <w:shd w:val="clear" w:color="auto" w:fill="auto"/>
          </w:tcPr>
          <w:p w:rsidR="00E03AA2" w:rsidRPr="00650071" w:rsidRDefault="00E03AA2"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3,0</w:t>
            </w:r>
          </w:p>
        </w:tc>
        <w:tc>
          <w:tcPr>
            <w:tcW w:w="784" w:type="dxa"/>
            <w:vMerge w:val="restart"/>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4,0</w:t>
            </w:r>
          </w:p>
        </w:tc>
        <w:tc>
          <w:tcPr>
            <w:tcW w:w="794" w:type="dxa"/>
            <w:vMerge w:val="restart"/>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5,0</w:t>
            </w:r>
          </w:p>
        </w:tc>
        <w:tc>
          <w:tcPr>
            <w:tcW w:w="1055" w:type="dxa"/>
            <w:vMerge w:val="restart"/>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5,0</w:t>
            </w:r>
          </w:p>
        </w:tc>
        <w:tc>
          <w:tcPr>
            <w:tcW w:w="1717" w:type="dxa"/>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w:t>
            </w:r>
          </w:p>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 молодежной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E03AA2" w:rsidRPr="00650071" w:rsidTr="00650071">
        <w:trPr>
          <w:jc w:val="center"/>
        </w:trPr>
        <w:tc>
          <w:tcPr>
            <w:tcW w:w="755" w:type="dxa"/>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6.2</w:t>
            </w:r>
          </w:p>
        </w:tc>
        <w:tc>
          <w:tcPr>
            <w:tcW w:w="2278" w:type="dxa"/>
            <w:shd w:val="clear" w:color="auto" w:fill="auto"/>
          </w:tcPr>
          <w:p w:rsidR="00E03AA2" w:rsidRPr="00650071" w:rsidRDefault="00E03AA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Оказание метод</w:t>
            </w:r>
            <w:r w:rsidRPr="00650071">
              <w:rPr>
                <w:rFonts w:ascii="Times New Roman" w:hAnsi="Times New Roman" w:cs="Times New Roman"/>
                <w:sz w:val="24"/>
                <w:szCs w:val="24"/>
              </w:rPr>
              <w:t>и</w:t>
            </w:r>
            <w:r w:rsidRPr="00650071">
              <w:rPr>
                <w:rFonts w:ascii="Times New Roman" w:hAnsi="Times New Roman" w:cs="Times New Roman"/>
                <w:sz w:val="24"/>
                <w:szCs w:val="24"/>
              </w:rPr>
              <w:t>ческой и консул</w:t>
            </w:r>
            <w:r w:rsidRPr="00650071">
              <w:rPr>
                <w:rFonts w:ascii="Times New Roman" w:hAnsi="Times New Roman" w:cs="Times New Roman"/>
                <w:sz w:val="24"/>
                <w:szCs w:val="24"/>
              </w:rPr>
              <w:t>ь</w:t>
            </w:r>
            <w:r w:rsidRPr="00650071">
              <w:rPr>
                <w:rFonts w:ascii="Times New Roman" w:hAnsi="Times New Roman" w:cs="Times New Roman"/>
                <w:sz w:val="24"/>
                <w:szCs w:val="24"/>
              </w:rPr>
              <w:t xml:space="preserve">тативной помощи частным </w:t>
            </w:r>
            <w:r w:rsidRPr="00650071">
              <w:rPr>
                <w:rFonts w:ascii="Times New Roman" w:hAnsi="Times New Roman" w:cs="Times New Roman"/>
                <w:sz w:val="24"/>
                <w:szCs w:val="24"/>
                <w:lang w:eastAsia="en-US"/>
              </w:rPr>
              <w:t>организ</w:t>
            </w:r>
            <w:r w:rsidRPr="00650071">
              <w:rPr>
                <w:rFonts w:ascii="Times New Roman" w:hAnsi="Times New Roman" w:cs="Times New Roman"/>
                <w:sz w:val="24"/>
                <w:szCs w:val="24"/>
                <w:lang w:eastAsia="en-US"/>
              </w:rPr>
              <w:t>а</w:t>
            </w:r>
            <w:r w:rsidRPr="00650071">
              <w:rPr>
                <w:rFonts w:ascii="Times New Roman" w:hAnsi="Times New Roman" w:cs="Times New Roman"/>
                <w:sz w:val="24"/>
                <w:szCs w:val="24"/>
                <w:lang w:eastAsia="en-US"/>
              </w:rPr>
              <w:t>циям, осущест</w:t>
            </w:r>
            <w:r w:rsidRPr="00650071">
              <w:rPr>
                <w:rFonts w:ascii="Times New Roman" w:hAnsi="Times New Roman" w:cs="Times New Roman"/>
                <w:sz w:val="24"/>
                <w:szCs w:val="24"/>
                <w:lang w:eastAsia="en-US"/>
              </w:rPr>
              <w:t>в</w:t>
            </w:r>
            <w:r w:rsidRPr="00650071">
              <w:rPr>
                <w:rFonts w:ascii="Times New Roman" w:hAnsi="Times New Roman" w:cs="Times New Roman"/>
                <w:sz w:val="24"/>
                <w:szCs w:val="24"/>
                <w:lang w:eastAsia="en-US"/>
              </w:rPr>
              <w:t>ляющим образов</w:t>
            </w:r>
            <w:r w:rsidRPr="00650071">
              <w:rPr>
                <w:rFonts w:ascii="Times New Roman" w:hAnsi="Times New Roman" w:cs="Times New Roman"/>
                <w:sz w:val="24"/>
                <w:szCs w:val="24"/>
                <w:lang w:eastAsia="en-US"/>
              </w:rPr>
              <w:t>а</w:t>
            </w:r>
            <w:r w:rsidRPr="00650071">
              <w:rPr>
                <w:rFonts w:ascii="Times New Roman" w:hAnsi="Times New Roman" w:cs="Times New Roman"/>
                <w:sz w:val="24"/>
                <w:szCs w:val="24"/>
                <w:lang w:eastAsia="en-US"/>
              </w:rPr>
              <w:t>тельную деятел</w:t>
            </w:r>
            <w:r w:rsidRPr="00650071">
              <w:rPr>
                <w:rFonts w:ascii="Times New Roman" w:hAnsi="Times New Roman" w:cs="Times New Roman"/>
                <w:sz w:val="24"/>
                <w:szCs w:val="24"/>
                <w:lang w:eastAsia="en-US"/>
              </w:rPr>
              <w:t>ь</w:t>
            </w:r>
            <w:r w:rsidRPr="00650071">
              <w:rPr>
                <w:rFonts w:ascii="Times New Roman" w:hAnsi="Times New Roman" w:cs="Times New Roman"/>
                <w:sz w:val="24"/>
                <w:szCs w:val="24"/>
                <w:lang w:eastAsia="en-US"/>
              </w:rPr>
              <w:t>ность по дополн</w:t>
            </w:r>
            <w:r w:rsidRPr="00650071">
              <w:rPr>
                <w:rFonts w:ascii="Times New Roman" w:hAnsi="Times New Roman" w:cs="Times New Roman"/>
                <w:sz w:val="24"/>
                <w:szCs w:val="24"/>
                <w:lang w:eastAsia="en-US"/>
              </w:rPr>
              <w:t>и</w:t>
            </w:r>
            <w:r w:rsidRPr="00650071">
              <w:rPr>
                <w:rFonts w:ascii="Times New Roman" w:hAnsi="Times New Roman" w:cs="Times New Roman"/>
                <w:sz w:val="24"/>
                <w:szCs w:val="24"/>
                <w:lang w:eastAsia="en-US"/>
              </w:rPr>
              <w:t>тельным общеобр</w:t>
            </w:r>
            <w:r w:rsidRPr="00650071">
              <w:rPr>
                <w:rFonts w:ascii="Times New Roman" w:hAnsi="Times New Roman" w:cs="Times New Roman"/>
                <w:sz w:val="24"/>
                <w:szCs w:val="24"/>
                <w:lang w:eastAsia="en-US"/>
              </w:rPr>
              <w:t>а</w:t>
            </w:r>
            <w:r w:rsidRPr="00650071">
              <w:rPr>
                <w:rFonts w:ascii="Times New Roman" w:hAnsi="Times New Roman" w:cs="Times New Roman"/>
                <w:sz w:val="24"/>
                <w:szCs w:val="24"/>
                <w:lang w:eastAsia="en-US"/>
              </w:rPr>
              <w:t>зовательным пр</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граммам,</w:t>
            </w:r>
            <w:r w:rsidRPr="00650071">
              <w:rPr>
                <w:rFonts w:ascii="Times New Roman" w:hAnsi="Times New Roman" w:cs="Times New Roman"/>
                <w:sz w:val="24"/>
                <w:szCs w:val="24"/>
              </w:rPr>
              <w:t xml:space="preserve"> и физич</w:t>
            </w:r>
            <w:r w:rsidRPr="00650071">
              <w:rPr>
                <w:rFonts w:ascii="Times New Roman" w:hAnsi="Times New Roman" w:cs="Times New Roman"/>
                <w:sz w:val="24"/>
                <w:szCs w:val="24"/>
              </w:rPr>
              <w:t>е</w:t>
            </w:r>
            <w:r w:rsidRPr="00650071">
              <w:rPr>
                <w:rFonts w:ascii="Times New Roman" w:hAnsi="Times New Roman" w:cs="Times New Roman"/>
                <w:sz w:val="24"/>
                <w:szCs w:val="24"/>
              </w:rPr>
              <w:t>ским лицам по в</w:t>
            </w:r>
            <w:r w:rsidRPr="00650071">
              <w:rPr>
                <w:rFonts w:ascii="Times New Roman" w:hAnsi="Times New Roman" w:cs="Times New Roman"/>
                <w:sz w:val="24"/>
                <w:szCs w:val="24"/>
              </w:rPr>
              <w:t>о</w:t>
            </w:r>
            <w:r w:rsidRPr="00650071">
              <w:rPr>
                <w:rFonts w:ascii="Times New Roman" w:hAnsi="Times New Roman" w:cs="Times New Roman"/>
                <w:sz w:val="24"/>
                <w:szCs w:val="24"/>
              </w:rPr>
              <w:t>просам организ</w:t>
            </w:r>
            <w:r w:rsidRPr="00650071">
              <w:rPr>
                <w:rFonts w:ascii="Times New Roman" w:hAnsi="Times New Roman" w:cs="Times New Roman"/>
                <w:sz w:val="24"/>
                <w:szCs w:val="24"/>
              </w:rPr>
              <w:t>а</w:t>
            </w:r>
            <w:r w:rsidRPr="00650071">
              <w:rPr>
                <w:rFonts w:ascii="Times New Roman" w:hAnsi="Times New Roman" w:cs="Times New Roman"/>
                <w:sz w:val="24"/>
                <w:szCs w:val="24"/>
              </w:rPr>
              <w:t>ции образовател</w:t>
            </w:r>
            <w:r w:rsidRPr="00650071">
              <w:rPr>
                <w:rFonts w:ascii="Times New Roman" w:hAnsi="Times New Roman" w:cs="Times New Roman"/>
                <w:sz w:val="24"/>
                <w:szCs w:val="24"/>
              </w:rPr>
              <w:t>ь</w:t>
            </w:r>
            <w:r w:rsidRPr="00650071">
              <w:rPr>
                <w:rFonts w:ascii="Times New Roman" w:hAnsi="Times New Roman" w:cs="Times New Roman"/>
                <w:sz w:val="24"/>
                <w:szCs w:val="24"/>
              </w:rPr>
              <w:t>ной деятельности и порядку предоста</w:t>
            </w:r>
            <w:r w:rsidRPr="00650071">
              <w:rPr>
                <w:rFonts w:ascii="Times New Roman" w:hAnsi="Times New Roman" w:cs="Times New Roman"/>
                <w:sz w:val="24"/>
                <w:szCs w:val="24"/>
              </w:rPr>
              <w:t>в</w:t>
            </w:r>
            <w:r w:rsidRPr="00650071">
              <w:rPr>
                <w:rFonts w:ascii="Times New Roman" w:hAnsi="Times New Roman" w:cs="Times New Roman"/>
                <w:sz w:val="24"/>
                <w:szCs w:val="24"/>
              </w:rPr>
              <w:t xml:space="preserve">ления субсидий </w:t>
            </w:r>
          </w:p>
        </w:tc>
        <w:tc>
          <w:tcPr>
            <w:tcW w:w="1701" w:type="dxa"/>
            <w:shd w:val="clear" w:color="auto" w:fill="auto"/>
          </w:tcPr>
          <w:p w:rsidR="00E03AA2" w:rsidRPr="00650071" w:rsidRDefault="00E03AA2"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E03AA2" w:rsidRPr="00650071" w:rsidRDefault="00E03AA2" w:rsidP="00E03AA2">
            <w:pPr>
              <w:spacing w:after="0" w:line="240" w:lineRule="auto"/>
              <w:jc w:val="both"/>
              <w:rPr>
                <w:rFonts w:ascii="Times New Roman" w:hAnsi="Times New Roman" w:cs="Times New Roman"/>
              </w:rPr>
            </w:pPr>
            <w:r w:rsidRPr="00650071">
              <w:rPr>
                <w:rFonts w:ascii="Times New Roman" w:hAnsi="Times New Roman" w:cs="Times New Roman"/>
                <w:sz w:val="24"/>
                <w:szCs w:val="24"/>
              </w:rPr>
              <w:t>Увеличение количес</w:t>
            </w:r>
            <w:r w:rsidRPr="00650071">
              <w:rPr>
                <w:rFonts w:ascii="Times New Roman" w:hAnsi="Times New Roman" w:cs="Times New Roman"/>
                <w:sz w:val="24"/>
                <w:szCs w:val="24"/>
              </w:rPr>
              <w:t>т</w:t>
            </w:r>
            <w:r w:rsidRPr="00650071">
              <w:rPr>
                <w:rFonts w:ascii="Times New Roman" w:hAnsi="Times New Roman" w:cs="Times New Roman"/>
                <w:sz w:val="24"/>
                <w:szCs w:val="24"/>
              </w:rPr>
              <w:t>ва организаций, ос</w:t>
            </w:r>
            <w:r w:rsidRPr="00650071">
              <w:rPr>
                <w:rFonts w:ascii="Times New Roman" w:hAnsi="Times New Roman" w:cs="Times New Roman"/>
                <w:sz w:val="24"/>
                <w:szCs w:val="24"/>
              </w:rPr>
              <w:t>у</w:t>
            </w:r>
            <w:r w:rsidRPr="00650071">
              <w:rPr>
                <w:rFonts w:ascii="Times New Roman" w:hAnsi="Times New Roman" w:cs="Times New Roman"/>
                <w:sz w:val="24"/>
                <w:szCs w:val="24"/>
              </w:rPr>
              <w:t>ществляющих образ</w:t>
            </w:r>
            <w:r w:rsidRPr="00650071">
              <w:rPr>
                <w:rFonts w:ascii="Times New Roman" w:hAnsi="Times New Roman" w:cs="Times New Roman"/>
                <w:sz w:val="24"/>
                <w:szCs w:val="24"/>
              </w:rPr>
              <w:t>о</w:t>
            </w:r>
            <w:r w:rsidRPr="00650071">
              <w:rPr>
                <w:rFonts w:ascii="Times New Roman" w:hAnsi="Times New Roman" w:cs="Times New Roman"/>
                <w:sz w:val="24"/>
                <w:szCs w:val="24"/>
              </w:rPr>
              <w:t>вательную деятел</w:t>
            </w:r>
            <w:r w:rsidRPr="00650071">
              <w:rPr>
                <w:rFonts w:ascii="Times New Roman" w:hAnsi="Times New Roman" w:cs="Times New Roman"/>
                <w:sz w:val="24"/>
                <w:szCs w:val="24"/>
              </w:rPr>
              <w:t>ь</w:t>
            </w:r>
            <w:r w:rsidRPr="00650071">
              <w:rPr>
                <w:rFonts w:ascii="Times New Roman" w:hAnsi="Times New Roman" w:cs="Times New Roman"/>
                <w:sz w:val="24"/>
                <w:szCs w:val="24"/>
              </w:rPr>
              <w:t>ность по дополн</w:t>
            </w:r>
            <w:r w:rsidRPr="00650071">
              <w:rPr>
                <w:rFonts w:ascii="Times New Roman" w:hAnsi="Times New Roman" w:cs="Times New Roman"/>
                <w:sz w:val="24"/>
                <w:szCs w:val="24"/>
              </w:rPr>
              <w:t>и</w:t>
            </w:r>
            <w:r w:rsidRPr="00650071">
              <w:rPr>
                <w:rFonts w:ascii="Times New Roman" w:hAnsi="Times New Roman" w:cs="Times New Roman"/>
                <w:sz w:val="24"/>
                <w:szCs w:val="24"/>
              </w:rPr>
              <w:t>тельным общеобраз</w:t>
            </w:r>
            <w:r w:rsidRPr="00650071">
              <w:rPr>
                <w:rFonts w:ascii="Times New Roman" w:hAnsi="Times New Roman" w:cs="Times New Roman"/>
                <w:sz w:val="24"/>
                <w:szCs w:val="24"/>
              </w:rPr>
              <w:t>о</w:t>
            </w:r>
            <w:r w:rsidRPr="00650071">
              <w:rPr>
                <w:rFonts w:ascii="Times New Roman" w:hAnsi="Times New Roman" w:cs="Times New Roman"/>
                <w:sz w:val="24"/>
                <w:szCs w:val="24"/>
              </w:rPr>
              <w:t>вательным програ</w:t>
            </w:r>
            <w:r w:rsidRPr="00650071">
              <w:rPr>
                <w:rFonts w:ascii="Times New Roman" w:hAnsi="Times New Roman" w:cs="Times New Roman"/>
                <w:sz w:val="24"/>
                <w:szCs w:val="24"/>
              </w:rPr>
              <w:t>м</w:t>
            </w:r>
            <w:r w:rsidRPr="00650071">
              <w:rPr>
                <w:rFonts w:ascii="Times New Roman" w:hAnsi="Times New Roman" w:cs="Times New Roman"/>
                <w:sz w:val="24"/>
                <w:szCs w:val="24"/>
              </w:rPr>
              <w:t>мам</w:t>
            </w:r>
          </w:p>
        </w:tc>
        <w:tc>
          <w:tcPr>
            <w:tcW w:w="1672" w:type="dxa"/>
            <w:vMerge/>
            <w:shd w:val="clear" w:color="auto" w:fill="auto"/>
          </w:tcPr>
          <w:p w:rsidR="00E03AA2" w:rsidRPr="00650071" w:rsidRDefault="00E03AA2"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p>
        </w:tc>
        <w:tc>
          <w:tcPr>
            <w:tcW w:w="811" w:type="dxa"/>
            <w:vMerge/>
            <w:shd w:val="clear" w:color="auto" w:fill="auto"/>
          </w:tcPr>
          <w:p w:rsidR="00E03AA2" w:rsidRPr="00650071" w:rsidRDefault="00E03AA2"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w:t>
            </w:r>
          </w:p>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 молодежной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E03AA2" w:rsidRPr="00650071" w:rsidTr="00650071">
        <w:trPr>
          <w:jc w:val="center"/>
        </w:trPr>
        <w:tc>
          <w:tcPr>
            <w:tcW w:w="755" w:type="dxa"/>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6.3</w:t>
            </w:r>
          </w:p>
        </w:tc>
        <w:tc>
          <w:tcPr>
            <w:tcW w:w="2278" w:type="dxa"/>
            <w:shd w:val="clear" w:color="auto" w:fill="auto"/>
          </w:tcPr>
          <w:p w:rsidR="00E03AA2" w:rsidRPr="00650071" w:rsidRDefault="00E03AA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Выявление потре</w:t>
            </w:r>
            <w:r w:rsidRPr="00650071">
              <w:rPr>
                <w:rFonts w:ascii="Times New Roman" w:hAnsi="Times New Roman" w:cs="Times New Roman"/>
                <w:sz w:val="24"/>
                <w:szCs w:val="24"/>
              </w:rPr>
              <w:t>б</w:t>
            </w:r>
            <w:r w:rsidRPr="00650071">
              <w:rPr>
                <w:rFonts w:ascii="Times New Roman" w:hAnsi="Times New Roman" w:cs="Times New Roman"/>
                <w:sz w:val="24"/>
                <w:szCs w:val="24"/>
              </w:rPr>
              <w:t xml:space="preserve">ности в </w:t>
            </w:r>
            <w:r w:rsidRPr="00650071">
              <w:rPr>
                <w:rFonts w:ascii="Times New Roman" w:hAnsi="Times New Roman" w:cs="Times New Roman"/>
                <w:sz w:val="24"/>
                <w:szCs w:val="24"/>
                <w:lang w:eastAsia="en-US"/>
              </w:rPr>
              <w:t>организ</w:t>
            </w:r>
            <w:r w:rsidRPr="00650071">
              <w:rPr>
                <w:rFonts w:ascii="Times New Roman" w:hAnsi="Times New Roman" w:cs="Times New Roman"/>
                <w:sz w:val="24"/>
                <w:szCs w:val="24"/>
                <w:lang w:eastAsia="en-US"/>
              </w:rPr>
              <w:t>а</w:t>
            </w:r>
            <w:r w:rsidRPr="00650071">
              <w:rPr>
                <w:rFonts w:ascii="Times New Roman" w:hAnsi="Times New Roman" w:cs="Times New Roman"/>
                <w:sz w:val="24"/>
                <w:szCs w:val="24"/>
                <w:lang w:eastAsia="en-US"/>
              </w:rPr>
              <w:t>циях, осущест</w:t>
            </w:r>
            <w:r w:rsidRPr="00650071">
              <w:rPr>
                <w:rFonts w:ascii="Times New Roman" w:hAnsi="Times New Roman" w:cs="Times New Roman"/>
                <w:sz w:val="24"/>
                <w:szCs w:val="24"/>
                <w:lang w:eastAsia="en-US"/>
              </w:rPr>
              <w:t>в</w:t>
            </w:r>
            <w:r w:rsidRPr="00650071">
              <w:rPr>
                <w:rFonts w:ascii="Times New Roman" w:hAnsi="Times New Roman" w:cs="Times New Roman"/>
                <w:sz w:val="24"/>
                <w:szCs w:val="24"/>
                <w:lang w:eastAsia="en-US"/>
              </w:rPr>
              <w:t>ляющих образов</w:t>
            </w:r>
            <w:r w:rsidRPr="00650071">
              <w:rPr>
                <w:rFonts w:ascii="Times New Roman" w:hAnsi="Times New Roman" w:cs="Times New Roman"/>
                <w:sz w:val="24"/>
                <w:szCs w:val="24"/>
                <w:lang w:eastAsia="en-US"/>
              </w:rPr>
              <w:t>а</w:t>
            </w:r>
            <w:r w:rsidRPr="00650071">
              <w:rPr>
                <w:rFonts w:ascii="Times New Roman" w:hAnsi="Times New Roman" w:cs="Times New Roman"/>
                <w:sz w:val="24"/>
                <w:szCs w:val="24"/>
                <w:lang w:eastAsia="en-US"/>
              </w:rPr>
              <w:t>тельную деятел</w:t>
            </w:r>
            <w:r w:rsidRPr="00650071">
              <w:rPr>
                <w:rFonts w:ascii="Times New Roman" w:hAnsi="Times New Roman" w:cs="Times New Roman"/>
                <w:sz w:val="24"/>
                <w:szCs w:val="24"/>
                <w:lang w:eastAsia="en-US"/>
              </w:rPr>
              <w:t>ь</w:t>
            </w:r>
            <w:r w:rsidRPr="00650071">
              <w:rPr>
                <w:rFonts w:ascii="Times New Roman" w:hAnsi="Times New Roman" w:cs="Times New Roman"/>
                <w:sz w:val="24"/>
                <w:szCs w:val="24"/>
                <w:lang w:eastAsia="en-US"/>
              </w:rPr>
              <w:t>ность по дополн</w:t>
            </w:r>
            <w:r w:rsidRPr="00650071">
              <w:rPr>
                <w:rFonts w:ascii="Times New Roman" w:hAnsi="Times New Roman" w:cs="Times New Roman"/>
                <w:sz w:val="24"/>
                <w:szCs w:val="24"/>
                <w:lang w:eastAsia="en-US"/>
              </w:rPr>
              <w:t>и</w:t>
            </w:r>
            <w:r w:rsidRPr="00650071">
              <w:rPr>
                <w:rFonts w:ascii="Times New Roman" w:hAnsi="Times New Roman" w:cs="Times New Roman"/>
                <w:sz w:val="24"/>
                <w:szCs w:val="24"/>
                <w:lang w:eastAsia="en-US"/>
              </w:rPr>
              <w:t>тельным общеобр</w:t>
            </w:r>
            <w:r w:rsidRPr="00650071">
              <w:rPr>
                <w:rFonts w:ascii="Times New Roman" w:hAnsi="Times New Roman" w:cs="Times New Roman"/>
                <w:sz w:val="24"/>
                <w:szCs w:val="24"/>
                <w:lang w:eastAsia="en-US"/>
              </w:rPr>
              <w:t>а</w:t>
            </w:r>
            <w:r w:rsidRPr="00650071">
              <w:rPr>
                <w:rFonts w:ascii="Times New Roman" w:hAnsi="Times New Roman" w:cs="Times New Roman"/>
                <w:sz w:val="24"/>
                <w:szCs w:val="24"/>
                <w:lang w:eastAsia="en-US"/>
              </w:rPr>
              <w:t>зовательным пр</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граммам,</w:t>
            </w:r>
            <w:r w:rsidRPr="00650071">
              <w:rPr>
                <w:rFonts w:ascii="Times New Roman" w:hAnsi="Times New Roman" w:cs="Times New Roman"/>
                <w:sz w:val="24"/>
                <w:szCs w:val="24"/>
              </w:rPr>
              <w:t xml:space="preserve"> на осн</w:t>
            </w:r>
            <w:r w:rsidRPr="00650071">
              <w:rPr>
                <w:rFonts w:ascii="Times New Roman" w:hAnsi="Times New Roman" w:cs="Times New Roman"/>
                <w:sz w:val="24"/>
                <w:szCs w:val="24"/>
              </w:rPr>
              <w:t>о</w:t>
            </w:r>
            <w:r w:rsidRPr="00650071">
              <w:rPr>
                <w:rFonts w:ascii="Times New Roman" w:hAnsi="Times New Roman" w:cs="Times New Roman"/>
                <w:sz w:val="24"/>
                <w:szCs w:val="24"/>
              </w:rPr>
              <w:t>вании проведения регулярного мон</w:t>
            </w:r>
            <w:r w:rsidRPr="00650071">
              <w:rPr>
                <w:rFonts w:ascii="Times New Roman" w:hAnsi="Times New Roman" w:cs="Times New Roman"/>
                <w:sz w:val="24"/>
                <w:szCs w:val="24"/>
              </w:rPr>
              <w:t>и</w:t>
            </w:r>
            <w:r w:rsidRPr="00650071">
              <w:rPr>
                <w:rFonts w:ascii="Times New Roman" w:hAnsi="Times New Roman" w:cs="Times New Roman"/>
                <w:sz w:val="24"/>
                <w:szCs w:val="24"/>
              </w:rPr>
              <w:lastRenderedPageBreak/>
              <w:t>торинга общес</w:t>
            </w:r>
            <w:r w:rsidRPr="00650071">
              <w:rPr>
                <w:rFonts w:ascii="Times New Roman" w:hAnsi="Times New Roman" w:cs="Times New Roman"/>
                <w:sz w:val="24"/>
                <w:szCs w:val="24"/>
              </w:rPr>
              <w:t>т</w:t>
            </w:r>
            <w:r w:rsidRPr="00650071">
              <w:rPr>
                <w:rFonts w:ascii="Times New Roman" w:hAnsi="Times New Roman" w:cs="Times New Roman"/>
                <w:sz w:val="24"/>
                <w:szCs w:val="24"/>
              </w:rPr>
              <w:t>венного заказа на содержание и фо</w:t>
            </w:r>
            <w:r w:rsidRPr="00650071">
              <w:rPr>
                <w:rFonts w:ascii="Times New Roman" w:hAnsi="Times New Roman" w:cs="Times New Roman"/>
                <w:sz w:val="24"/>
                <w:szCs w:val="24"/>
              </w:rPr>
              <w:t>р</w:t>
            </w:r>
            <w:r w:rsidRPr="00650071">
              <w:rPr>
                <w:rFonts w:ascii="Times New Roman" w:hAnsi="Times New Roman" w:cs="Times New Roman"/>
                <w:sz w:val="24"/>
                <w:szCs w:val="24"/>
              </w:rPr>
              <w:t>мы реализации д</w:t>
            </w:r>
            <w:r w:rsidRPr="00650071">
              <w:rPr>
                <w:rFonts w:ascii="Times New Roman" w:hAnsi="Times New Roman" w:cs="Times New Roman"/>
                <w:sz w:val="24"/>
                <w:szCs w:val="24"/>
              </w:rPr>
              <w:t>о</w:t>
            </w:r>
            <w:r w:rsidRPr="00650071">
              <w:rPr>
                <w:rFonts w:ascii="Times New Roman" w:hAnsi="Times New Roman" w:cs="Times New Roman"/>
                <w:sz w:val="24"/>
                <w:szCs w:val="24"/>
              </w:rPr>
              <w:t>полнительных о</w:t>
            </w:r>
            <w:r w:rsidRPr="00650071">
              <w:rPr>
                <w:rFonts w:ascii="Times New Roman" w:hAnsi="Times New Roman" w:cs="Times New Roman"/>
                <w:sz w:val="24"/>
                <w:szCs w:val="24"/>
              </w:rPr>
              <w:t>б</w:t>
            </w:r>
            <w:r w:rsidRPr="00650071">
              <w:rPr>
                <w:rFonts w:ascii="Times New Roman" w:hAnsi="Times New Roman" w:cs="Times New Roman"/>
                <w:sz w:val="24"/>
                <w:szCs w:val="24"/>
              </w:rPr>
              <w:t>разовательных пр</w:t>
            </w:r>
            <w:r w:rsidRPr="00650071">
              <w:rPr>
                <w:rFonts w:ascii="Times New Roman" w:hAnsi="Times New Roman" w:cs="Times New Roman"/>
                <w:sz w:val="24"/>
                <w:szCs w:val="24"/>
              </w:rPr>
              <w:t>о</w:t>
            </w:r>
            <w:r w:rsidRPr="00650071">
              <w:rPr>
                <w:rFonts w:ascii="Times New Roman" w:hAnsi="Times New Roman" w:cs="Times New Roman"/>
                <w:sz w:val="24"/>
                <w:szCs w:val="24"/>
              </w:rPr>
              <w:t>грамм для детей в Воронежской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c>
          <w:tcPr>
            <w:tcW w:w="1701" w:type="dxa"/>
            <w:shd w:val="clear" w:color="auto" w:fill="auto"/>
          </w:tcPr>
          <w:p w:rsidR="00E03AA2" w:rsidRPr="00650071" w:rsidRDefault="00E03AA2"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E03AA2" w:rsidRPr="00650071" w:rsidRDefault="00E03AA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lang w:eastAsia="en-US"/>
              </w:rPr>
              <w:t>Увеличение количес</w:t>
            </w:r>
            <w:r w:rsidRPr="00650071">
              <w:rPr>
                <w:rFonts w:ascii="Times New Roman" w:hAnsi="Times New Roman" w:cs="Times New Roman"/>
                <w:sz w:val="24"/>
                <w:szCs w:val="24"/>
                <w:lang w:eastAsia="en-US"/>
              </w:rPr>
              <w:t>т</w:t>
            </w:r>
            <w:r w:rsidRPr="00650071">
              <w:rPr>
                <w:rFonts w:ascii="Times New Roman" w:hAnsi="Times New Roman" w:cs="Times New Roman"/>
                <w:sz w:val="24"/>
                <w:szCs w:val="24"/>
                <w:lang w:eastAsia="en-US"/>
              </w:rPr>
              <w:t>ва организаций, ос</w:t>
            </w:r>
            <w:r w:rsidRPr="00650071">
              <w:rPr>
                <w:rFonts w:ascii="Times New Roman" w:hAnsi="Times New Roman" w:cs="Times New Roman"/>
                <w:sz w:val="24"/>
                <w:szCs w:val="24"/>
                <w:lang w:eastAsia="en-US"/>
              </w:rPr>
              <w:t>у</w:t>
            </w:r>
            <w:r w:rsidRPr="00650071">
              <w:rPr>
                <w:rFonts w:ascii="Times New Roman" w:hAnsi="Times New Roman" w:cs="Times New Roman"/>
                <w:sz w:val="24"/>
                <w:szCs w:val="24"/>
                <w:lang w:eastAsia="en-US"/>
              </w:rPr>
              <w:t>ществляющих образ</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вательную деятел</w:t>
            </w:r>
            <w:r w:rsidRPr="00650071">
              <w:rPr>
                <w:rFonts w:ascii="Times New Roman" w:hAnsi="Times New Roman" w:cs="Times New Roman"/>
                <w:sz w:val="24"/>
                <w:szCs w:val="24"/>
                <w:lang w:eastAsia="en-US"/>
              </w:rPr>
              <w:t>ь</w:t>
            </w:r>
            <w:r w:rsidRPr="00650071">
              <w:rPr>
                <w:rFonts w:ascii="Times New Roman" w:hAnsi="Times New Roman" w:cs="Times New Roman"/>
                <w:sz w:val="24"/>
                <w:szCs w:val="24"/>
                <w:lang w:eastAsia="en-US"/>
              </w:rPr>
              <w:t>ность по дополн</w:t>
            </w:r>
            <w:r w:rsidRPr="00650071">
              <w:rPr>
                <w:rFonts w:ascii="Times New Roman" w:hAnsi="Times New Roman" w:cs="Times New Roman"/>
                <w:sz w:val="24"/>
                <w:szCs w:val="24"/>
                <w:lang w:eastAsia="en-US"/>
              </w:rPr>
              <w:t>и</w:t>
            </w:r>
            <w:r w:rsidRPr="00650071">
              <w:rPr>
                <w:rFonts w:ascii="Times New Roman" w:hAnsi="Times New Roman" w:cs="Times New Roman"/>
                <w:sz w:val="24"/>
                <w:szCs w:val="24"/>
                <w:lang w:eastAsia="en-US"/>
              </w:rPr>
              <w:t>тельным общеобраз</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вательным програ</w:t>
            </w:r>
            <w:r w:rsidRPr="00650071">
              <w:rPr>
                <w:rFonts w:ascii="Times New Roman" w:hAnsi="Times New Roman" w:cs="Times New Roman"/>
                <w:sz w:val="24"/>
                <w:szCs w:val="24"/>
                <w:lang w:eastAsia="en-US"/>
              </w:rPr>
              <w:t>м</w:t>
            </w:r>
            <w:r w:rsidRPr="00650071">
              <w:rPr>
                <w:rFonts w:ascii="Times New Roman" w:hAnsi="Times New Roman" w:cs="Times New Roman"/>
                <w:sz w:val="24"/>
                <w:szCs w:val="24"/>
                <w:lang w:eastAsia="en-US"/>
              </w:rPr>
              <w:t>мам</w:t>
            </w:r>
          </w:p>
        </w:tc>
        <w:tc>
          <w:tcPr>
            <w:tcW w:w="1672" w:type="dxa"/>
            <w:vMerge/>
            <w:shd w:val="clear" w:color="auto" w:fill="auto"/>
          </w:tcPr>
          <w:p w:rsidR="00E03AA2" w:rsidRPr="00650071" w:rsidRDefault="00E03AA2"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p>
        </w:tc>
        <w:tc>
          <w:tcPr>
            <w:tcW w:w="811" w:type="dxa"/>
            <w:vMerge/>
            <w:shd w:val="clear" w:color="auto" w:fill="auto"/>
          </w:tcPr>
          <w:p w:rsidR="00E03AA2" w:rsidRPr="00650071" w:rsidRDefault="00E03AA2"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w:t>
            </w:r>
          </w:p>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 молодежной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E03AA2" w:rsidRPr="00650071" w:rsidTr="00650071">
        <w:trPr>
          <w:jc w:val="center"/>
        </w:trPr>
        <w:tc>
          <w:tcPr>
            <w:tcW w:w="755" w:type="dxa"/>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6.4</w:t>
            </w:r>
          </w:p>
        </w:tc>
        <w:tc>
          <w:tcPr>
            <w:tcW w:w="2278" w:type="dxa"/>
            <w:shd w:val="clear" w:color="auto" w:fill="auto"/>
          </w:tcPr>
          <w:p w:rsidR="00E03AA2" w:rsidRPr="00650071" w:rsidRDefault="00E03AA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Проведение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формационно-просветительской кампании семей по вопросам дополн</w:t>
            </w:r>
            <w:r w:rsidRPr="00650071">
              <w:rPr>
                <w:rFonts w:ascii="Times New Roman" w:hAnsi="Times New Roman" w:cs="Times New Roman"/>
                <w:sz w:val="24"/>
                <w:szCs w:val="24"/>
              </w:rPr>
              <w:t>и</w:t>
            </w:r>
            <w:r w:rsidRPr="00650071">
              <w:rPr>
                <w:rFonts w:ascii="Times New Roman" w:hAnsi="Times New Roman" w:cs="Times New Roman"/>
                <w:sz w:val="24"/>
                <w:szCs w:val="24"/>
              </w:rPr>
              <w:t>тельного образов</w:t>
            </w:r>
            <w:r w:rsidRPr="00650071">
              <w:rPr>
                <w:rFonts w:ascii="Times New Roman" w:hAnsi="Times New Roman" w:cs="Times New Roman"/>
                <w:sz w:val="24"/>
                <w:szCs w:val="24"/>
              </w:rPr>
              <w:t>а</w:t>
            </w:r>
            <w:r w:rsidRPr="00650071">
              <w:rPr>
                <w:rFonts w:ascii="Times New Roman" w:hAnsi="Times New Roman" w:cs="Times New Roman"/>
                <w:sz w:val="24"/>
                <w:szCs w:val="24"/>
              </w:rPr>
              <w:t xml:space="preserve">ния детей </w:t>
            </w:r>
          </w:p>
        </w:tc>
        <w:tc>
          <w:tcPr>
            <w:tcW w:w="1701" w:type="dxa"/>
            <w:shd w:val="clear" w:color="auto" w:fill="auto"/>
          </w:tcPr>
          <w:p w:rsidR="00E03AA2" w:rsidRPr="00650071" w:rsidRDefault="00E03AA2"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E03AA2" w:rsidRPr="00650071" w:rsidRDefault="00E03AA2" w:rsidP="00E03AA2">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Повышение инфо</w:t>
            </w:r>
            <w:r w:rsidRPr="00650071">
              <w:rPr>
                <w:rFonts w:ascii="Times New Roman" w:hAnsi="Times New Roman" w:cs="Times New Roman"/>
                <w:sz w:val="24"/>
                <w:szCs w:val="24"/>
              </w:rPr>
              <w:t>р</w:t>
            </w:r>
            <w:r w:rsidRPr="00650071">
              <w:rPr>
                <w:rFonts w:ascii="Times New Roman" w:hAnsi="Times New Roman" w:cs="Times New Roman"/>
                <w:sz w:val="24"/>
                <w:szCs w:val="24"/>
              </w:rPr>
              <w:t>мированности насел</w:t>
            </w:r>
            <w:r w:rsidRPr="00650071">
              <w:rPr>
                <w:rFonts w:ascii="Times New Roman" w:hAnsi="Times New Roman" w:cs="Times New Roman"/>
                <w:sz w:val="24"/>
                <w:szCs w:val="24"/>
              </w:rPr>
              <w:t>е</w:t>
            </w:r>
            <w:r w:rsidRPr="00650071">
              <w:rPr>
                <w:rFonts w:ascii="Times New Roman" w:hAnsi="Times New Roman" w:cs="Times New Roman"/>
                <w:sz w:val="24"/>
                <w:szCs w:val="24"/>
              </w:rPr>
              <w:t>ния по вопросам д</w:t>
            </w:r>
            <w:r w:rsidRPr="00650071">
              <w:rPr>
                <w:rFonts w:ascii="Times New Roman" w:hAnsi="Times New Roman" w:cs="Times New Roman"/>
                <w:sz w:val="24"/>
                <w:szCs w:val="24"/>
              </w:rPr>
              <w:t>о</w:t>
            </w:r>
            <w:r w:rsidRPr="00650071">
              <w:rPr>
                <w:rFonts w:ascii="Times New Roman" w:hAnsi="Times New Roman" w:cs="Times New Roman"/>
                <w:sz w:val="24"/>
                <w:szCs w:val="24"/>
              </w:rPr>
              <w:t>полнительного обр</w:t>
            </w:r>
            <w:r w:rsidRPr="00650071">
              <w:rPr>
                <w:rFonts w:ascii="Times New Roman" w:hAnsi="Times New Roman" w:cs="Times New Roman"/>
                <w:sz w:val="24"/>
                <w:szCs w:val="24"/>
              </w:rPr>
              <w:t>а</w:t>
            </w:r>
            <w:r w:rsidRPr="00650071">
              <w:rPr>
                <w:rFonts w:ascii="Times New Roman" w:hAnsi="Times New Roman" w:cs="Times New Roman"/>
                <w:sz w:val="24"/>
                <w:szCs w:val="24"/>
              </w:rPr>
              <w:t>зования детей</w:t>
            </w:r>
          </w:p>
        </w:tc>
        <w:tc>
          <w:tcPr>
            <w:tcW w:w="1672" w:type="dxa"/>
            <w:vMerge/>
            <w:shd w:val="clear" w:color="auto" w:fill="auto"/>
          </w:tcPr>
          <w:p w:rsidR="00E03AA2" w:rsidRPr="00650071" w:rsidRDefault="00E03AA2"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p>
        </w:tc>
        <w:tc>
          <w:tcPr>
            <w:tcW w:w="811" w:type="dxa"/>
            <w:vMerge/>
            <w:shd w:val="clear" w:color="auto" w:fill="auto"/>
          </w:tcPr>
          <w:p w:rsidR="00E03AA2" w:rsidRPr="00650071" w:rsidRDefault="00E03AA2"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w:t>
            </w:r>
          </w:p>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 молодежной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E03AA2" w:rsidRPr="00650071" w:rsidTr="00650071">
        <w:trPr>
          <w:jc w:val="center"/>
        </w:trPr>
        <w:tc>
          <w:tcPr>
            <w:tcW w:w="755" w:type="dxa"/>
            <w:shd w:val="clear" w:color="auto" w:fill="auto"/>
            <w:vAlign w:val="center"/>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7</w:t>
            </w:r>
          </w:p>
        </w:tc>
        <w:tc>
          <w:tcPr>
            <w:tcW w:w="15206" w:type="dxa"/>
            <w:gridSpan w:val="11"/>
            <w:shd w:val="clear" w:color="auto" w:fill="auto"/>
          </w:tcPr>
          <w:p w:rsidR="00E03AA2" w:rsidRPr="00650071" w:rsidRDefault="00E03AA2"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услуг розничной торговли лекарственными препаратами, медицинскими изделиями и сопутствующими товарами</w:t>
            </w:r>
          </w:p>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 департамент здравоохранения Воронежской области)</w:t>
            </w:r>
          </w:p>
        </w:tc>
      </w:tr>
      <w:tr w:rsidR="00E03AA2" w:rsidRPr="00650071" w:rsidTr="00650071">
        <w:trPr>
          <w:jc w:val="center"/>
        </w:trPr>
        <w:tc>
          <w:tcPr>
            <w:tcW w:w="15961" w:type="dxa"/>
            <w:gridSpan w:val="12"/>
            <w:shd w:val="clear" w:color="auto" w:fill="auto"/>
          </w:tcPr>
          <w:p w:rsidR="0087021C" w:rsidRPr="00650071" w:rsidRDefault="0087021C"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на территории Воронежской области функционировало</w:t>
            </w:r>
            <w:r w:rsidR="005535CE" w:rsidRPr="00650071">
              <w:rPr>
                <w:rFonts w:ascii="Times New Roman" w:hAnsi="Times New Roman" w:cs="Times New Roman"/>
                <w:sz w:val="24"/>
                <w:szCs w:val="24"/>
              </w:rPr>
              <w:t xml:space="preserve"> </w:t>
            </w:r>
            <w:r w:rsidRPr="00650071">
              <w:rPr>
                <w:rFonts w:ascii="Times New Roman" w:hAnsi="Times New Roman" w:cs="Times New Roman"/>
                <w:sz w:val="24"/>
                <w:szCs w:val="24"/>
              </w:rPr>
              <w:t>2346 объектов аптечных организаций, осуществляющих розничную торговлю л</w:t>
            </w:r>
            <w:r w:rsidRPr="00650071">
              <w:rPr>
                <w:rFonts w:ascii="Times New Roman" w:hAnsi="Times New Roman" w:cs="Times New Roman"/>
                <w:sz w:val="24"/>
                <w:szCs w:val="24"/>
              </w:rPr>
              <w:t>е</w:t>
            </w:r>
            <w:r w:rsidRPr="00650071">
              <w:rPr>
                <w:rFonts w:ascii="Times New Roman" w:hAnsi="Times New Roman" w:cs="Times New Roman"/>
                <w:sz w:val="24"/>
                <w:szCs w:val="24"/>
              </w:rPr>
              <w:t>карственными препаратами, медицинскими изделиями и сопутствующими товарами, из них негосударственной формы собственности – 1381 организ</w:t>
            </w:r>
            <w:r w:rsidRPr="00650071">
              <w:rPr>
                <w:rFonts w:ascii="Times New Roman" w:hAnsi="Times New Roman" w:cs="Times New Roman"/>
                <w:sz w:val="24"/>
                <w:szCs w:val="24"/>
              </w:rPr>
              <w:t>а</w:t>
            </w:r>
            <w:r w:rsidRPr="00650071">
              <w:rPr>
                <w:rFonts w:ascii="Times New Roman" w:hAnsi="Times New Roman" w:cs="Times New Roman"/>
                <w:sz w:val="24"/>
                <w:szCs w:val="24"/>
              </w:rPr>
              <w:t>ция (в 2019 году на территории Воронежской области функционировало 2139 организаций, осуществляющих розничную торговлю лекарственными препаратами, медицинскими изделиями и сопутствующими товарами, из них негосударственной формы собственности – 1241 организация).</w:t>
            </w:r>
          </w:p>
          <w:p w:rsidR="00E03AA2" w:rsidRPr="00650071" w:rsidRDefault="00E03AA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Проблема: ограниченность территориальной и ценовой доступности лекарственной помощи для населения.  </w:t>
            </w:r>
          </w:p>
          <w:p w:rsidR="00E03AA2" w:rsidRPr="00650071" w:rsidRDefault="00E03AA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торговли лекарственными препаратами, медицинскими изделиями и сопутствующими товарами – рост удовлетв</w:t>
            </w:r>
            <w:r w:rsidRPr="00650071">
              <w:rPr>
                <w:rFonts w:ascii="Times New Roman" w:hAnsi="Times New Roman" w:cs="Times New Roman"/>
                <w:sz w:val="24"/>
                <w:szCs w:val="24"/>
              </w:rPr>
              <w:t>о</w:t>
            </w:r>
            <w:r w:rsidRPr="00650071">
              <w:rPr>
                <w:rFonts w:ascii="Times New Roman" w:hAnsi="Times New Roman" w:cs="Times New Roman"/>
                <w:sz w:val="24"/>
                <w:szCs w:val="24"/>
              </w:rPr>
              <w:t>ренности населения  Воронежской области доступностью, качеством, стоимостью услуг розничной торговли лекарственными препаратами, медици</w:t>
            </w:r>
            <w:r w:rsidRPr="00650071">
              <w:rPr>
                <w:rFonts w:ascii="Times New Roman" w:hAnsi="Times New Roman" w:cs="Times New Roman"/>
                <w:sz w:val="24"/>
                <w:szCs w:val="24"/>
              </w:rPr>
              <w:t>н</w:t>
            </w:r>
            <w:r w:rsidRPr="00650071">
              <w:rPr>
                <w:rFonts w:ascii="Times New Roman" w:hAnsi="Times New Roman" w:cs="Times New Roman"/>
                <w:sz w:val="24"/>
                <w:szCs w:val="24"/>
              </w:rPr>
              <w:t>скими изделиями и сопутствующими товарами.</w:t>
            </w:r>
          </w:p>
          <w:p w:rsidR="00E03AA2" w:rsidRPr="00650071" w:rsidRDefault="00E03AA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Административные барьеры входа на рынок: трудности при получении лицензии на осуществление фармацевтической деятельности. </w:t>
            </w:r>
          </w:p>
          <w:p w:rsidR="00E03AA2" w:rsidRPr="00650071" w:rsidRDefault="00E03AA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Экономические барьеры входа на рынок: высокие капитальные затраты на приобретение помещений в собственность, высокий уровень арендной платы. </w:t>
            </w:r>
          </w:p>
          <w:p w:rsidR="00E03AA2" w:rsidRPr="00650071" w:rsidRDefault="00E03AA2" w:rsidP="004F2D8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lastRenderedPageBreak/>
              <w:t>Перспективы развития рынка: увеличение доли организаций частной формы собственности в сфере услуг розничной торговли лекарственными преп</w:t>
            </w:r>
            <w:r w:rsidRPr="00650071">
              <w:rPr>
                <w:rFonts w:ascii="Times New Roman" w:hAnsi="Times New Roman" w:cs="Times New Roman"/>
                <w:sz w:val="24"/>
                <w:szCs w:val="24"/>
              </w:rPr>
              <w:t>а</w:t>
            </w:r>
            <w:r w:rsidRPr="00650071">
              <w:rPr>
                <w:rFonts w:ascii="Times New Roman" w:hAnsi="Times New Roman" w:cs="Times New Roman"/>
                <w:sz w:val="24"/>
                <w:szCs w:val="24"/>
              </w:rPr>
              <w:t>ратами, медицинскими изделиями и сопутствующими товарами</w:t>
            </w:r>
          </w:p>
        </w:tc>
      </w:tr>
      <w:tr w:rsidR="00E03AA2" w:rsidRPr="00650071" w:rsidTr="00650071">
        <w:trPr>
          <w:jc w:val="center"/>
        </w:trPr>
        <w:tc>
          <w:tcPr>
            <w:tcW w:w="755" w:type="dxa"/>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7.1</w:t>
            </w:r>
          </w:p>
        </w:tc>
        <w:tc>
          <w:tcPr>
            <w:tcW w:w="2278" w:type="dxa"/>
            <w:shd w:val="clear" w:color="auto" w:fill="auto"/>
          </w:tcPr>
          <w:p w:rsidR="00E03AA2" w:rsidRPr="00650071" w:rsidRDefault="00E03AA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Оказание </w:t>
            </w:r>
            <w:r w:rsidR="00C500E5" w:rsidRPr="00650071">
              <w:rPr>
                <w:rFonts w:ascii="Times New Roman" w:eastAsia="Times New Roman" w:hAnsi="Times New Roman" w:cs="Times New Roman"/>
                <w:sz w:val="24"/>
                <w:szCs w:val="24"/>
              </w:rPr>
              <w:t>информ</w:t>
            </w:r>
            <w:r w:rsidR="00C500E5" w:rsidRPr="00650071">
              <w:rPr>
                <w:rFonts w:ascii="Times New Roman" w:eastAsia="Times New Roman" w:hAnsi="Times New Roman" w:cs="Times New Roman"/>
                <w:sz w:val="24"/>
                <w:szCs w:val="24"/>
              </w:rPr>
              <w:t>а</w:t>
            </w:r>
            <w:r w:rsidR="00C500E5" w:rsidRPr="00650071">
              <w:rPr>
                <w:rFonts w:ascii="Times New Roman" w:eastAsia="Times New Roman" w:hAnsi="Times New Roman" w:cs="Times New Roman"/>
                <w:sz w:val="24"/>
                <w:szCs w:val="24"/>
              </w:rPr>
              <w:t xml:space="preserve">ционно-консультационной поддержки </w:t>
            </w:r>
            <w:r w:rsidRPr="00650071">
              <w:rPr>
                <w:rFonts w:ascii="Times New Roman" w:hAnsi="Times New Roman" w:cs="Times New Roman"/>
                <w:sz w:val="24"/>
                <w:szCs w:val="24"/>
              </w:rPr>
              <w:t>субъе</w:t>
            </w:r>
            <w:r w:rsidRPr="00650071">
              <w:rPr>
                <w:rFonts w:ascii="Times New Roman" w:hAnsi="Times New Roman" w:cs="Times New Roman"/>
                <w:sz w:val="24"/>
                <w:szCs w:val="24"/>
              </w:rPr>
              <w:t>к</w:t>
            </w:r>
            <w:r w:rsidRPr="00650071">
              <w:rPr>
                <w:rFonts w:ascii="Times New Roman" w:hAnsi="Times New Roman" w:cs="Times New Roman"/>
                <w:sz w:val="24"/>
                <w:szCs w:val="24"/>
              </w:rPr>
              <w:t>там малого и сре</w:t>
            </w:r>
            <w:r w:rsidRPr="00650071">
              <w:rPr>
                <w:rFonts w:ascii="Times New Roman" w:hAnsi="Times New Roman" w:cs="Times New Roman"/>
                <w:sz w:val="24"/>
                <w:szCs w:val="24"/>
              </w:rPr>
              <w:t>д</w:t>
            </w:r>
            <w:r w:rsidRPr="00650071">
              <w:rPr>
                <w:rFonts w:ascii="Times New Roman" w:hAnsi="Times New Roman" w:cs="Times New Roman"/>
                <w:sz w:val="24"/>
                <w:szCs w:val="24"/>
              </w:rPr>
              <w:t>него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тельства по вопр</w:t>
            </w:r>
            <w:r w:rsidRPr="00650071">
              <w:rPr>
                <w:rFonts w:ascii="Times New Roman" w:hAnsi="Times New Roman" w:cs="Times New Roman"/>
                <w:sz w:val="24"/>
                <w:szCs w:val="24"/>
              </w:rPr>
              <w:t>о</w:t>
            </w:r>
            <w:r w:rsidRPr="00650071">
              <w:rPr>
                <w:rFonts w:ascii="Times New Roman" w:hAnsi="Times New Roman" w:cs="Times New Roman"/>
                <w:sz w:val="24"/>
                <w:szCs w:val="24"/>
              </w:rPr>
              <w:t>сам лицензиров</w:t>
            </w:r>
            <w:r w:rsidRPr="00650071">
              <w:rPr>
                <w:rFonts w:ascii="Times New Roman" w:hAnsi="Times New Roman" w:cs="Times New Roman"/>
                <w:sz w:val="24"/>
                <w:szCs w:val="24"/>
              </w:rPr>
              <w:t>а</w:t>
            </w:r>
            <w:r w:rsidRPr="00650071">
              <w:rPr>
                <w:rFonts w:ascii="Times New Roman" w:hAnsi="Times New Roman" w:cs="Times New Roman"/>
                <w:sz w:val="24"/>
                <w:szCs w:val="24"/>
              </w:rPr>
              <w:t>ния фармацевтич</w:t>
            </w:r>
            <w:r w:rsidRPr="00650071">
              <w:rPr>
                <w:rFonts w:ascii="Times New Roman" w:hAnsi="Times New Roman" w:cs="Times New Roman"/>
                <w:sz w:val="24"/>
                <w:szCs w:val="24"/>
              </w:rPr>
              <w:t>е</w:t>
            </w:r>
            <w:r w:rsidRPr="00650071">
              <w:rPr>
                <w:rFonts w:ascii="Times New Roman" w:hAnsi="Times New Roman" w:cs="Times New Roman"/>
                <w:sz w:val="24"/>
                <w:szCs w:val="24"/>
              </w:rPr>
              <w:t>ской деятельности, а также по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зации торговой деятельности и с</w:t>
            </w:r>
            <w:r w:rsidRPr="00650071">
              <w:rPr>
                <w:rFonts w:ascii="Times New Roman" w:hAnsi="Times New Roman" w:cs="Times New Roman"/>
                <w:sz w:val="24"/>
                <w:szCs w:val="24"/>
              </w:rPr>
              <w:t>о</w:t>
            </w:r>
            <w:r w:rsidRPr="00650071">
              <w:rPr>
                <w:rFonts w:ascii="Times New Roman" w:hAnsi="Times New Roman" w:cs="Times New Roman"/>
                <w:sz w:val="24"/>
                <w:szCs w:val="24"/>
              </w:rPr>
              <w:t>блюдению закон</w:t>
            </w:r>
            <w:r w:rsidRPr="00650071">
              <w:rPr>
                <w:rFonts w:ascii="Times New Roman" w:hAnsi="Times New Roman" w:cs="Times New Roman"/>
                <w:sz w:val="24"/>
                <w:szCs w:val="24"/>
              </w:rPr>
              <w:t>о</w:t>
            </w:r>
            <w:r w:rsidRPr="00650071">
              <w:rPr>
                <w:rFonts w:ascii="Times New Roman" w:hAnsi="Times New Roman" w:cs="Times New Roman"/>
                <w:sz w:val="24"/>
                <w:szCs w:val="24"/>
              </w:rPr>
              <w:t>дательства в сфере розничной торго</w:t>
            </w:r>
            <w:r w:rsidRPr="00650071">
              <w:rPr>
                <w:rFonts w:ascii="Times New Roman" w:hAnsi="Times New Roman" w:cs="Times New Roman"/>
                <w:sz w:val="24"/>
                <w:szCs w:val="24"/>
              </w:rPr>
              <w:t>в</w:t>
            </w:r>
            <w:r w:rsidRPr="00650071">
              <w:rPr>
                <w:rFonts w:ascii="Times New Roman" w:hAnsi="Times New Roman" w:cs="Times New Roman"/>
                <w:sz w:val="24"/>
                <w:szCs w:val="24"/>
              </w:rPr>
              <w:t>ли лекарственными препаратами, м</w:t>
            </w:r>
            <w:r w:rsidRPr="00650071">
              <w:rPr>
                <w:rFonts w:ascii="Times New Roman" w:hAnsi="Times New Roman" w:cs="Times New Roman"/>
                <w:sz w:val="24"/>
                <w:szCs w:val="24"/>
              </w:rPr>
              <w:t>е</w:t>
            </w:r>
            <w:r w:rsidRPr="00650071">
              <w:rPr>
                <w:rFonts w:ascii="Times New Roman" w:hAnsi="Times New Roman" w:cs="Times New Roman"/>
                <w:sz w:val="24"/>
                <w:szCs w:val="24"/>
              </w:rPr>
              <w:t>дицинскими изд</w:t>
            </w:r>
            <w:r w:rsidRPr="00650071">
              <w:rPr>
                <w:rFonts w:ascii="Times New Roman" w:hAnsi="Times New Roman" w:cs="Times New Roman"/>
                <w:sz w:val="24"/>
                <w:szCs w:val="24"/>
              </w:rPr>
              <w:t>е</w:t>
            </w:r>
            <w:r w:rsidRPr="00650071">
              <w:rPr>
                <w:rFonts w:ascii="Times New Roman" w:hAnsi="Times New Roman" w:cs="Times New Roman"/>
                <w:sz w:val="24"/>
                <w:szCs w:val="24"/>
              </w:rPr>
              <w:t>лиями и сопутс</w:t>
            </w:r>
            <w:r w:rsidRPr="00650071">
              <w:rPr>
                <w:rFonts w:ascii="Times New Roman" w:hAnsi="Times New Roman" w:cs="Times New Roman"/>
                <w:sz w:val="24"/>
                <w:szCs w:val="24"/>
              </w:rPr>
              <w:t>т</w:t>
            </w:r>
            <w:r w:rsidRPr="00650071">
              <w:rPr>
                <w:rFonts w:ascii="Times New Roman" w:hAnsi="Times New Roman" w:cs="Times New Roman"/>
                <w:sz w:val="24"/>
                <w:szCs w:val="24"/>
              </w:rPr>
              <w:t xml:space="preserve">вующими товарами </w:t>
            </w:r>
          </w:p>
        </w:tc>
        <w:tc>
          <w:tcPr>
            <w:tcW w:w="1701" w:type="dxa"/>
            <w:shd w:val="clear" w:color="auto" w:fill="auto"/>
          </w:tcPr>
          <w:p w:rsidR="00E03AA2" w:rsidRPr="00650071" w:rsidRDefault="00E03AA2"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E03AA2" w:rsidRPr="00650071" w:rsidRDefault="00C500E5" w:rsidP="000D3E9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w:t>
            </w:r>
            <w:r w:rsidR="00E03AA2" w:rsidRPr="00650071">
              <w:rPr>
                <w:rFonts w:ascii="Times New Roman" w:hAnsi="Times New Roman" w:cs="Times New Roman"/>
                <w:sz w:val="24"/>
                <w:szCs w:val="24"/>
              </w:rPr>
              <w:t>птимизация проце</w:t>
            </w:r>
            <w:r w:rsidR="00E03AA2" w:rsidRPr="00650071">
              <w:rPr>
                <w:rFonts w:ascii="Times New Roman" w:hAnsi="Times New Roman" w:cs="Times New Roman"/>
                <w:sz w:val="24"/>
                <w:szCs w:val="24"/>
              </w:rPr>
              <w:t>с</w:t>
            </w:r>
            <w:r w:rsidR="00E03AA2" w:rsidRPr="00650071">
              <w:rPr>
                <w:rFonts w:ascii="Times New Roman" w:hAnsi="Times New Roman" w:cs="Times New Roman"/>
                <w:sz w:val="24"/>
                <w:szCs w:val="24"/>
              </w:rPr>
              <w:t>са лицензирования организаций розни</w:t>
            </w:r>
            <w:r w:rsidR="00E03AA2" w:rsidRPr="00650071">
              <w:rPr>
                <w:rFonts w:ascii="Times New Roman" w:hAnsi="Times New Roman" w:cs="Times New Roman"/>
                <w:sz w:val="24"/>
                <w:szCs w:val="24"/>
              </w:rPr>
              <w:t>ч</w:t>
            </w:r>
            <w:r w:rsidR="00E03AA2" w:rsidRPr="00650071">
              <w:rPr>
                <w:rFonts w:ascii="Times New Roman" w:hAnsi="Times New Roman" w:cs="Times New Roman"/>
                <w:sz w:val="24"/>
                <w:szCs w:val="24"/>
              </w:rPr>
              <w:t>ной торговли фарм</w:t>
            </w:r>
            <w:r w:rsidR="00E03AA2" w:rsidRPr="00650071">
              <w:rPr>
                <w:rFonts w:ascii="Times New Roman" w:hAnsi="Times New Roman" w:cs="Times New Roman"/>
                <w:sz w:val="24"/>
                <w:szCs w:val="24"/>
              </w:rPr>
              <w:t>а</w:t>
            </w:r>
            <w:r w:rsidR="00E03AA2" w:rsidRPr="00650071">
              <w:rPr>
                <w:rFonts w:ascii="Times New Roman" w:hAnsi="Times New Roman" w:cs="Times New Roman"/>
                <w:sz w:val="24"/>
                <w:szCs w:val="24"/>
              </w:rPr>
              <w:t>цевтической проду</w:t>
            </w:r>
            <w:r w:rsidR="00E03AA2" w:rsidRPr="00650071">
              <w:rPr>
                <w:rFonts w:ascii="Times New Roman" w:hAnsi="Times New Roman" w:cs="Times New Roman"/>
                <w:sz w:val="24"/>
                <w:szCs w:val="24"/>
              </w:rPr>
              <w:t>к</w:t>
            </w:r>
            <w:r w:rsidR="00E03AA2" w:rsidRPr="00650071">
              <w:rPr>
                <w:rFonts w:ascii="Times New Roman" w:hAnsi="Times New Roman" w:cs="Times New Roman"/>
                <w:sz w:val="24"/>
                <w:szCs w:val="24"/>
              </w:rPr>
              <w:t>цией</w:t>
            </w:r>
          </w:p>
        </w:tc>
        <w:tc>
          <w:tcPr>
            <w:tcW w:w="1672" w:type="dxa"/>
            <w:vMerge w:val="restart"/>
            <w:shd w:val="clear" w:color="auto" w:fill="auto"/>
          </w:tcPr>
          <w:p w:rsidR="00E03AA2" w:rsidRPr="00650071" w:rsidRDefault="00E03AA2" w:rsidP="00C91917">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услуг ро</w:t>
            </w:r>
            <w:r w:rsidRPr="00650071">
              <w:rPr>
                <w:rFonts w:ascii="Times New Roman" w:hAnsi="Times New Roman" w:cs="Times New Roman"/>
                <w:sz w:val="24"/>
                <w:szCs w:val="24"/>
              </w:rPr>
              <w:t>з</w:t>
            </w:r>
            <w:r w:rsidRPr="00650071">
              <w:rPr>
                <w:rFonts w:ascii="Times New Roman" w:hAnsi="Times New Roman" w:cs="Times New Roman"/>
                <w:sz w:val="24"/>
                <w:szCs w:val="24"/>
              </w:rPr>
              <w:t>ничной то</w:t>
            </w:r>
            <w:r w:rsidRPr="00650071">
              <w:rPr>
                <w:rFonts w:ascii="Times New Roman" w:hAnsi="Times New Roman" w:cs="Times New Roman"/>
                <w:sz w:val="24"/>
                <w:szCs w:val="24"/>
              </w:rPr>
              <w:t>р</w:t>
            </w:r>
            <w:r w:rsidRPr="00650071">
              <w:rPr>
                <w:rFonts w:ascii="Times New Roman" w:hAnsi="Times New Roman" w:cs="Times New Roman"/>
                <w:sz w:val="24"/>
                <w:szCs w:val="24"/>
              </w:rPr>
              <w:t>говли лека</w:t>
            </w:r>
            <w:r w:rsidRPr="00650071">
              <w:rPr>
                <w:rFonts w:ascii="Times New Roman" w:hAnsi="Times New Roman" w:cs="Times New Roman"/>
                <w:sz w:val="24"/>
                <w:szCs w:val="24"/>
              </w:rPr>
              <w:t>р</w:t>
            </w:r>
            <w:r w:rsidRPr="00650071">
              <w:rPr>
                <w:rFonts w:ascii="Times New Roman" w:hAnsi="Times New Roman" w:cs="Times New Roman"/>
                <w:sz w:val="24"/>
                <w:szCs w:val="24"/>
              </w:rPr>
              <w:t>ственными препаратами, медицинск</w:t>
            </w:r>
            <w:r w:rsidRPr="00650071">
              <w:rPr>
                <w:rFonts w:ascii="Times New Roman" w:hAnsi="Times New Roman" w:cs="Times New Roman"/>
                <w:sz w:val="24"/>
                <w:szCs w:val="24"/>
              </w:rPr>
              <w:t>и</w:t>
            </w:r>
            <w:r w:rsidRPr="00650071">
              <w:rPr>
                <w:rFonts w:ascii="Times New Roman" w:hAnsi="Times New Roman" w:cs="Times New Roman"/>
                <w:sz w:val="24"/>
                <w:szCs w:val="24"/>
              </w:rPr>
              <w:t>ми изделиями и сопутс</w:t>
            </w:r>
            <w:r w:rsidRPr="00650071">
              <w:rPr>
                <w:rFonts w:ascii="Times New Roman" w:hAnsi="Times New Roman" w:cs="Times New Roman"/>
                <w:sz w:val="24"/>
                <w:szCs w:val="24"/>
              </w:rPr>
              <w:t>т</w:t>
            </w:r>
            <w:r w:rsidRPr="00650071">
              <w:rPr>
                <w:rFonts w:ascii="Times New Roman" w:hAnsi="Times New Roman" w:cs="Times New Roman"/>
                <w:sz w:val="24"/>
                <w:szCs w:val="24"/>
              </w:rPr>
              <w:t>вующими т</w:t>
            </w:r>
            <w:r w:rsidRPr="00650071">
              <w:rPr>
                <w:rFonts w:ascii="Times New Roman" w:hAnsi="Times New Roman" w:cs="Times New Roman"/>
                <w:sz w:val="24"/>
                <w:szCs w:val="24"/>
              </w:rPr>
              <w:t>о</w:t>
            </w:r>
            <w:r w:rsidRPr="00650071">
              <w:rPr>
                <w:rFonts w:ascii="Times New Roman" w:hAnsi="Times New Roman" w:cs="Times New Roman"/>
                <w:sz w:val="24"/>
                <w:szCs w:val="24"/>
              </w:rPr>
              <w:t>варами</w:t>
            </w:r>
          </w:p>
        </w:tc>
        <w:tc>
          <w:tcPr>
            <w:tcW w:w="1006" w:type="dxa"/>
            <w:vMerge w:val="restart"/>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lang w:eastAsia="en-US"/>
              </w:rPr>
              <w:t>Пр</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центы</w:t>
            </w:r>
          </w:p>
        </w:tc>
        <w:tc>
          <w:tcPr>
            <w:tcW w:w="837" w:type="dxa"/>
            <w:vMerge w:val="restart"/>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w:t>
            </w:r>
          </w:p>
        </w:tc>
        <w:tc>
          <w:tcPr>
            <w:tcW w:w="811" w:type="dxa"/>
            <w:vMerge w:val="restart"/>
            <w:shd w:val="clear" w:color="auto" w:fill="auto"/>
          </w:tcPr>
          <w:p w:rsidR="00E03AA2" w:rsidRPr="00650071" w:rsidRDefault="00055AF3"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56,8</w:t>
            </w:r>
          </w:p>
        </w:tc>
        <w:tc>
          <w:tcPr>
            <w:tcW w:w="784" w:type="dxa"/>
            <w:vMerge w:val="restart"/>
            <w:shd w:val="clear" w:color="auto" w:fill="auto"/>
          </w:tcPr>
          <w:p w:rsidR="00E03AA2" w:rsidRPr="00650071" w:rsidRDefault="001108C3" w:rsidP="001108C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58,0</w:t>
            </w:r>
          </w:p>
        </w:tc>
        <w:tc>
          <w:tcPr>
            <w:tcW w:w="794" w:type="dxa"/>
            <w:vMerge w:val="restart"/>
            <w:shd w:val="clear" w:color="auto" w:fill="auto"/>
          </w:tcPr>
          <w:p w:rsidR="00E03AA2" w:rsidRPr="00650071" w:rsidRDefault="001108C3"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60,0</w:t>
            </w:r>
          </w:p>
        </w:tc>
        <w:tc>
          <w:tcPr>
            <w:tcW w:w="1055" w:type="dxa"/>
            <w:vMerge w:val="restart"/>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60,0</w:t>
            </w:r>
          </w:p>
        </w:tc>
        <w:tc>
          <w:tcPr>
            <w:tcW w:w="1717" w:type="dxa"/>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здравоохр</w:t>
            </w:r>
            <w:r w:rsidRPr="00650071">
              <w:rPr>
                <w:rFonts w:ascii="Times New Roman" w:hAnsi="Times New Roman" w:cs="Times New Roman"/>
                <w:sz w:val="24"/>
                <w:szCs w:val="24"/>
              </w:rPr>
              <w:t>а</w:t>
            </w:r>
            <w:r w:rsidRPr="00650071">
              <w:rPr>
                <w:rFonts w:ascii="Times New Roman" w:hAnsi="Times New Roman" w:cs="Times New Roman"/>
                <w:sz w:val="24"/>
                <w:szCs w:val="24"/>
              </w:rPr>
              <w:t>нения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E03AA2" w:rsidRPr="00650071" w:rsidTr="00650071">
        <w:trPr>
          <w:jc w:val="center"/>
        </w:trPr>
        <w:tc>
          <w:tcPr>
            <w:tcW w:w="755" w:type="dxa"/>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7.2</w:t>
            </w:r>
          </w:p>
        </w:tc>
        <w:tc>
          <w:tcPr>
            <w:tcW w:w="2278" w:type="dxa"/>
            <w:shd w:val="clear" w:color="auto" w:fill="auto"/>
          </w:tcPr>
          <w:p w:rsidR="00E03AA2" w:rsidRPr="00650071" w:rsidRDefault="00E03AA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Внедрение системы электронного д</w:t>
            </w:r>
            <w:r w:rsidRPr="00650071">
              <w:rPr>
                <w:rFonts w:ascii="Times New Roman" w:hAnsi="Times New Roman" w:cs="Times New Roman"/>
                <w:sz w:val="24"/>
                <w:szCs w:val="24"/>
              </w:rPr>
              <w:t>о</w:t>
            </w:r>
            <w:r w:rsidRPr="00650071">
              <w:rPr>
                <w:rFonts w:ascii="Times New Roman" w:hAnsi="Times New Roman" w:cs="Times New Roman"/>
                <w:sz w:val="24"/>
                <w:szCs w:val="24"/>
              </w:rPr>
              <w:t>кументооборота в рамках лицензир</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вания организаций </w:t>
            </w:r>
            <w:r w:rsidRPr="00650071">
              <w:rPr>
                <w:rFonts w:ascii="Times New Roman" w:hAnsi="Times New Roman" w:cs="Times New Roman"/>
                <w:sz w:val="24"/>
                <w:szCs w:val="24"/>
              </w:rPr>
              <w:lastRenderedPageBreak/>
              <w:t>розничной торго</w:t>
            </w:r>
            <w:r w:rsidRPr="00650071">
              <w:rPr>
                <w:rFonts w:ascii="Times New Roman" w:hAnsi="Times New Roman" w:cs="Times New Roman"/>
                <w:sz w:val="24"/>
                <w:szCs w:val="24"/>
              </w:rPr>
              <w:t>в</w:t>
            </w:r>
            <w:r w:rsidRPr="00650071">
              <w:rPr>
                <w:rFonts w:ascii="Times New Roman" w:hAnsi="Times New Roman" w:cs="Times New Roman"/>
                <w:sz w:val="24"/>
                <w:szCs w:val="24"/>
              </w:rPr>
              <w:t>ли фармацевтич</w:t>
            </w:r>
            <w:r w:rsidRPr="00650071">
              <w:rPr>
                <w:rFonts w:ascii="Times New Roman" w:hAnsi="Times New Roman" w:cs="Times New Roman"/>
                <w:sz w:val="24"/>
                <w:szCs w:val="24"/>
              </w:rPr>
              <w:t>е</w:t>
            </w:r>
            <w:r w:rsidRPr="00650071">
              <w:rPr>
                <w:rFonts w:ascii="Times New Roman" w:hAnsi="Times New Roman" w:cs="Times New Roman"/>
                <w:sz w:val="24"/>
                <w:szCs w:val="24"/>
              </w:rPr>
              <w:t>ской продукцией, включая подачу документов в эле</w:t>
            </w:r>
            <w:r w:rsidRPr="00650071">
              <w:rPr>
                <w:rFonts w:ascii="Times New Roman" w:hAnsi="Times New Roman" w:cs="Times New Roman"/>
                <w:sz w:val="24"/>
                <w:szCs w:val="24"/>
              </w:rPr>
              <w:t>к</w:t>
            </w:r>
            <w:r w:rsidRPr="00650071">
              <w:rPr>
                <w:rFonts w:ascii="Times New Roman" w:hAnsi="Times New Roman" w:cs="Times New Roman"/>
                <w:sz w:val="24"/>
                <w:szCs w:val="24"/>
              </w:rPr>
              <w:t>тронном виде с п</w:t>
            </w:r>
            <w:r w:rsidRPr="00650071">
              <w:rPr>
                <w:rFonts w:ascii="Times New Roman" w:hAnsi="Times New Roman" w:cs="Times New Roman"/>
                <w:sz w:val="24"/>
                <w:szCs w:val="24"/>
              </w:rPr>
              <w:t>о</w:t>
            </w:r>
            <w:r w:rsidRPr="00650071">
              <w:rPr>
                <w:rFonts w:ascii="Times New Roman" w:hAnsi="Times New Roman" w:cs="Times New Roman"/>
                <w:sz w:val="24"/>
                <w:szCs w:val="24"/>
              </w:rPr>
              <w:t>мощью сети И</w:t>
            </w:r>
            <w:r w:rsidRPr="00650071">
              <w:rPr>
                <w:rFonts w:ascii="Times New Roman" w:hAnsi="Times New Roman" w:cs="Times New Roman"/>
                <w:sz w:val="24"/>
                <w:szCs w:val="24"/>
              </w:rPr>
              <w:t>н</w:t>
            </w:r>
            <w:r w:rsidRPr="00650071">
              <w:rPr>
                <w:rFonts w:ascii="Times New Roman" w:hAnsi="Times New Roman" w:cs="Times New Roman"/>
                <w:sz w:val="24"/>
                <w:szCs w:val="24"/>
              </w:rPr>
              <w:t>тернет</w:t>
            </w:r>
          </w:p>
        </w:tc>
        <w:tc>
          <w:tcPr>
            <w:tcW w:w="1701" w:type="dxa"/>
            <w:shd w:val="clear" w:color="auto" w:fill="auto"/>
          </w:tcPr>
          <w:p w:rsidR="00E03AA2" w:rsidRPr="00650071" w:rsidRDefault="00E03AA2"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E03AA2" w:rsidRPr="00650071" w:rsidRDefault="00E03AA2" w:rsidP="000D3E9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Повышение прозра</w:t>
            </w:r>
            <w:r w:rsidRPr="00650071">
              <w:rPr>
                <w:rFonts w:ascii="Times New Roman" w:hAnsi="Times New Roman" w:cs="Times New Roman"/>
                <w:sz w:val="24"/>
                <w:szCs w:val="24"/>
              </w:rPr>
              <w:t>ч</w:t>
            </w:r>
            <w:r w:rsidRPr="00650071">
              <w:rPr>
                <w:rFonts w:ascii="Times New Roman" w:hAnsi="Times New Roman" w:cs="Times New Roman"/>
                <w:sz w:val="24"/>
                <w:szCs w:val="24"/>
              </w:rPr>
              <w:t>ности и упрощение процесса лицензир</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вания организаций розничной торговли </w:t>
            </w:r>
            <w:r w:rsidRPr="00650071">
              <w:rPr>
                <w:rFonts w:ascii="Times New Roman" w:hAnsi="Times New Roman" w:cs="Times New Roman"/>
                <w:sz w:val="24"/>
                <w:szCs w:val="24"/>
              </w:rPr>
              <w:lastRenderedPageBreak/>
              <w:t>фармацевтической продукцией</w:t>
            </w:r>
          </w:p>
        </w:tc>
        <w:tc>
          <w:tcPr>
            <w:tcW w:w="1672" w:type="dxa"/>
            <w:vMerge/>
            <w:shd w:val="clear" w:color="auto" w:fill="auto"/>
            <w:vAlign w:val="center"/>
          </w:tcPr>
          <w:p w:rsidR="00E03AA2" w:rsidRPr="00650071" w:rsidRDefault="00E03AA2"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E03AA2" w:rsidRPr="00650071" w:rsidRDefault="00E03AA2" w:rsidP="00C91917">
            <w:pPr>
              <w:spacing w:after="0" w:line="240" w:lineRule="auto"/>
              <w:jc w:val="center"/>
              <w:rPr>
                <w:rFonts w:ascii="Times New Roman" w:hAnsi="Times New Roman" w:cs="Times New Roman"/>
                <w:color w:val="FF0000"/>
                <w:sz w:val="24"/>
                <w:szCs w:val="24"/>
              </w:rPr>
            </w:pPr>
          </w:p>
        </w:tc>
        <w:tc>
          <w:tcPr>
            <w:tcW w:w="811"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p>
        </w:tc>
        <w:tc>
          <w:tcPr>
            <w:tcW w:w="784"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p>
        </w:tc>
        <w:tc>
          <w:tcPr>
            <w:tcW w:w="1717" w:type="dxa"/>
            <w:shd w:val="clear" w:color="auto" w:fill="auto"/>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здравоохр</w:t>
            </w:r>
            <w:r w:rsidRPr="00650071">
              <w:rPr>
                <w:rFonts w:ascii="Times New Roman" w:hAnsi="Times New Roman" w:cs="Times New Roman"/>
                <w:sz w:val="24"/>
                <w:szCs w:val="24"/>
              </w:rPr>
              <w:t>а</w:t>
            </w:r>
            <w:r w:rsidRPr="00650071">
              <w:rPr>
                <w:rFonts w:ascii="Times New Roman" w:hAnsi="Times New Roman" w:cs="Times New Roman"/>
                <w:sz w:val="24"/>
                <w:szCs w:val="24"/>
              </w:rPr>
              <w:t>нения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E03AA2" w:rsidRPr="00650071" w:rsidTr="00650071">
        <w:trPr>
          <w:jc w:val="center"/>
        </w:trPr>
        <w:tc>
          <w:tcPr>
            <w:tcW w:w="755" w:type="dxa"/>
            <w:shd w:val="clear" w:color="auto" w:fill="auto"/>
            <w:vAlign w:val="center"/>
          </w:tcPr>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8</w:t>
            </w:r>
          </w:p>
        </w:tc>
        <w:tc>
          <w:tcPr>
            <w:tcW w:w="15206" w:type="dxa"/>
            <w:gridSpan w:val="11"/>
            <w:shd w:val="clear" w:color="auto" w:fill="auto"/>
          </w:tcPr>
          <w:p w:rsidR="00E03AA2" w:rsidRPr="00650071" w:rsidRDefault="00E03AA2" w:rsidP="00C91917">
            <w:pPr>
              <w:adjustRightInd w:val="0"/>
              <w:spacing w:after="0" w:line="240" w:lineRule="auto"/>
              <w:jc w:val="center"/>
              <w:rPr>
                <w:rFonts w:ascii="Times New Roman" w:hAnsi="Times New Roman" w:cs="Times New Roman"/>
                <w:b/>
                <w:color w:val="000000"/>
                <w:sz w:val="24"/>
                <w:szCs w:val="24"/>
              </w:rPr>
            </w:pPr>
            <w:r w:rsidRPr="00650071">
              <w:rPr>
                <w:rFonts w:ascii="Times New Roman" w:hAnsi="Times New Roman" w:cs="Times New Roman"/>
                <w:b/>
                <w:color w:val="000000"/>
                <w:sz w:val="24"/>
                <w:szCs w:val="24"/>
              </w:rPr>
              <w:t>Рынок психолого-педагогического сопровождения детей с ограниченными возможностями здоровья</w:t>
            </w:r>
          </w:p>
          <w:p w:rsidR="00E03AA2" w:rsidRPr="00650071" w:rsidRDefault="00E03AA2"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 департамент образования, науки и молодежной политики Воронежской области)</w:t>
            </w:r>
          </w:p>
        </w:tc>
      </w:tr>
      <w:tr w:rsidR="00E03AA2" w:rsidRPr="00650071" w:rsidTr="00650071">
        <w:trPr>
          <w:jc w:val="center"/>
        </w:trPr>
        <w:tc>
          <w:tcPr>
            <w:tcW w:w="15961" w:type="dxa"/>
            <w:gridSpan w:val="12"/>
            <w:shd w:val="clear" w:color="auto" w:fill="auto"/>
          </w:tcPr>
          <w:p w:rsidR="005535CE" w:rsidRPr="00650071" w:rsidRDefault="005535CE"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на территории Воронежской области функционировали 117 организаций, предоставляющих услуги психолого-педагогического сопрово</w:t>
            </w:r>
            <w:r w:rsidRPr="00650071">
              <w:rPr>
                <w:rFonts w:ascii="Times New Roman" w:hAnsi="Times New Roman" w:cs="Times New Roman"/>
                <w:sz w:val="24"/>
                <w:szCs w:val="24"/>
              </w:rPr>
              <w:t>ж</w:t>
            </w:r>
            <w:r w:rsidRPr="00650071">
              <w:rPr>
                <w:rFonts w:ascii="Times New Roman" w:hAnsi="Times New Roman" w:cs="Times New Roman"/>
                <w:sz w:val="24"/>
                <w:szCs w:val="24"/>
              </w:rPr>
              <w:t>дения детей с ОВЗ (в 2019 году –  117, в 2018 году – 116). Организации, предоставляющие услуги психолого-педагогического сопровождения детей с ОВЗ, всего посещают 2 652 ребенка (в 2019 году – 2 652 ребенка, в 2018 году – 2 552 ребенка), в том числе 550 детей посещают организации частной формы собственности (в 2019 году – 550 детей, в 2018 году – 500 детей). В сфере психолого-педагогического сопровождения детей с ОВЗ негосударс</w:t>
            </w:r>
            <w:r w:rsidRPr="00650071">
              <w:rPr>
                <w:rFonts w:ascii="Times New Roman" w:hAnsi="Times New Roman" w:cs="Times New Roman"/>
                <w:sz w:val="24"/>
                <w:szCs w:val="24"/>
              </w:rPr>
              <w:t>т</w:t>
            </w:r>
            <w:r w:rsidRPr="00650071">
              <w:rPr>
                <w:rFonts w:ascii="Times New Roman" w:hAnsi="Times New Roman" w:cs="Times New Roman"/>
                <w:sz w:val="24"/>
                <w:szCs w:val="24"/>
              </w:rPr>
              <w:t>венный сектор представлен незначительно. На данном рынке осуществляют деятельность 1</w:t>
            </w:r>
            <w:r w:rsidR="0078268F" w:rsidRPr="00650071">
              <w:rPr>
                <w:rFonts w:ascii="Times New Roman" w:hAnsi="Times New Roman" w:cs="Times New Roman"/>
                <w:sz w:val="24"/>
                <w:szCs w:val="24"/>
              </w:rPr>
              <w:t>5</w:t>
            </w:r>
            <w:r w:rsidRPr="00650071">
              <w:rPr>
                <w:rFonts w:ascii="Times New Roman" w:hAnsi="Times New Roman" w:cs="Times New Roman"/>
                <w:sz w:val="24"/>
                <w:szCs w:val="24"/>
              </w:rPr>
              <w:t xml:space="preserve"> частных организаций (в 2019 году – 14 организаций, в 2018 году – 13 организаций). </w:t>
            </w:r>
          </w:p>
          <w:p w:rsidR="00E03AA2" w:rsidRPr="00650071" w:rsidRDefault="00E03AA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Проблемы: </w:t>
            </w:r>
          </w:p>
          <w:p w:rsidR="00E03AA2" w:rsidRPr="00650071" w:rsidRDefault="00E03AA2" w:rsidP="00C91917">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 xml:space="preserve">- недостаточный уровень качества, доступности и разнообразия услуг; </w:t>
            </w:r>
          </w:p>
          <w:p w:rsidR="00E03AA2" w:rsidRPr="00650071" w:rsidRDefault="00E03AA2" w:rsidP="00C91917">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 недостаточный уровень развития частного сектора на рынке услуг психолого-педагогического сопровождения детей с ОВЗ.</w:t>
            </w:r>
          </w:p>
          <w:p w:rsidR="00E03AA2" w:rsidRPr="00650071" w:rsidRDefault="00E03AA2" w:rsidP="00C91917">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w:t>
            </w:r>
            <w:r w:rsidR="00051F9E" w:rsidRPr="00650071">
              <w:rPr>
                <w:rFonts w:ascii="Times New Roman" w:hAnsi="Times New Roman" w:cs="Times New Roman"/>
                <w:sz w:val="24"/>
                <w:szCs w:val="24"/>
              </w:rPr>
              <w:t>ь</w:t>
            </w:r>
            <w:r w:rsidRPr="00650071">
              <w:rPr>
                <w:rFonts w:ascii="Times New Roman" w:hAnsi="Times New Roman" w:cs="Times New Roman"/>
                <w:sz w:val="24"/>
                <w:szCs w:val="24"/>
              </w:rPr>
              <w:t xml:space="preserve"> развития конкуренции на рынке психолого-педагогического сопровождения детей с ОВЗ</w:t>
            </w:r>
            <w:r w:rsidR="00051F9E" w:rsidRPr="00650071">
              <w:rPr>
                <w:rFonts w:ascii="Times New Roman" w:hAnsi="Times New Roman" w:cs="Times New Roman"/>
                <w:sz w:val="24"/>
                <w:szCs w:val="24"/>
              </w:rPr>
              <w:t>:</w:t>
            </w:r>
            <w:r w:rsidRPr="00650071">
              <w:rPr>
                <w:rFonts w:ascii="Times New Roman" w:hAnsi="Times New Roman" w:cs="Times New Roman"/>
                <w:sz w:val="24"/>
                <w:szCs w:val="24"/>
              </w:rPr>
              <w:t xml:space="preserve"> </w:t>
            </w:r>
            <w:r w:rsidRPr="00650071">
              <w:rPr>
                <w:rFonts w:ascii="Times New Roman" w:eastAsia="Calibri" w:hAnsi="Times New Roman" w:cs="Times New Roman"/>
                <w:sz w:val="24"/>
                <w:szCs w:val="24"/>
                <w:lang w:eastAsia="en-US"/>
              </w:rPr>
              <w:t>повышение удовлетворенности потребителей качеством, доступностью и разнообразием услуг психолого-педагогического сопровождения детей с ОВЗ.</w:t>
            </w:r>
          </w:p>
          <w:p w:rsidR="002D39D3" w:rsidRPr="00650071" w:rsidRDefault="002D39D3" w:rsidP="00D92B6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Административные барьеры входа на рынок: деятельность образовательных организаций, оказывающих услуги детям с </w:t>
            </w:r>
            <w:r w:rsidR="002077A5" w:rsidRPr="00650071">
              <w:rPr>
                <w:rFonts w:ascii="Times New Roman" w:hAnsi="Times New Roman" w:cs="Times New Roman"/>
                <w:sz w:val="24"/>
                <w:szCs w:val="24"/>
              </w:rPr>
              <w:t>ОВЗ</w:t>
            </w:r>
            <w:r w:rsidRPr="00650071">
              <w:rPr>
                <w:rFonts w:ascii="Times New Roman" w:hAnsi="Times New Roman" w:cs="Times New Roman"/>
                <w:sz w:val="24"/>
                <w:szCs w:val="24"/>
              </w:rPr>
              <w:t>, регламентируется норм</w:t>
            </w:r>
            <w:r w:rsidRPr="00650071">
              <w:rPr>
                <w:rFonts w:ascii="Times New Roman" w:hAnsi="Times New Roman" w:cs="Times New Roman"/>
                <w:sz w:val="24"/>
                <w:szCs w:val="24"/>
              </w:rPr>
              <w:t>а</w:t>
            </w:r>
            <w:r w:rsidRPr="00650071">
              <w:rPr>
                <w:rFonts w:ascii="Times New Roman" w:hAnsi="Times New Roman" w:cs="Times New Roman"/>
                <w:sz w:val="24"/>
                <w:szCs w:val="24"/>
              </w:rPr>
              <w:t>ми федерального законодательства, что создает препятствия для вхождения на рынок новых игроков негосударственного сектора.</w:t>
            </w:r>
          </w:p>
          <w:p w:rsidR="002D39D3" w:rsidRPr="00650071" w:rsidRDefault="002D39D3" w:rsidP="00D92B6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Экономические барьеры входа на рынок:</w:t>
            </w:r>
            <w:r w:rsidR="00051F9E" w:rsidRPr="00650071">
              <w:rPr>
                <w:rFonts w:ascii="Times New Roman" w:hAnsi="Times New Roman" w:cs="Times New Roman"/>
                <w:sz w:val="24"/>
                <w:szCs w:val="24"/>
              </w:rPr>
              <w:t xml:space="preserve"> </w:t>
            </w:r>
            <w:r w:rsidRPr="00650071">
              <w:rPr>
                <w:rFonts w:ascii="Times New Roman" w:hAnsi="Times New Roman" w:cs="Times New Roman"/>
                <w:sz w:val="24"/>
                <w:szCs w:val="24"/>
              </w:rPr>
              <w:t xml:space="preserve">оказание квалифицированной комплексной психолого-педагогической помощи детям с </w:t>
            </w:r>
            <w:r w:rsidR="00062C45" w:rsidRPr="00650071">
              <w:rPr>
                <w:rFonts w:ascii="Times New Roman" w:hAnsi="Times New Roman" w:cs="Times New Roman"/>
                <w:sz w:val="24"/>
                <w:szCs w:val="24"/>
              </w:rPr>
              <w:t>ОВЗ</w:t>
            </w:r>
            <w:r w:rsidRPr="00650071">
              <w:rPr>
                <w:rFonts w:ascii="Times New Roman" w:hAnsi="Times New Roman" w:cs="Times New Roman"/>
                <w:sz w:val="24"/>
                <w:szCs w:val="24"/>
              </w:rPr>
              <w:t xml:space="preserve"> требует привл</w:t>
            </w:r>
            <w:r w:rsidRPr="00650071">
              <w:rPr>
                <w:rFonts w:ascii="Times New Roman" w:hAnsi="Times New Roman" w:cs="Times New Roman"/>
                <w:sz w:val="24"/>
                <w:szCs w:val="24"/>
              </w:rPr>
              <w:t>е</w:t>
            </w:r>
            <w:r w:rsidRPr="00650071">
              <w:rPr>
                <w:rFonts w:ascii="Times New Roman" w:hAnsi="Times New Roman" w:cs="Times New Roman"/>
                <w:sz w:val="24"/>
                <w:szCs w:val="24"/>
              </w:rPr>
              <w:t>чения группы специалистов разного профиля, а также создания комплекса специальных образовательных условий, включающего особое образовател</w:t>
            </w:r>
            <w:r w:rsidRPr="00650071">
              <w:rPr>
                <w:rFonts w:ascii="Times New Roman" w:hAnsi="Times New Roman" w:cs="Times New Roman"/>
                <w:sz w:val="24"/>
                <w:szCs w:val="24"/>
              </w:rPr>
              <w:t>ь</w:t>
            </w:r>
            <w:r w:rsidRPr="00650071">
              <w:rPr>
                <w:rFonts w:ascii="Times New Roman" w:hAnsi="Times New Roman" w:cs="Times New Roman"/>
                <w:sz w:val="24"/>
                <w:szCs w:val="24"/>
              </w:rPr>
              <w:t>ное пространство и специализированное оборудование, что значительно увеличивает себестоимость оказываемых услуг.</w:t>
            </w:r>
          </w:p>
          <w:p w:rsidR="00E03AA2" w:rsidRPr="00650071" w:rsidRDefault="002D39D3" w:rsidP="00062C4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Перспективы развития рынка: </w:t>
            </w:r>
            <w:r w:rsidR="002077A5" w:rsidRPr="00650071">
              <w:rPr>
                <w:rFonts w:ascii="Times New Roman" w:hAnsi="Times New Roman" w:cs="Times New Roman"/>
                <w:sz w:val="24"/>
                <w:szCs w:val="24"/>
              </w:rPr>
              <w:t>увеличени</w:t>
            </w:r>
            <w:r w:rsidR="00062C45" w:rsidRPr="00650071">
              <w:rPr>
                <w:rFonts w:ascii="Times New Roman" w:hAnsi="Times New Roman" w:cs="Times New Roman"/>
                <w:sz w:val="24"/>
                <w:szCs w:val="24"/>
              </w:rPr>
              <w:t>е</w:t>
            </w:r>
            <w:r w:rsidR="002077A5" w:rsidRPr="00650071">
              <w:rPr>
                <w:rFonts w:ascii="Times New Roman" w:hAnsi="Times New Roman" w:cs="Times New Roman"/>
                <w:sz w:val="24"/>
                <w:szCs w:val="24"/>
              </w:rPr>
              <w:t xml:space="preserve"> ч</w:t>
            </w:r>
            <w:r w:rsidR="002077A5" w:rsidRPr="00650071">
              <w:rPr>
                <w:rFonts w:ascii="Times New Roman" w:hAnsi="Times New Roman" w:cs="Times New Roman"/>
                <w:sz w:val="24"/>
                <w:szCs w:val="24"/>
                <w:lang w:eastAsia="en-US"/>
              </w:rPr>
              <w:t>исла негосударственных (немуниципальных) организаций, оказывающих услуги психолого-педагогического сопровождения детей с ОВЗ</w:t>
            </w:r>
          </w:p>
        </w:tc>
      </w:tr>
      <w:tr w:rsidR="006C5529" w:rsidRPr="00650071" w:rsidTr="00650071">
        <w:trPr>
          <w:jc w:val="center"/>
        </w:trPr>
        <w:tc>
          <w:tcPr>
            <w:tcW w:w="755" w:type="dxa"/>
            <w:shd w:val="clear" w:color="auto" w:fill="auto"/>
          </w:tcPr>
          <w:p w:rsidR="006C5529" w:rsidRPr="00650071" w:rsidRDefault="006C552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8.1</w:t>
            </w:r>
          </w:p>
        </w:tc>
        <w:tc>
          <w:tcPr>
            <w:tcW w:w="2278" w:type="dxa"/>
            <w:shd w:val="clear" w:color="auto" w:fill="auto"/>
          </w:tcPr>
          <w:p w:rsidR="006C5529" w:rsidRPr="00650071" w:rsidRDefault="006C5529" w:rsidP="00C91917">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Организация ед</w:t>
            </w:r>
            <w:r w:rsidRPr="00650071">
              <w:rPr>
                <w:rFonts w:ascii="Times New Roman" w:eastAsia="Calibri" w:hAnsi="Times New Roman" w:cs="Times New Roman"/>
                <w:sz w:val="24"/>
                <w:szCs w:val="24"/>
                <w:lang w:eastAsia="en-US"/>
              </w:rPr>
              <w:t>и</w:t>
            </w:r>
            <w:r w:rsidRPr="00650071">
              <w:rPr>
                <w:rFonts w:ascii="Times New Roman" w:eastAsia="Calibri" w:hAnsi="Times New Roman" w:cs="Times New Roman"/>
                <w:sz w:val="24"/>
                <w:szCs w:val="24"/>
                <w:lang w:eastAsia="en-US"/>
              </w:rPr>
              <w:t>ной информацио</w:t>
            </w:r>
            <w:r w:rsidRPr="00650071">
              <w:rPr>
                <w:rFonts w:ascii="Times New Roman" w:eastAsia="Calibri" w:hAnsi="Times New Roman" w:cs="Times New Roman"/>
                <w:sz w:val="24"/>
                <w:szCs w:val="24"/>
                <w:lang w:eastAsia="en-US"/>
              </w:rPr>
              <w:t>н</w:t>
            </w:r>
            <w:r w:rsidRPr="00650071">
              <w:rPr>
                <w:rFonts w:ascii="Times New Roman" w:eastAsia="Calibri" w:hAnsi="Times New Roman" w:cs="Times New Roman"/>
                <w:sz w:val="24"/>
                <w:szCs w:val="24"/>
                <w:lang w:eastAsia="en-US"/>
              </w:rPr>
              <w:t>ной системы об о</w:t>
            </w:r>
            <w:r w:rsidRPr="00650071">
              <w:rPr>
                <w:rFonts w:ascii="Times New Roman" w:eastAsia="Calibri" w:hAnsi="Times New Roman" w:cs="Times New Roman"/>
                <w:sz w:val="24"/>
                <w:szCs w:val="24"/>
                <w:lang w:eastAsia="en-US"/>
              </w:rPr>
              <w:t>р</w:t>
            </w:r>
            <w:r w:rsidRPr="00650071">
              <w:rPr>
                <w:rFonts w:ascii="Times New Roman" w:eastAsia="Calibri" w:hAnsi="Times New Roman" w:cs="Times New Roman"/>
                <w:sz w:val="24"/>
                <w:szCs w:val="24"/>
                <w:lang w:eastAsia="en-US"/>
              </w:rPr>
              <w:t>ганизациях (в том числе частных), оказывающих усл</w:t>
            </w:r>
            <w:r w:rsidRPr="00650071">
              <w:rPr>
                <w:rFonts w:ascii="Times New Roman" w:eastAsia="Calibri" w:hAnsi="Times New Roman" w:cs="Times New Roman"/>
                <w:sz w:val="24"/>
                <w:szCs w:val="24"/>
                <w:lang w:eastAsia="en-US"/>
              </w:rPr>
              <w:t>у</w:t>
            </w:r>
            <w:r w:rsidRPr="00650071">
              <w:rPr>
                <w:rFonts w:ascii="Times New Roman" w:eastAsia="Calibri" w:hAnsi="Times New Roman" w:cs="Times New Roman"/>
                <w:sz w:val="24"/>
                <w:szCs w:val="24"/>
                <w:lang w:eastAsia="en-US"/>
              </w:rPr>
              <w:t>ги психолого-педагогического сопровождения д</w:t>
            </w:r>
            <w:r w:rsidRPr="00650071">
              <w:rPr>
                <w:rFonts w:ascii="Times New Roman" w:eastAsia="Calibri" w:hAnsi="Times New Roman" w:cs="Times New Roman"/>
                <w:sz w:val="24"/>
                <w:szCs w:val="24"/>
                <w:lang w:eastAsia="en-US"/>
              </w:rPr>
              <w:t>е</w:t>
            </w:r>
            <w:r w:rsidRPr="00650071">
              <w:rPr>
                <w:rFonts w:ascii="Times New Roman" w:eastAsia="Calibri" w:hAnsi="Times New Roman" w:cs="Times New Roman"/>
                <w:sz w:val="24"/>
                <w:szCs w:val="24"/>
                <w:lang w:eastAsia="en-US"/>
              </w:rPr>
              <w:t>тей с ОВЗ, и оказ</w:t>
            </w:r>
            <w:r w:rsidRPr="00650071">
              <w:rPr>
                <w:rFonts w:ascii="Times New Roman" w:eastAsia="Calibri" w:hAnsi="Times New Roman" w:cs="Times New Roman"/>
                <w:sz w:val="24"/>
                <w:szCs w:val="24"/>
                <w:lang w:eastAsia="en-US"/>
              </w:rPr>
              <w:t>ы</w:t>
            </w:r>
            <w:r w:rsidRPr="00650071">
              <w:rPr>
                <w:rFonts w:ascii="Times New Roman" w:eastAsia="Calibri" w:hAnsi="Times New Roman" w:cs="Times New Roman"/>
                <w:sz w:val="24"/>
                <w:szCs w:val="24"/>
                <w:lang w:eastAsia="en-US"/>
              </w:rPr>
              <w:t>ваемых ими усл</w:t>
            </w:r>
            <w:r w:rsidRPr="00650071">
              <w:rPr>
                <w:rFonts w:ascii="Times New Roman" w:eastAsia="Calibri" w:hAnsi="Times New Roman" w:cs="Times New Roman"/>
                <w:sz w:val="24"/>
                <w:szCs w:val="24"/>
                <w:lang w:eastAsia="en-US"/>
              </w:rPr>
              <w:t>у</w:t>
            </w:r>
            <w:r w:rsidRPr="00650071">
              <w:rPr>
                <w:rFonts w:ascii="Times New Roman" w:eastAsia="Calibri" w:hAnsi="Times New Roman" w:cs="Times New Roman"/>
                <w:sz w:val="24"/>
                <w:szCs w:val="24"/>
                <w:lang w:eastAsia="en-US"/>
              </w:rPr>
              <w:t>гах</w:t>
            </w:r>
          </w:p>
        </w:tc>
        <w:tc>
          <w:tcPr>
            <w:tcW w:w="1701" w:type="dxa"/>
            <w:shd w:val="clear" w:color="auto" w:fill="auto"/>
          </w:tcPr>
          <w:p w:rsidR="006C5529" w:rsidRPr="00650071" w:rsidRDefault="006C5529" w:rsidP="00E411B0">
            <w:pPr>
              <w:spacing w:after="0" w:line="240" w:lineRule="auto"/>
              <w:jc w:val="center"/>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2021</w:t>
            </w:r>
          </w:p>
        </w:tc>
        <w:tc>
          <w:tcPr>
            <w:tcW w:w="2551" w:type="dxa"/>
            <w:shd w:val="clear" w:color="auto" w:fill="auto"/>
          </w:tcPr>
          <w:p w:rsidR="006C5529" w:rsidRPr="00650071" w:rsidRDefault="006C5529" w:rsidP="001D766D">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Повышение инфо</w:t>
            </w:r>
            <w:r w:rsidRPr="00650071">
              <w:rPr>
                <w:rFonts w:ascii="Times New Roman" w:eastAsia="Calibri" w:hAnsi="Times New Roman" w:cs="Times New Roman"/>
                <w:sz w:val="24"/>
                <w:szCs w:val="24"/>
                <w:lang w:eastAsia="en-US"/>
              </w:rPr>
              <w:t>р</w:t>
            </w:r>
            <w:r w:rsidRPr="00650071">
              <w:rPr>
                <w:rFonts w:ascii="Times New Roman" w:eastAsia="Calibri" w:hAnsi="Times New Roman" w:cs="Times New Roman"/>
                <w:sz w:val="24"/>
                <w:szCs w:val="24"/>
                <w:lang w:eastAsia="en-US"/>
              </w:rPr>
              <w:t>мированности насел</w:t>
            </w:r>
            <w:r w:rsidRPr="00650071">
              <w:rPr>
                <w:rFonts w:ascii="Times New Roman" w:eastAsia="Calibri" w:hAnsi="Times New Roman" w:cs="Times New Roman"/>
                <w:sz w:val="24"/>
                <w:szCs w:val="24"/>
                <w:lang w:eastAsia="en-US"/>
              </w:rPr>
              <w:t>е</w:t>
            </w:r>
            <w:r w:rsidRPr="00650071">
              <w:rPr>
                <w:rFonts w:ascii="Times New Roman" w:eastAsia="Calibri" w:hAnsi="Times New Roman" w:cs="Times New Roman"/>
                <w:sz w:val="24"/>
                <w:szCs w:val="24"/>
                <w:lang w:eastAsia="en-US"/>
              </w:rPr>
              <w:t>ния об организациях (в том числе частных), оказывающих услуги психолого-педагогического с</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провождения детей с ОВЗ, и оказываемых ими услугах</w:t>
            </w:r>
          </w:p>
          <w:p w:rsidR="006C5529" w:rsidRPr="00650071" w:rsidRDefault="006C5529" w:rsidP="001D766D">
            <w:pPr>
              <w:spacing w:after="0" w:line="240" w:lineRule="auto"/>
              <w:jc w:val="both"/>
              <w:rPr>
                <w:rFonts w:ascii="Times New Roman" w:eastAsia="Calibri" w:hAnsi="Times New Roman" w:cs="Times New Roman"/>
                <w:sz w:val="24"/>
                <w:szCs w:val="24"/>
                <w:lang w:eastAsia="en-US"/>
              </w:rPr>
            </w:pPr>
          </w:p>
        </w:tc>
        <w:tc>
          <w:tcPr>
            <w:tcW w:w="1672" w:type="dxa"/>
            <w:shd w:val="clear" w:color="auto" w:fill="auto"/>
          </w:tcPr>
          <w:p w:rsidR="006C5529" w:rsidRPr="00650071" w:rsidRDefault="006C5529" w:rsidP="00C91917">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услуг псих</w:t>
            </w:r>
            <w:r w:rsidRPr="00650071">
              <w:rPr>
                <w:rFonts w:ascii="Times New Roman" w:hAnsi="Times New Roman" w:cs="Times New Roman"/>
                <w:sz w:val="24"/>
                <w:szCs w:val="24"/>
              </w:rPr>
              <w:t>о</w:t>
            </w:r>
            <w:r w:rsidRPr="00650071">
              <w:rPr>
                <w:rFonts w:ascii="Times New Roman" w:hAnsi="Times New Roman" w:cs="Times New Roman"/>
                <w:sz w:val="24"/>
                <w:szCs w:val="24"/>
              </w:rPr>
              <w:t>лого-педагогич</w:t>
            </w:r>
            <w:r w:rsidRPr="00650071">
              <w:rPr>
                <w:rFonts w:ascii="Times New Roman" w:hAnsi="Times New Roman" w:cs="Times New Roman"/>
                <w:sz w:val="24"/>
                <w:szCs w:val="24"/>
              </w:rPr>
              <w:t>е</w:t>
            </w:r>
            <w:r w:rsidRPr="00650071">
              <w:rPr>
                <w:rFonts w:ascii="Times New Roman" w:hAnsi="Times New Roman" w:cs="Times New Roman"/>
                <w:sz w:val="24"/>
                <w:szCs w:val="24"/>
              </w:rPr>
              <w:t>ского сопр</w:t>
            </w:r>
            <w:r w:rsidRPr="00650071">
              <w:rPr>
                <w:rFonts w:ascii="Times New Roman" w:hAnsi="Times New Roman" w:cs="Times New Roman"/>
                <w:sz w:val="24"/>
                <w:szCs w:val="24"/>
              </w:rPr>
              <w:t>о</w:t>
            </w:r>
            <w:r w:rsidRPr="00650071">
              <w:rPr>
                <w:rFonts w:ascii="Times New Roman" w:hAnsi="Times New Roman" w:cs="Times New Roman"/>
                <w:sz w:val="24"/>
                <w:szCs w:val="24"/>
              </w:rPr>
              <w:t>вождения д</w:t>
            </w:r>
            <w:r w:rsidRPr="00650071">
              <w:rPr>
                <w:rFonts w:ascii="Times New Roman" w:hAnsi="Times New Roman" w:cs="Times New Roman"/>
                <w:sz w:val="24"/>
                <w:szCs w:val="24"/>
              </w:rPr>
              <w:t>е</w:t>
            </w:r>
            <w:r w:rsidRPr="00650071">
              <w:rPr>
                <w:rFonts w:ascii="Times New Roman" w:hAnsi="Times New Roman" w:cs="Times New Roman"/>
                <w:sz w:val="24"/>
                <w:szCs w:val="24"/>
              </w:rPr>
              <w:t>тей с огран</w:t>
            </w:r>
            <w:r w:rsidRPr="00650071">
              <w:rPr>
                <w:rFonts w:ascii="Times New Roman" w:hAnsi="Times New Roman" w:cs="Times New Roman"/>
                <w:sz w:val="24"/>
                <w:szCs w:val="24"/>
              </w:rPr>
              <w:t>и</w:t>
            </w:r>
            <w:r w:rsidRPr="00650071">
              <w:rPr>
                <w:rFonts w:ascii="Times New Roman" w:hAnsi="Times New Roman" w:cs="Times New Roman"/>
                <w:sz w:val="24"/>
                <w:szCs w:val="24"/>
              </w:rPr>
              <w:t>ченными возможн</w:t>
            </w:r>
            <w:r w:rsidRPr="00650071">
              <w:rPr>
                <w:rFonts w:ascii="Times New Roman" w:hAnsi="Times New Roman" w:cs="Times New Roman"/>
                <w:sz w:val="24"/>
                <w:szCs w:val="24"/>
              </w:rPr>
              <w:t>о</w:t>
            </w:r>
            <w:r w:rsidRPr="00650071">
              <w:rPr>
                <w:rFonts w:ascii="Times New Roman" w:hAnsi="Times New Roman" w:cs="Times New Roman"/>
                <w:sz w:val="24"/>
                <w:szCs w:val="24"/>
              </w:rPr>
              <w:t>стями здор</w:t>
            </w:r>
            <w:r w:rsidRPr="00650071">
              <w:rPr>
                <w:rFonts w:ascii="Times New Roman" w:hAnsi="Times New Roman" w:cs="Times New Roman"/>
                <w:sz w:val="24"/>
                <w:szCs w:val="24"/>
              </w:rPr>
              <w:t>о</w:t>
            </w:r>
            <w:r w:rsidRPr="00650071">
              <w:rPr>
                <w:rFonts w:ascii="Times New Roman" w:hAnsi="Times New Roman" w:cs="Times New Roman"/>
                <w:sz w:val="24"/>
                <w:szCs w:val="24"/>
              </w:rPr>
              <w:t>вья</w:t>
            </w:r>
          </w:p>
        </w:tc>
        <w:tc>
          <w:tcPr>
            <w:tcW w:w="1006" w:type="dxa"/>
            <w:shd w:val="clear" w:color="auto" w:fill="auto"/>
          </w:tcPr>
          <w:p w:rsidR="006C5529" w:rsidRPr="00650071" w:rsidRDefault="006C552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lang w:eastAsia="en-US"/>
              </w:rPr>
              <w:t>Пр</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центы</w:t>
            </w:r>
          </w:p>
        </w:tc>
        <w:tc>
          <w:tcPr>
            <w:tcW w:w="837" w:type="dxa"/>
            <w:shd w:val="clear" w:color="auto" w:fill="auto"/>
          </w:tcPr>
          <w:p w:rsidR="006C5529" w:rsidRPr="00650071" w:rsidRDefault="006C5529" w:rsidP="00650071">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 xml:space="preserve">11,2 </w:t>
            </w:r>
          </w:p>
        </w:tc>
        <w:tc>
          <w:tcPr>
            <w:tcW w:w="811" w:type="dxa"/>
            <w:shd w:val="clear" w:color="auto" w:fill="auto"/>
          </w:tcPr>
          <w:p w:rsidR="006C5529" w:rsidRPr="00650071" w:rsidRDefault="006C5529" w:rsidP="00650071">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12,0</w:t>
            </w:r>
          </w:p>
        </w:tc>
        <w:tc>
          <w:tcPr>
            <w:tcW w:w="784" w:type="dxa"/>
            <w:shd w:val="clear" w:color="auto" w:fill="auto"/>
          </w:tcPr>
          <w:p w:rsidR="006C5529" w:rsidRPr="00650071" w:rsidRDefault="006C5529" w:rsidP="00650071">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 xml:space="preserve">12,7 </w:t>
            </w:r>
          </w:p>
        </w:tc>
        <w:tc>
          <w:tcPr>
            <w:tcW w:w="794" w:type="dxa"/>
            <w:shd w:val="clear" w:color="auto" w:fill="auto"/>
          </w:tcPr>
          <w:p w:rsidR="006C5529" w:rsidRPr="00650071" w:rsidRDefault="006C5529" w:rsidP="00650071">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13,4</w:t>
            </w:r>
          </w:p>
        </w:tc>
        <w:tc>
          <w:tcPr>
            <w:tcW w:w="1055" w:type="dxa"/>
            <w:shd w:val="clear" w:color="auto" w:fill="auto"/>
          </w:tcPr>
          <w:p w:rsidR="006C5529" w:rsidRPr="00650071" w:rsidRDefault="006C5529" w:rsidP="00650071">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13,4</w:t>
            </w:r>
          </w:p>
        </w:tc>
        <w:tc>
          <w:tcPr>
            <w:tcW w:w="1717" w:type="dxa"/>
            <w:shd w:val="clear" w:color="auto" w:fill="auto"/>
          </w:tcPr>
          <w:p w:rsidR="006C5529" w:rsidRPr="00650071" w:rsidRDefault="006C552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 и мол</w:t>
            </w:r>
            <w:r w:rsidRPr="00650071">
              <w:rPr>
                <w:rFonts w:ascii="Times New Roman" w:hAnsi="Times New Roman" w:cs="Times New Roman"/>
                <w:sz w:val="24"/>
                <w:szCs w:val="24"/>
              </w:rPr>
              <w:t>о</w:t>
            </w:r>
            <w:r w:rsidRPr="00650071">
              <w:rPr>
                <w:rFonts w:ascii="Times New Roman" w:hAnsi="Times New Roman" w:cs="Times New Roman"/>
                <w:sz w:val="24"/>
                <w:szCs w:val="24"/>
              </w:rPr>
              <w:t>дежной пол</w:t>
            </w:r>
            <w:r w:rsidRPr="00650071">
              <w:rPr>
                <w:rFonts w:ascii="Times New Roman" w:hAnsi="Times New Roman" w:cs="Times New Roman"/>
                <w:sz w:val="24"/>
                <w:szCs w:val="24"/>
              </w:rPr>
              <w:t>и</w:t>
            </w:r>
            <w:r w:rsidRPr="00650071">
              <w:rPr>
                <w:rFonts w:ascii="Times New Roman" w:hAnsi="Times New Roman" w:cs="Times New Roman"/>
                <w:sz w:val="24"/>
                <w:szCs w:val="24"/>
              </w:rPr>
              <w:t>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2D39D3" w:rsidRPr="00650071" w:rsidTr="00650071">
        <w:trPr>
          <w:jc w:val="center"/>
        </w:trPr>
        <w:tc>
          <w:tcPr>
            <w:tcW w:w="755" w:type="dxa"/>
            <w:shd w:val="clear" w:color="auto" w:fill="auto"/>
          </w:tcPr>
          <w:p w:rsidR="002D39D3" w:rsidRPr="00650071" w:rsidRDefault="002D39D3"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8.2</w:t>
            </w:r>
          </w:p>
        </w:tc>
        <w:tc>
          <w:tcPr>
            <w:tcW w:w="2278" w:type="dxa"/>
            <w:shd w:val="clear" w:color="auto" w:fill="auto"/>
          </w:tcPr>
          <w:p w:rsidR="002D39D3" w:rsidRPr="00650071" w:rsidRDefault="005E3E62" w:rsidP="005E3E62">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И</w:t>
            </w:r>
            <w:r w:rsidR="00021E81" w:rsidRPr="00650071">
              <w:rPr>
                <w:rFonts w:ascii="Times New Roman" w:eastAsia="Calibri" w:hAnsi="Times New Roman" w:cs="Times New Roman"/>
                <w:sz w:val="24"/>
                <w:szCs w:val="24"/>
                <w:lang w:eastAsia="en-US"/>
              </w:rPr>
              <w:t>нформ</w:t>
            </w:r>
            <w:r w:rsidRPr="00650071">
              <w:rPr>
                <w:rFonts w:ascii="Times New Roman" w:eastAsia="Calibri" w:hAnsi="Times New Roman" w:cs="Times New Roman"/>
                <w:sz w:val="24"/>
                <w:szCs w:val="24"/>
                <w:lang w:eastAsia="en-US"/>
              </w:rPr>
              <w:t>ирование</w:t>
            </w:r>
            <w:r w:rsidR="00021E81" w:rsidRPr="00650071">
              <w:rPr>
                <w:rFonts w:ascii="Times New Roman" w:eastAsia="Calibri" w:hAnsi="Times New Roman" w:cs="Times New Roman"/>
                <w:sz w:val="24"/>
                <w:szCs w:val="24"/>
                <w:lang w:eastAsia="en-US"/>
              </w:rPr>
              <w:t xml:space="preserve"> об источниках ф</w:t>
            </w:r>
            <w:r w:rsidR="00021E81" w:rsidRPr="00650071">
              <w:rPr>
                <w:rFonts w:ascii="Times New Roman" w:eastAsia="Calibri" w:hAnsi="Times New Roman" w:cs="Times New Roman"/>
                <w:sz w:val="24"/>
                <w:szCs w:val="24"/>
                <w:lang w:eastAsia="en-US"/>
              </w:rPr>
              <w:t>и</w:t>
            </w:r>
            <w:r w:rsidR="00021E81" w:rsidRPr="00650071">
              <w:rPr>
                <w:rFonts w:ascii="Times New Roman" w:eastAsia="Calibri" w:hAnsi="Times New Roman" w:cs="Times New Roman"/>
                <w:sz w:val="24"/>
                <w:szCs w:val="24"/>
                <w:lang w:eastAsia="en-US"/>
              </w:rPr>
              <w:t>нансовой поддер</w:t>
            </w:r>
            <w:r w:rsidR="00021E81" w:rsidRPr="00650071">
              <w:rPr>
                <w:rFonts w:ascii="Times New Roman" w:eastAsia="Calibri" w:hAnsi="Times New Roman" w:cs="Times New Roman"/>
                <w:sz w:val="24"/>
                <w:szCs w:val="24"/>
                <w:lang w:eastAsia="en-US"/>
              </w:rPr>
              <w:t>ж</w:t>
            </w:r>
            <w:r w:rsidR="00021E81" w:rsidRPr="00650071">
              <w:rPr>
                <w:rFonts w:ascii="Times New Roman" w:eastAsia="Calibri" w:hAnsi="Times New Roman" w:cs="Times New Roman"/>
                <w:sz w:val="24"/>
                <w:szCs w:val="24"/>
                <w:lang w:eastAsia="en-US"/>
              </w:rPr>
              <w:t xml:space="preserve">ки организаций, </w:t>
            </w:r>
            <w:r w:rsidR="002D39D3" w:rsidRPr="00650071">
              <w:rPr>
                <w:rFonts w:ascii="Times New Roman" w:eastAsia="Calibri" w:hAnsi="Times New Roman" w:cs="Times New Roman"/>
                <w:sz w:val="24"/>
                <w:szCs w:val="24"/>
                <w:lang w:eastAsia="en-US"/>
              </w:rPr>
              <w:t xml:space="preserve">оказывающих </w:t>
            </w:r>
            <w:r w:rsidR="00062C45" w:rsidRPr="00650071">
              <w:rPr>
                <w:rFonts w:ascii="Times New Roman" w:eastAsia="Calibri" w:hAnsi="Times New Roman" w:cs="Times New Roman"/>
                <w:sz w:val="24"/>
                <w:szCs w:val="24"/>
                <w:lang w:eastAsia="en-US"/>
              </w:rPr>
              <w:t>у</w:t>
            </w:r>
            <w:r w:rsidR="002D39D3" w:rsidRPr="00650071">
              <w:rPr>
                <w:rFonts w:ascii="Times New Roman" w:eastAsia="Calibri" w:hAnsi="Times New Roman" w:cs="Times New Roman"/>
                <w:sz w:val="24"/>
                <w:szCs w:val="24"/>
                <w:lang w:eastAsia="en-US"/>
              </w:rPr>
              <w:t>сл</w:t>
            </w:r>
            <w:r w:rsidR="002D39D3" w:rsidRPr="00650071">
              <w:rPr>
                <w:rFonts w:ascii="Times New Roman" w:eastAsia="Calibri" w:hAnsi="Times New Roman" w:cs="Times New Roman"/>
                <w:sz w:val="24"/>
                <w:szCs w:val="24"/>
                <w:lang w:eastAsia="en-US"/>
              </w:rPr>
              <w:t>у</w:t>
            </w:r>
            <w:r w:rsidR="002D39D3" w:rsidRPr="00650071">
              <w:rPr>
                <w:rFonts w:ascii="Times New Roman" w:eastAsia="Calibri" w:hAnsi="Times New Roman" w:cs="Times New Roman"/>
                <w:sz w:val="24"/>
                <w:szCs w:val="24"/>
                <w:lang w:eastAsia="en-US"/>
              </w:rPr>
              <w:t>ги ранней диагн</w:t>
            </w:r>
            <w:r w:rsidR="002D39D3" w:rsidRPr="00650071">
              <w:rPr>
                <w:rFonts w:ascii="Times New Roman" w:eastAsia="Calibri" w:hAnsi="Times New Roman" w:cs="Times New Roman"/>
                <w:sz w:val="24"/>
                <w:szCs w:val="24"/>
                <w:lang w:eastAsia="en-US"/>
              </w:rPr>
              <w:t>о</w:t>
            </w:r>
            <w:r w:rsidR="002D39D3" w:rsidRPr="00650071">
              <w:rPr>
                <w:rFonts w:ascii="Times New Roman" w:eastAsia="Calibri" w:hAnsi="Times New Roman" w:cs="Times New Roman"/>
                <w:sz w:val="24"/>
                <w:szCs w:val="24"/>
                <w:lang w:eastAsia="en-US"/>
              </w:rPr>
              <w:t>стики, социализ</w:t>
            </w:r>
            <w:r w:rsidR="002D39D3" w:rsidRPr="00650071">
              <w:rPr>
                <w:rFonts w:ascii="Times New Roman" w:eastAsia="Calibri" w:hAnsi="Times New Roman" w:cs="Times New Roman"/>
                <w:sz w:val="24"/>
                <w:szCs w:val="24"/>
                <w:lang w:eastAsia="en-US"/>
              </w:rPr>
              <w:t>а</w:t>
            </w:r>
            <w:r w:rsidR="002D39D3" w:rsidRPr="00650071">
              <w:rPr>
                <w:rFonts w:ascii="Times New Roman" w:eastAsia="Calibri" w:hAnsi="Times New Roman" w:cs="Times New Roman"/>
                <w:sz w:val="24"/>
                <w:szCs w:val="24"/>
                <w:lang w:eastAsia="en-US"/>
              </w:rPr>
              <w:t>ции и реабилит</w:t>
            </w:r>
            <w:r w:rsidR="002D39D3" w:rsidRPr="00650071">
              <w:rPr>
                <w:rFonts w:ascii="Times New Roman" w:eastAsia="Calibri" w:hAnsi="Times New Roman" w:cs="Times New Roman"/>
                <w:sz w:val="24"/>
                <w:szCs w:val="24"/>
                <w:lang w:eastAsia="en-US"/>
              </w:rPr>
              <w:t>а</w:t>
            </w:r>
            <w:r w:rsidR="002D39D3" w:rsidRPr="00650071">
              <w:rPr>
                <w:rFonts w:ascii="Times New Roman" w:eastAsia="Calibri" w:hAnsi="Times New Roman" w:cs="Times New Roman"/>
                <w:sz w:val="24"/>
                <w:szCs w:val="24"/>
                <w:lang w:eastAsia="en-US"/>
              </w:rPr>
              <w:t>ции детей с ОВЗ</w:t>
            </w:r>
          </w:p>
        </w:tc>
        <w:tc>
          <w:tcPr>
            <w:tcW w:w="1701" w:type="dxa"/>
            <w:shd w:val="clear" w:color="auto" w:fill="auto"/>
          </w:tcPr>
          <w:p w:rsidR="002D39D3" w:rsidRPr="00650071" w:rsidRDefault="002D39D3" w:rsidP="00E411B0">
            <w:pPr>
              <w:spacing w:after="0" w:line="240" w:lineRule="auto"/>
              <w:jc w:val="center"/>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2021</w:t>
            </w:r>
          </w:p>
        </w:tc>
        <w:tc>
          <w:tcPr>
            <w:tcW w:w="2551" w:type="dxa"/>
            <w:shd w:val="clear" w:color="auto" w:fill="auto"/>
          </w:tcPr>
          <w:p w:rsidR="002D39D3" w:rsidRPr="00650071" w:rsidRDefault="002D39D3" w:rsidP="001D766D">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Проанализированы и распространены на</w:t>
            </w:r>
            <w:r w:rsidRPr="00650071">
              <w:rPr>
                <w:rFonts w:ascii="Times New Roman" w:eastAsia="Calibri" w:hAnsi="Times New Roman" w:cs="Times New Roman"/>
                <w:sz w:val="24"/>
                <w:szCs w:val="24"/>
                <w:lang w:eastAsia="en-US"/>
              </w:rPr>
              <w:t>и</w:t>
            </w:r>
            <w:r w:rsidRPr="00650071">
              <w:rPr>
                <w:rFonts w:ascii="Times New Roman" w:eastAsia="Calibri" w:hAnsi="Times New Roman" w:cs="Times New Roman"/>
                <w:sz w:val="24"/>
                <w:szCs w:val="24"/>
                <w:lang w:eastAsia="en-US"/>
              </w:rPr>
              <w:t>более эффективные механизмы  имущес</w:t>
            </w:r>
            <w:r w:rsidRPr="00650071">
              <w:rPr>
                <w:rFonts w:ascii="Times New Roman" w:eastAsia="Calibri" w:hAnsi="Times New Roman" w:cs="Times New Roman"/>
                <w:sz w:val="24"/>
                <w:szCs w:val="24"/>
                <w:lang w:eastAsia="en-US"/>
              </w:rPr>
              <w:t>т</w:t>
            </w:r>
            <w:r w:rsidRPr="00650071">
              <w:rPr>
                <w:rFonts w:ascii="Times New Roman" w:eastAsia="Calibri" w:hAnsi="Times New Roman" w:cs="Times New Roman"/>
                <w:sz w:val="24"/>
                <w:szCs w:val="24"/>
                <w:lang w:eastAsia="en-US"/>
              </w:rPr>
              <w:t>венной поддержки организаций и инд</w:t>
            </w:r>
            <w:r w:rsidRPr="00650071">
              <w:rPr>
                <w:rFonts w:ascii="Times New Roman" w:eastAsia="Calibri" w:hAnsi="Times New Roman" w:cs="Times New Roman"/>
                <w:sz w:val="24"/>
                <w:szCs w:val="24"/>
                <w:lang w:eastAsia="en-US"/>
              </w:rPr>
              <w:t>и</w:t>
            </w:r>
            <w:r w:rsidRPr="00650071">
              <w:rPr>
                <w:rFonts w:ascii="Times New Roman" w:eastAsia="Calibri" w:hAnsi="Times New Roman" w:cs="Times New Roman"/>
                <w:sz w:val="24"/>
                <w:szCs w:val="24"/>
                <w:lang w:eastAsia="en-US"/>
              </w:rPr>
              <w:t>видуальных предпр</w:t>
            </w:r>
            <w:r w:rsidRPr="00650071">
              <w:rPr>
                <w:rFonts w:ascii="Times New Roman" w:eastAsia="Calibri" w:hAnsi="Times New Roman" w:cs="Times New Roman"/>
                <w:sz w:val="24"/>
                <w:szCs w:val="24"/>
                <w:lang w:eastAsia="en-US"/>
              </w:rPr>
              <w:t>и</w:t>
            </w:r>
            <w:r w:rsidRPr="00650071">
              <w:rPr>
                <w:rFonts w:ascii="Times New Roman" w:eastAsia="Calibri" w:hAnsi="Times New Roman" w:cs="Times New Roman"/>
                <w:sz w:val="24"/>
                <w:szCs w:val="24"/>
                <w:lang w:eastAsia="en-US"/>
              </w:rPr>
              <w:t>нимателей, оказ</w:t>
            </w:r>
            <w:r w:rsidRPr="00650071">
              <w:rPr>
                <w:rFonts w:ascii="Times New Roman" w:eastAsia="Calibri" w:hAnsi="Times New Roman" w:cs="Times New Roman"/>
                <w:sz w:val="24"/>
                <w:szCs w:val="24"/>
                <w:lang w:eastAsia="en-US"/>
              </w:rPr>
              <w:t>ы</w:t>
            </w:r>
            <w:r w:rsidRPr="00650071">
              <w:rPr>
                <w:rFonts w:ascii="Times New Roman" w:eastAsia="Calibri" w:hAnsi="Times New Roman" w:cs="Times New Roman"/>
                <w:sz w:val="24"/>
                <w:szCs w:val="24"/>
                <w:lang w:eastAsia="en-US"/>
              </w:rPr>
              <w:t xml:space="preserve">вающих </w:t>
            </w:r>
            <w:r w:rsidR="00062C45" w:rsidRPr="00650071">
              <w:rPr>
                <w:rFonts w:ascii="Times New Roman" w:eastAsia="Calibri" w:hAnsi="Times New Roman" w:cs="Times New Roman"/>
                <w:sz w:val="24"/>
                <w:szCs w:val="24"/>
                <w:lang w:eastAsia="en-US"/>
              </w:rPr>
              <w:t>у</w:t>
            </w:r>
            <w:r w:rsidRPr="00650071">
              <w:rPr>
                <w:rFonts w:ascii="Times New Roman" w:eastAsia="Calibri" w:hAnsi="Times New Roman" w:cs="Times New Roman"/>
                <w:sz w:val="24"/>
                <w:szCs w:val="24"/>
                <w:lang w:eastAsia="en-US"/>
              </w:rPr>
              <w:t>слуги ра</w:t>
            </w:r>
            <w:r w:rsidRPr="00650071">
              <w:rPr>
                <w:rFonts w:ascii="Times New Roman" w:eastAsia="Calibri" w:hAnsi="Times New Roman" w:cs="Times New Roman"/>
                <w:sz w:val="24"/>
                <w:szCs w:val="24"/>
                <w:lang w:eastAsia="en-US"/>
              </w:rPr>
              <w:t>н</w:t>
            </w:r>
            <w:r w:rsidRPr="00650071">
              <w:rPr>
                <w:rFonts w:ascii="Times New Roman" w:eastAsia="Calibri" w:hAnsi="Times New Roman" w:cs="Times New Roman"/>
                <w:sz w:val="24"/>
                <w:szCs w:val="24"/>
                <w:lang w:eastAsia="en-US"/>
              </w:rPr>
              <w:t>ней диагностики, с</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циализации и реаб</w:t>
            </w:r>
            <w:r w:rsidRPr="00650071">
              <w:rPr>
                <w:rFonts w:ascii="Times New Roman" w:eastAsia="Calibri" w:hAnsi="Times New Roman" w:cs="Times New Roman"/>
                <w:sz w:val="24"/>
                <w:szCs w:val="24"/>
                <w:lang w:eastAsia="en-US"/>
              </w:rPr>
              <w:t>и</w:t>
            </w:r>
            <w:r w:rsidRPr="00650071">
              <w:rPr>
                <w:rFonts w:ascii="Times New Roman" w:eastAsia="Calibri" w:hAnsi="Times New Roman" w:cs="Times New Roman"/>
                <w:sz w:val="24"/>
                <w:szCs w:val="24"/>
                <w:lang w:eastAsia="en-US"/>
              </w:rPr>
              <w:t>литации детей с ОВЗ</w:t>
            </w:r>
          </w:p>
        </w:tc>
        <w:tc>
          <w:tcPr>
            <w:tcW w:w="1672" w:type="dxa"/>
            <w:shd w:val="clear" w:color="auto" w:fill="auto"/>
          </w:tcPr>
          <w:p w:rsidR="002D39D3" w:rsidRPr="00650071" w:rsidRDefault="002D39D3" w:rsidP="00C91917">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lang w:eastAsia="en-US"/>
              </w:rPr>
              <w:t>Число нег</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сударстве</w:t>
            </w:r>
            <w:r w:rsidRPr="00650071">
              <w:rPr>
                <w:rFonts w:ascii="Times New Roman" w:hAnsi="Times New Roman" w:cs="Times New Roman"/>
                <w:sz w:val="24"/>
                <w:szCs w:val="24"/>
                <w:lang w:eastAsia="en-US"/>
              </w:rPr>
              <w:t>н</w:t>
            </w:r>
            <w:r w:rsidRPr="00650071">
              <w:rPr>
                <w:rFonts w:ascii="Times New Roman" w:hAnsi="Times New Roman" w:cs="Times New Roman"/>
                <w:sz w:val="24"/>
                <w:szCs w:val="24"/>
                <w:lang w:eastAsia="en-US"/>
              </w:rPr>
              <w:t>ных (немун</w:t>
            </w:r>
            <w:r w:rsidRPr="00650071">
              <w:rPr>
                <w:rFonts w:ascii="Times New Roman" w:hAnsi="Times New Roman" w:cs="Times New Roman"/>
                <w:sz w:val="24"/>
                <w:szCs w:val="24"/>
                <w:lang w:eastAsia="en-US"/>
              </w:rPr>
              <w:t>и</w:t>
            </w:r>
            <w:r w:rsidRPr="00650071">
              <w:rPr>
                <w:rFonts w:ascii="Times New Roman" w:hAnsi="Times New Roman" w:cs="Times New Roman"/>
                <w:sz w:val="24"/>
                <w:szCs w:val="24"/>
                <w:lang w:eastAsia="en-US"/>
              </w:rPr>
              <w:t>ципальных) организаций, оказывающих услуги пс</w:t>
            </w:r>
            <w:r w:rsidRPr="00650071">
              <w:rPr>
                <w:rFonts w:ascii="Times New Roman" w:hAnsi="Times New Roman" w:cs="Times New Roman"/>
                <w:sz w:val="24"/>
                <w:szCs w:val="24"/>
                <w:lang w:eastAsia="en-US"/>
              </w:rPr>
              <w:t>и</w:t>
            </w:r>
            <w:r w:rsidRPr="00650071">
              <w:rPr>
                <w:rFonts w:ascii="Times New Roman" w:hAnsi="Times New Roman" w:cs="Times New Roman"/>
                <w:sz w:val="24"/>
                <w:szCs w:val="24"/>
                <w:lang w:eastAsia="en-US"/>
              </w:rPr>
              <w:t>холого-педагогич</w:t>
            </w:r>
            <w:r w:rsidRPr="00650071">
              <w:rPr>
                <w:rFonts w:ascii="Times New Roman" w:hAnsi="Times New Roman" w:cs="Times New Roman"/>
                <w:sz w:val="24"/>
                <w:szCs w:val="24"/>
                <w:lang w:eastAsia="en-US"/>
              </w:rPr>
              <w:t>е</w:t>
            </w:r>
            <w:r w:rsidRPr="00650071">
              <w:rPr>
                <w:rFonts w:ascii="Times New Roman" w:hAnsi="Times New Roman" w:cs="Times New Roman"/>
                <w:sz w:val="24"/>
                <w:szCs w:val="24"/>
                <w:lang w:eastAsia="en-US"/>
              </w:rPr>
              <w:t>ского сопр</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вождения д</w:t>
            </w:r>
            <w:r w:rsidRPr="00650071">
              <w:rPr>
                <w:rFonts w:ascii="Times New Roman" w:hAnsi="Times New Roman" w:cs="Times New Roman"/>
                <w:sz w:val="24"/>
                <w:szCs w:val="24"/>
                <w:lang w:eastAsia="en-US"/>
              </w:rPr>
              <w:t>е</w:t>
            </w:r>
            <w:r w:rsidRPr="00650071">
              <w:rPr>
                <w:rFonts w:ascii="Times New Roman" w:hAnsi="Times New Roman" w:cs="Times New Roman"/>
                <w:sz w:val="24"/>
                <w:szCs w:val="24"/>
                <w:lang w:eastAsia="en-US"/>
              </w:rPr>
              <w:t xml:space="preserve">тей с ОВЗ, в Воронежской </w:t>
            </w:r>
            <w:r w:rsidRPr="00650071">
              <w:rPr>
                <w:rFonts w:ascii="Times New Roman" w:hAnsi="Times New Roman" w:cs="Times New Roman"/>
                <w:sz w:val="24"/>
                <w:szCs w:val="24"/>
                <w:lang w:eastAsia="en-US"/>
              </w:rPr>
              <w:lastRenderedPageBreak/>
              <w:t xml:space="preserve">области </w:t>
            </w:r>
          </w:p>
        </w:tc>
        <w:tc>
          <w:tcPr>
            <w:tcW w:w="1006" w:type="dxa"/>
            <w:shd w:val="clear" w:color="auto" w:fill="auto"/>
          </w:tcPr>
          <w:p w:rsidR="002D39D3" w:rsidRPr="00650071" w:rsidRDefault="002D39D3"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Един</w:t>
            </w:r>
            <w:r w:rsidRPr="00650071">
              <w:rPr>
                <w:rFonts w:ascii="Times New Roman" w:hAnsi="Times New Roman" w:cs="Times New Roman"/>
                <w:sz w:val="24"/>
                <w:szCs w:val="24"/>
              </w:rPr>
              <w:t>и</w:t>
            </w:r>
            <w:r w:rsidRPr="00650071">
              <w:rPr>
                <w:rFonts w:ascii="Times New Roman" w:hAnsi="Times New Roman" w:cs="Times New Roman"/>
                <w:sz w:val="24"/>
                <w:szCs w:val="24"/>
              </w:rPr>
              <w:t>цы</w:t>
            </w:r>
          </w:p>
        </w:tc>
        <w:tc>
          <w:tcPr>
            <w:tcW w:w="837" w:type="dxa"/>
            <w:shd w:val="clear" w:color="auto" w:fill="auto"/>
          </w:tcPr>
          <w:p w:rsidR="002D39D3" w:rsidRPr="00650071" w:rsidRDefault="002D39D3" w:rsidP="00C91917">
            <w:pPr>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13</w:t>
            </w:r>
          </w:p>
        </w:tc>
        <w:tc>
          <w:tcPr>
            <w:tcW w:w="811" w:type="dxa"/>
            <w:shd w:val="clear" w:color="auto" w:fill="auto"/>
          </w:tcPr>
          <w:p w:rsidR="002D39D3" w:rsidRPr="00650071" w:rsidRDefault="002D39D3"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14</w:t>
            </w:r>
          </w:p>
        </w:tc>
        <w:tc>
          <w:tcPr>
            <w:tcW w:w="784" w:type="dxa"/>
            <w:shd w:val="clear" w:color="auto" w:fill="auto"/>
          </w:tcPr>
          <w:p w:rsidR="002D39D3" w:rsidRPr="00650071" w:rsidRDefault="002D39D3"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15</w:t>
            </w:r>
          </w:p>
        </w:tc>
        <w:tc>
          <w:tcPr>
            <w:tcW w:w="794" w:type="dxa"/>
            <w:shd w:val="clear" w:color="auto" w:fill="auto"/>
          </w:tcPr>
          <w:p w:rsidR="002D39D3" w:rsidRPr="00650071" w:rsidRDefault="002D39D3"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16</w:t>
            </w:r>
          </w:p>
        </w:tc>
        <w:tc>
          <w:tcPr>
            <w:tcW w:w="1055" w:type="dxa"/>
            <w:shd w:val="clear" w:color="auto" w:fill="auto"/>
          </w:tcPr>
          <w:p w:rsidR="002D39D3" w:rsidRPr="00650071" w:rsidRDefault="002D39D3" w:rsidP="0078268F">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w:t>
            </w:r>
            <w:r w:rsidR="0078268F" w:rsidRPr="00650071">
              <w:rPr>
                <w:rFonts w:ascii="Times New Roman" w:hAnsi="Times New Roman" w:cs="Times New Roman"/>
                <w:sz w:val="24"/>
                <w:szCs w:val="24"/>
                <w:lang w:eastAsia="en-US"/>
              </w:rPr>
              <w:t>6</w:t>
            </w:r>
          </w:p>
        </w:tc>
        <w:tc>
          <w:tcPr>
            <w:tcW w:w="1717" w:type="dxa"/>
            <w:shd w:val="clear" w:color="auto" w:fill="auto"/>
          </w:tcPr>
          <w:p w:rsidR="002D39D3" w:rsidRPr="00650071" w:rsidRDefault="002D39D3"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 и мол</w:t>
            </w:r>
            <w:r w:rsidRPr="00650071">
              <w:rPr>
                <w:rFonts w:ascii="Times New Roman" w:hAnsi="Times New Roman" w:cs="Times New Roman"/>
                <w:sz w:val="24"/>
                <w:szCs w:val="24"/>
              </w:rPr>
              <w:t>о</w:t>
            </w:r>
            <w:r w:rsidRPr="00650071">
              <w:rPr>
                <w:rFonts w:ascii="Times New Roman" w:hAnsi="Times New Roman" w:cs="Times New Roman"/>
                <w:sz w:val="24"/>
                <w:szCs w:val="24"/>
              </w:rPr>
              <w:t>дежной пол</w:t>
            </w:r>
            <w:r w:rsidRPr="00650071">
              <w:rPr>
                <w:rFonts w:ascii="Times New Roman" w:hAnsi="Times New Roman" w:cs="Times New Roman"/>
                <w:sz w:val="24"/>
                <w:szCs w:val="24"/>
              </w:rPr>
              <w:t>и</w:t>
            </w:r>
            <w:r w:rsidRPr="00650071">
              <w:rPr>
                <w:rFonts w:ascii="Times New Roman" w:hAnsi="Times New Roman" w:cs="Times New Roman"/>
                <w:sz w:val="24"/>
                <w:szCs w:val="24"/>
              </w:rPr>
              <w:t>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нежской </w:t>
            </w:r>
          </w:p>
          <w:p w:rsidR="002D39D3" w:rsidRPr="00650071" w:rsidRDefault="002D39D3"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области</w:t>
            </w:r>
          </w:p>
        </w:tc>
      </w:tr>
      <w:tr w:rsidR="00E8663F" w:rsidRPr="00650071" w:rsidTr="00650071">
        <w:trPr>
          <w:trHeight w:val="247"/>
          <w:jc w:val="center"/>
        </w:trPr>
        <w:tc>
          <w:tcPr>
            <w:tcW w:w="755" w:type="dxa"/>
            <w:shd w:val="clear" w:color="auto" w:fill="auto"/>
          </w:tcPr>
          <w:p w:rsidR="00E8663F" w:rsidRPr="00650071" w:rsidRDefault="00E8663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8.3</w:t>
            </w:r>
          </w:p>
        </w:tc>
        <w:tc>
          <w:tcPr>
            <w:tcW w:w="2278" w:type="dxa"/>
            <w:shd w:val="clear" w:color="auto" w:fill="auto"/>
          </w:tcPr>
          <w:p w:rsidR="00E8663F" w:rsidRPr="00650071" w:rsidRDefault="00E8663F" w:rsidP="004148E6">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Организация ме</w:t>
            </w:r>
            <w:r w:rsidRPr="00650071">
              <w:rPr>
                <w:rFonts w:ascii="Times New Roman" w:eastAsia="Calibri" w:hAnsi="Times New Roman" w:cs="Times New Roman"/>
                <w:sz w:val="24"/>
                <w:szCs w:val="24"/>
                <w:lang w:eastAsia="en-US"/>
              </w:rPr>
              <w:t>ж</w:t>
            </w:r>
            <w:r w:rsidRPr="00650071">
              <w:rPr>
                <w:rFonts w:ascii="Times New Roman" w:eastAsia="Calibri" w:hAnsi="Times New Roman" w:cs="Times New Roman"/>
                <w:sz w:val="24"/>
                <w:szCs w:val="24"/>
                <w:lang w:eastAsia="en-US"/>
              </w:rPr>
              <w:t>ведомственного взаимодействия в целях создания о</w:t>
            </w:r>
            <w:r w:rsidRPr="00650071">
              <w:rPr>
                <w:rFonts w:ascii="Times New Roman" w:eastAsia="Calibri" w:hAnsi="Times New Roman" w:cs="Times New Roman"/>
                <w:sz w:val="24"/>
                <w:szCs w:val="24"/>
                <w:lang w:eastAsia="en-US"/>
              </w:rPr>
              <w:t>п</w:t>
            </w:r>
            <w:r w:rsidRPr="00650071">
              <w:rPr>
                <w:rFonts w:ascii="Times New Roman" w:eastAsia="Calibri" w:hAnsi="Times New Roman" w:cs="Times New Roman"/>
                <w:sz w:val="24"/>
                <w:szCs w:val="24"/>
                <w:lang w:eastAsia="en-US"/>
              </w:rPr>
              <w:t>тимальных условий для оказания услуг ранней диагност</w:t>
            </w:r>
            <w:r w:rsidRPr="00650071">
              <w:rPr>
                <w:rFonts w:ascii="Times New Roman" w:eastAsia="Calibri" w:hAnsi="Times New Roman" w:cs="Times New Roman"/>
                <w:sz w:val="24"/>
                <w:szCs w:val="24"/>
                <w:lang w:eastAsia="en-US"/>
              </w:rPr>
              <w:t>и</w:t>
            </w:r>
            <w:r w:rsidRPr="00650071">
              <w:rPr>
                <w:rFonts w:ascii="Times New Roman" w:eastAsia="Calibri" w:hAnsi="Times New Roman" w:cs="Times New Roman"/>
                <w:sz w:val="24"/>
                <w:szCs w:val="24"/>
                <w:lang w:eastAsia="en-US"/>
              </w:rPr>
              <w:t>ки, социализации и реабилитации детей с ОВЗ в частных негосударственных (немуниципальных) организациях</w:t>
            </w:r>
          </w:p>
        </w:tc>
        <w:tc>
          <w:tcPr>
            <w:tcW w:w="1701" w:type="dxa"/>
            <w:shd w:val="clear" w:color="auto" w:fill="auto"/>
          </w:tcPr>
          <w:p w:rsidR="00E8663F" w:rsidRPr="00650071" w:rsidRDefault="00E8663F" w:rsidP="00E411B0">
            <w:pPr>
              <w:spacing w:after="0" w:line="240" w:lineRule="auto"/>
              <w:jc w:val="center"/>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2021</w:t>
            </w:r>
          </w:p>
        </w:tc>
        <w:tc>
          <w:tcPr>
            <w:tcW w:w="2551" w:type="dxa"/>
            <w:shd w:val="clear" w:color="auto" w:fill="auto"/>
          </w:tcPr>
          <w:p w:rsidR="00E8663F" w:rsidRPr="00650071" w:rsidRDefault="00E8663F" w:rsidP="004148E6">
            <w:pPr>
              <w:adjustRightInd w:val="0"/>
              <w:spacing w:after="0" w:line="240" w:lineRule="auto"/>
              <w:jc w:val="both"/>
              <w:rPr>
                <w:rFonts w:ascii="Times New Roman" w:hAnsi="Times New Roman" w:cs="Times New Roman"/>
                <w:sz w:val="24"/>
                <w:szCs w:val="24"/>
              </w:rPr>
            </w:pPr>
            <w:r w:rsidRPr="00650071">
              <w:rPr>
                <w:rFonts w:ascii="Times New Roman" w:eastAsia="Calibri" w:hAnsi="Times New Roman" w:cs="Times New Roman"/>
                <w:sz w:val="24"/>
                <w:szCs w:val="24"/>
                <w:lang w:eastAsia="en-US"/>
              </w:rPr>
              <w:t>Создание оптимал</w:t>
            </w:r>
            <w:r w:rsidRPr="00650071">
              <w:rPr>
                <w:rFonts w:ascii="Times New Roman" w:eastAsia="Calibri" w:hAnsi="Times New Roman" w:cs="Times New Roman"/>
                <w:sz w:val="24"/>
                <w:szCs w:val="24"/>
                <w:lang w:eastAsia="en-US"/>
              </w:rPr>
              <w:t>ь</w:t>
            </w:r>
            <w:r w:rsidRPr="00650071">
              <w:rPr>
                <w:rFonts w:ascii="Times New Roman" w:eastAsia="Calibri" w:hAnsi="Times New Roman" w:cs="Times New Roman"/>
                <w:sz w:val="24"/>
                <w:szCs w:val="24"/>
                <w:lang w:eastAsia="en-US"/>
              </w:rPr>
              <w:t>ных условий для ок</w:t>
            </w:r>
            <w:r w:rsidRPr="00650071">
              <w:rPr>
                <w:rFonts w:ascii="Times New Roman" w:eastAsia="Calibri" w:hAnsi="Times New Roman" w:cs="Times New Roman"/>
                <w:sz w:val="24"/>
                <w:szCs w:val="24"/>
                <w:lang w:eastAsia="en-US"/>
              </w:rPr>
              <w:t>а</w:t>
            </w:r>
            <w:r w:rsidRPr="00650071">
              <w:rPr>
                <w:rFonts w:ascii="Times New Roman" w:eastAsia="Calibri" w:hAnsi="Times New Roman" w:cs="Times New Roman"/>
                <w:sz w:val="24"/>
                <w:szCs w:val="24"/>
                <w:lang w:eastAsia="en-US"/>
              </w:rPr>
              <w:t>зания услуг ранней диагностики, соци</w:t>
            </w:r>
            <w:r w:rsidRPr="00650071">
              <w:rPr>
                <w:rFonts w:ascii="Times New Roman" w:eastAsia="Calibri" w:hAnsi="Times New Roman" w:cs="Times New Roman"/>
                <w:sz w:val="24"/>
                <w:szCs w:val="24"/>
                <w:lang w:eastAsia="en-US"/>
              </w:rPr>
              <w:t>а</w:t>
            </w:r>
            <w:r w:rsidRPr="00650071">
              <w:rPr>
                <w:rFonts w:ascii="Times New Roman" w:eastAsia="Calibri" w:hAnsi="Times New Roman" w:cs="Times New Roman"/>
                <w:sz w:val="24"/>
                <w:szCs w:val="24"/>
                <w:lang w:eastAsia="en-US"/>
              </w:rPr>
              <w:t>лизации и реабилит</w:t>
            </w:r>
            <w:r w:rsidRPr="00650071">
              <w:rPr>
                <w:rFonts w:ascii="Times New Roman" w:eastAsia="Calibri" w:hAnsi="Times New Roman" w:cs="Times New Roman"/>
                <w:sz w:val="24"/>
                <w:szCs w:val="24"/>
                <w:lang w:eastAsia="en-US"/>
              </w:rPr>
              <w:t>а</w:t>
            </w:r>
            <w:r w:rsidRPr="00650071">
              <w:rPr>
                <w:rFonts w:ascii="Times New Roman" w:eastAsia="Calibri" w:hAnsi="Times New Roman" w:cs="Times New Roman"/>
                <w:sz w:val="24"/>
                <w:szCs w:val="24"/>
                <w:lang w:eastAsia="en-US"/>
              </w:rPr>
              <w:t>ции детей с ОВЗ в ч</w:t>
            </w:r>
            <w:r w:rsidRPr="00650071">
              <w:rPr>
                <w:rFonts w:ascii="Times New Roman" w:eastAsia="Calibri" w:hAnsi="Times New Roman" w:cs="Times New Roman"/>
                <w:sz w:val="24"/>
                <w:szCs w:val="24"/>
                <w:lang w:eastAsia="en-US"/>
              </w:rPr>
              <w:t>а</w:t>
            </w:r>
            <w:r w:rsidRPr="00650071">
              <w:rPr>
                <w:rFonts w:ascii="Times New Roman" w:eastAsia="Calibri" w:hAnsi="Times New Roman" w:cs="Times New Roman"/>
                <w:sz w:val="24"/>
                <w:szCs w:val="24"/>
                <w:lang w:eastAsia="en-US"/>
              </w:rPr>
              <w:t>стных негосударс</w:t>
            </w:r>
            <w:r w:rsidRPr="00650071">
              <w:rPr>
                <w:rFonts w:ascii="Times New Roman" w:eastAsia="Calibri" w:hAnsi="Times New Roman" w:cs="Times New Roman"/>
                <w:sz w:val="24"/>
                <w:szCs w:val="24"/>
                <w:lang w:eastAsia="en-US"/>
              </w:rPr>
              <w:t>т</w:t>
            </w:r>
            <w:r w:rsidRPr="00650071">
              <w:rPr>
                <w:rFonts w:ascii="Times New Roman" w:eastAsia="Calibri" w:hAnsi="Times New Roman" w:cs="Times New Roman"/>
                <w:sz w:val="24"/>
                <w:szCs w:val="24"/>
                <w:lang w:eastAsia="en-US"/>
              </w:rPr>
              <w:t>венных (немуниц</w:t>
            </w:r>
            <w:r w:rsidRPr="00650071">
              <w:rPr>
                <w:rFonts w:ascii="Times New Roman" w:eastAsia="Calibri" w:hAnsi="Times New Roman" w:cs="Times New Roman"/>
                <w:sz w:val="24"/>
                <w:szCs w:val="24"/>
                <w:lang w:eastAsia="en-US"/>
              </w:rPr>
              <w:t>и</w:t>
            </w:r>
            <w:r w:rsidRPr="00650071">
              <w:rPr>
                <w:rFonts w:ascii="Times New Roman" w:eastAsia="Calibri" w:hAnsi="Times New Roman" w:cs="Times New Roman"/>
                <w:sz w:val="24"/>
                <w:szCs w:val="24"/>
                <w:lang w:eastAsia="en-US"/>
              </w:rPr>
              <w:t>пальных) организац</w:t>
            </w:r>
            <w:r w:rsidRPr="00650071">
              <w:rPr>
                <w:rFonts w:ascii="Times New Roman" w:eastAsia="Calibri" w:hAnsi="Times New Roman" w:cs="Times New Roman"/>
                <w:sz w:val="24"/>
                <w:szCs w:val="24"/>
                <w:lang w:eastAsia="en-US"/>
              </w:rPr>
              <w:t>и</w:t>
            </w:r>
            <w:r w:rsidRPr="00650071">
              <w:rPr>
                <w:rFonts w:ascii="Times New Roman" w:eastAsia="Calibri" w:hAnsi="Times New Roman" w:cs="Times New Roman"/>
                <w:sz w:val="24"/>
                <w:szCs w:val="24"/>
                <w:lang w:eastAsia="en-US"/>
              </w:rPr>
              <w:t>ях</w:t>
            </w:r>
          </w:p>
        </w:tc>
        <w:tc>
          <w:tcPr>
            <w:tcW w:w="1672" w:type="dxa"/>
            <w:shd w:val="clear" w:color="auto" w:fill="auto"/>
          </w:tcPr>
          <w:p w:rsidR="00E8663F" w:rsidRPr="00650071" w:rsidRDefault="00E8663F" w:rsidP="00C91917">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детей с ограниче</w:t>
            </w:r>
            <w:r w:rsidRPr="00650071">
              <w:rPr>
                <w:rFonts w:ascii="Times New Roman" w:hAnsi="Times New Roman" w:cs="Times New Roman"/>
                <w:sz w:val="24"/>
                <w:szCs w:val="24"/>
              </w:rPr>
              <w:t>н</w:t>
            </w:r>
            <w:r w:rsidRPr="00650071">
              <w:rPr>
                <w:rFonts w:ascii="Times New Roman" w:hAnsi="Times New Roman" w:cs="Times New Roman"/>
                <w:sz w:val="24"/>
                <w:szCs w:val="24"/>
              </w:rPr>
              <w:t>ными во</w:t>
            </w:r>
            <w:r w:rsidRPr="00650071">
              <w:rPr>
                <w:rFonts w:ascii="Times New Roman" w:hAnsi="Times New Roman" w:cs="Times New Roman"/>
                <w:sz w:val="24"/>
                <w:szCs w:val="24"/>
              </w:rPr>
              <w:t>з</w:t>
            </w:r>
            <w:r w:rsidRPr="00650071">
              <w:rPr>
                <w:rFonts w:ascii="Times New Roman" w:hAnsi="Times New Roman" w:cs="Times New Roman"/>
                <w:sz w:val="24"/>
                <w:szCs w:val="24"/>
              </w:rPr>
              <w:t>можностями здоровья (в возрасте до 3 лет), пол</w:t>
            </w:r>
            <w:r w:rsidRPr="00650071">
              <w:rPr>
                <w:rFonts w:ascii="Times New Roman" w:hAnsi="Times New Roman" w:cs="Times New Roman"/>
                <w:sz w:val="24"/>
                <w:szCs w:val="24"/>
              </w:rPr>
              <w:t>у</w:t>
            </w:r>
            <w:r w:rsidRPr="00650071">
              <w:rPr>
                <w:rFonts w:ascii="Times New Roman" w:hAnsi="Times New Roman" w:cs="Times New Roman"/>
                <w:sz w:val="24"/>
                <w:szCs w:val="24"/>
              </w:rPr>
              <w:t>чающих у</w:t>
            </w:r>
            <w:r w:rsidRPr="00650071">
              <w:rPr>
                <w:rFonts w:ascii="Times New Roman" w:hAnsi="Times New Roman" w:cs="Times New Roman"/>
                <w:sz w:val="24"/>
                <w:szCs w:val="24"/>
              </w:rPr>
              <w:t>с</w:t>
            </w:r>
            <w:r w:rsidRPr="00650071">
              <w:rPr>
                <w:rFonts w:ascii="Times New Roman" w:hAnsi="Times New Roman" w:cs="Times New Roman"/>
                <w:sz w:val="24"/>
                <w:szCs w:val="24"/>
              </w:rPr>
              <w:t>луги ранней диагностики, социализации и реабилит</w:t>
            </w:r>
            <w:r w:rsidRPr="00650071">
              <w:rPr>
                <w:rFonts w:ascii="Times New Roman" w:hAnsi="Times New Roman" w:cs="Times New Roman"/>
                <w:sz w:val="24"/>
                <w:szCs w:val="24"/>
              </w:rPr>
              <w:t>а</w:t>
            </w:r>
            <w:r w:rsidRPr="00650071">
              <w:rPr>
                <w:rFonts w:ascii="Times New Roman" w:hAnsi="Times New Roman" w:cs="Times New Roman"/>
                <w:sz w:val="24"/>
                <w:szCs w:val="24"/>
              </w:rPr>
              <w:t>ции в час</w:t>
            </w:r>
            <w:r w:rsidRPr="00650071">
              <w:rPr>
                <w:rFonts w:ascii="Times New Roman" w:hAnsi="Times New Roman" w:cs="Times New Roman"/>
                <w:sz w:val="24"/>
                <w:szCs w:val="24"/>
              </w:rPr>
              <w:t>т</w:t>
            </w:r>
            <w:r w:rsidRPr="00650071">
              <w:rPr>
                <w:rFonts w:ascii="Times New Roman" w:hAnsi="Times New Roman" w:cs="Times New Roman"/>
                <w:sz w:val="24"/>
                <w:szCs w:val="24"/>
              </w:rPr>
              <w:t>ных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зациях сферы услуг псих</w:t>
            </w:r>
            <w:r w:rsidRPr="00650071">
              <w:rPr>
                <w:rFonts w:ascii="Times New Roman" w:hAnsi="Times New Roman" w:cs="Times New Roman"/>
                <w:sz w:val="24"/>
                <w:szCs w:val="24"/>
              </w:rPr>
              <w:t>о</w:t>
            </w:r>
            <w:r w:rsidRPr="00650071">
              <w:rPr>
                <w:rFonts w:ascii="Times New Roman" w:hAnsi="Times New Roman" w:cs="Times New Roman"/>
                <w:sz w:val="24"/>
                <w:szCs w:val="24"/>
              </w:rPr>
              <w:t>лого-педагогич</w:t>
            </w:r>
            <w:r w:rsidRPr="00650071">
              <w:rPr>
                <w:rFonts w:ascii="Times New Roman" w:hAnsi="Times New Roman" w:cs="Times New Roman"/>
                <w:sz w:val="24"/>
                <w:szCs w:val="24"/>
              </w:rPr>
              <w:t>е</w:t>
            </w:r>
            <w:r w:rsidRPr="00650071">
              <w:rPr>
                <w:rFonts w:ascii="Times New Roman" w:hAnsi="Times New Roman" w:cs="Times New Roman"/>
                <w:sz w:val="24"/>
                <w:szCs w:val="24"/>
              </w:rPr>
              <w:t>ского сопр</w:t>
            </w:r>
            <w:r w:rsidRPr="00650071">
              <w:rPr>
                <w:rFonts w:ascii="Times New Roman" w:hAnsi="Times New Roman" w:cs="Times New Roman"/>
                <w:sz w:val="24"/>
                <w:szCs w:val="24"/>
              </w:rPr>
              <w:t>о</w:t>
            </w:r>
            <w:r w:rsidRPr="00650071">
              <w:rPr>
                <w:rFonts w:ascii="Times New Roman" w:hAnsi="Times New Roman" w:cs="Times New Roman"/>
                <w:sz w:val="24"/>
                <w:szCs w:val="24"/>
              </w:rPr>
              <w:t>вождения д</w:t>
            </w:r>
            <w:r w:rsidRPr="00650071">
              <w:rPr>
                <w:rFonts w:ascii="Times New Roman" w:hAnsi="Times New Roman" w:cs="Times New Roman"/>
                <w:sz w:val="24"/>
                <w:szCs w:val="24"/>
              </w:rPr>
              <w:t>е</w:t>
            </w:r>
            <w:r w:rsidRPr="00650071">
              <w:rPr>
                <w:rFonts w:ascii="Times New Roman" w:hAnsi="Times New Roman" w:cs="Times New Roman"/>
                <w:sz w:val="24"/>
                <w:szCs w:val="24"/>
              </w:rPr>
              <w:t>тей, в общей численности детей с огр</w:t>
            </w:r>
            <w:r w:rsidRPr="00650071">
              <w:rPr>
                <w:rFonts w:ascii="Times New Roman" w:hAnsi="Times New Roman" w:cs="Times New Roman"/>
                <w:sz w:val="24"/>
                <w:szCs w:val="24"/>
              </w:rPr>
              <w:t>а</w:t>
            </w:r>
            <w:r w:rsidRPr="00650071">
              <w:rPr>
                <w:rFonts w:ascii="Times New Roman" w:hAnsi="Times New Roman" w:cs="Times New Roman"/>
                <w:sz w:val="24"/>
                <w:szCs w:val="24"/>
              </w:rPr>
              <w:t>ниченными возможн</w:t>
            </w:r>
            <w:r w:rsidRPr="00650071">
              <w:rPr>
                <w:rFonts w:ascii="Times New Roman" w:hAnsi="Times New Roman" w:cs="Times New Roman"/>
                <w:sz w:val="24"/>
                <w:szCs w:val="24"/>
              </w:rPr>
              <w:t>о</w:t>
            </w:r>
            <w:r w:rsidRPr="00650071">
              <w:rPr>
                <w:rFonts w:ascii="Times New Roman" w:hAnsi="Times New Roman" w:cs="Times New Roman"/>
                <w:sz w:val="24"/>
                <w:szCs w:val="24"/>
              </w:rPr>
              <w:t>стями здор</w:t>
            </w:r>
            <w:r w:rsidRPr="00650071">
              <w:rPr>
                <w:rFonts w:ascii="Times New Roman" w:hAnsi="Times New Roman" w:cs="Times New Roman"/>
                <w:sz w:val="24"/>
                <w:szCs w:val="24"/>
              </w:rPr>
              <w:t>о</w:t>
            </w:r>
            <w:r w:rsidRPr="00650071">
              <w:rPr>
                <w:rFonts w:ascii="Times New Roman" w:hAnsi="Times New Roman" w:cs="Times New Roman"/>
                <w:sz w:val="24"/>
                <w:szCs w:val="24"/>
              </w:rPr>
              <w:t>вья (в возра</w:t>
            </w:r>
            <w:r w:rsidRPr="00650071">
              <w:rPr>
                <w:rFonts w:ascii="Times New Roman" w:hAnsi="Times New Roman" w:cs="Times New Roman"/>
                <w:sz w:val="24"/>
                <w:szCs w:val="24"/>
              </w:rPr>
              <w:t>с</w:t>
            </w:r>
            <w:r w:rsidRPr="00650071">
              <w:rPr>
                <w:rFonts w:ascii="Times New Roman" w:hAnsi="Times New Roman" w:cs="Times New Roman"/>
                <w:sz w:val="24"/>
                <w:szCs w:val="24"/>
              </w:rPr>
              <w:lastRenderedPageBreak/>
              <w:t>те до 3 лет), получающих услуги ра</w:t>
            </w:r>
            <w:r w:rsidRPr="00650071">
              <w:rPr>
                <w:rFonts w:ascii="Times New Roman" w:hAnsi="Times New Roman" w:cs="Times New Roman"/>
                <w:sz w:val="24"/>
                <w:szCs w:val="24"/>
              </w:rPr>
              <w:t>н</w:t>
            </w:r>
            <w:r w:rsidRPr="00650071">
              <w:rPr>
                <w:rFonts w:ascii="Times New Roman" w:hAnsi="Times New Roman" w:cs="Times New Roman"/>
                <w:sz w:val="24"/>
                <w:szCs w:val="24"/>
              </w:rPr>
              <w:t>ней диагн</w:t>
            </w:r>
            <w:r w:rsidRPr="00650071">
              <w:rPr>
                <w:rFonts w:ascii="Times New Roman" w:hAnsi="Times New Roman" w:cs="Times New Roman"/>
                <w:sz w:val="24"/>
                <w:szCs w:val="24"/>
              </w:rPr>
              <w:t>о</w:t>
            </w:r>
            <w:r w:rsidRPr="00650071">
              <w:rPr>
                <w:rFonts w:ascii="Times New Roman" w:hAnsi="Times New Roman" w:cs="Times New Roman"/>
                <w:sz w:val="24"/>
                <w:szCs w:val="24"/>
              </w:rPr>
              <w:t>стики, соци</w:t>
            </w:r>
            <w:r w:rsidRPr="00650071">
              <w:rPr>
                <w:rFonts w:ascii="Times New Roman" w:hAnsi="Times New Roman" w:cs="Times New Roman"/>
                <w:sz w:val="24"/>
                <w:szCs w:val="24"/>
              </w:rPr>
              <w:t>а</w:t>
            </w:r>
            <w:r w:rsidRPr="00650071">
              <w:rPr>
                <w:rFonts w:ascii="Times New Roman" w:hAnsi="Times New Roman" w:cs="Times New Roman"/>
                <w:sz w:val="24"/>
                <w:szCs w:val="24"/>
              </w:rPr>
              <w:t>лизации и реабилитации</w:t>
            </w:r>
          </w:p>
        </w:tc>
        <w:tc>
          <w:tcPr>
            <w:tcW w:w="1006" w:type="dxa"/>
            <w:shd w:val="clear" w:color="auto" w:fill="auto"/>
          </w:tcPr>
          <w:p w:rsidR="00E8663F" w:rsidRPr="00650071" w:rsidRDefault="00E8663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lang w:eastAsia="en-US"/>
              </w:rPr>
              <w:lastRenderedPageBreak/>
              <w:t>Пр</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центы</w:t>
            </w:r>
          </w:p>
        </w:tc>
        <w:tc>
          <w:tcPr>
            <w:tcW w:w="837" w:type="dxa"/>
            <w:shd w:val="clear" w:color="auto" w:fill="auto"/>
          </w:tcPr>
          <w:p w:rsidR="00E8663F" w:rsidRPr="00650071" w:rsidRDefault="00E8663F" w:rsidP="00C91917">
            <w:pPr>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3,5 </w:t>
            </w:r>
          </w:p>
        </w:tc>
        <w:tc>
          <w:tcPr>
            <w:tcW w:w="811" w:type="dxa"/>
            <w:shd w:val="clear" w:color="auto" w:fill="auto"/>
          </w:tcPr>
          <w:p w:rsidR="00E8663F" w:rsidRPr="00650071" w:rsidRDefault="00E8663F"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 xml:space="preserve">6,5 </w:t>
            </w:r>
          </w:p>
        </w:tc>
        <w:tc>
          <w:tcPr>
            <w:tcW w:w="784" w:type="dxa"/>
            <w:shd w:val="clear" w:color="auto" w:fill="auto"/>
          </w:tcPr>
          <w:p w:rsidR="00E8663F" w:rsidRPr="00650071" w:rsidRDefault="00E8663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 xml:space="preserve">7,5 </w:t>
            </w:r>
          </w:p>
        </w:tc>
        <w:tc>
          <w:tcPr>
            <w:tcW w:w="794" w:type="dxa"/>
            <w:shd w:val="clear" w:color="auto" w:fill="auto"/>
          </w:tcPr>
          <w:p w:rsidR="00E8663F" w:rsidRPr="00650071" w:rsidRDefault="00A14F77" w:rsidP="00C9191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055" w:type="dxa"/>
            <w:shd w:val="clear" w:color="auto" w:fill="auto"/>
          </w:tcPr>
          <w:p w:rsidR="00E8663F" w:rsidRPr="00650071" w:rsidRDefault="00A14F77" w:rsidP="00C9191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717" w:type="dxa"/>
            <w:shd w:val="clear" w:color="auto" w:fill="auto"/>
          </w:tcPr>
          <w:p w:rsidR="00E8663F" w:rsidRPr="00650071" w:rsidRDefault="00E8663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 и мол</w:t>
            </w:r>
            <w:r w:rsidRPr="00650071">
              <w:rPr>
                <w:rFonts w:ascii="Times New Roman" w:hAnsi="Times New Roman" w:cs="Times New Roman"/>
                <w:sz w:val="24"/>
                <w:szCs w:val="24"/>
              </w:rPr>
              <w:t>о</w:t>
            </w:r>
            <w:r w:rsidRPr="00650071">
              <w:rPr>
                <w:rFonts w:ascii="Times New Roman" w:hAnsi="Times New Roman" w:cs="Times New Roman"/>
                <w:sz w:val="24"/>
                <w:szCs w:val="24"/>
              </w:rPr>
              <w:t>дежной пол</w:t>
            </w:r>
            <w:r w:rsidRPr="00650071">
              <w:rPr>
                <w:rFonts w:ascii="Times New Roman" w:hAnsi="Times New Roman" w:cs="Times New Roman"/>
                <w:sz w:val="24"/>
                <w:szCs w:val="24"/>
              </w:rPr>
              <w:t>и</w:t>
            </w:r>
            <w:r w:rsidRPr="00650071">
              <w:rPr>
                <w:rFonts w:ascii="Times New Roman" w:hAnsi="Times New Roman" w:cs="Times New Roman"/>
                <w:sz w:val="24"/>
                <w:szCs w:val="24"/>
              </w:rPr>
              <w:t>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нежской </w:t>
            </w:r>
          </w:p>
          <w:p w:rsidR="00553191" w:rsidRPr="00650071" w:rsidRDefault="00862106"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w:t>
            </w:r>
            <w:r w:rsidR="00E8663F" w:rsidRPr="00650071">
              <w:rPr>
                <w:rFonts w:ascii="Times New Roman" w:hAnsi="Times New Roman" w:cs="Times New Roman"/>
                <w:sz w:val="24"/>
                <w:szCs w:val="24"/>
              </w:rPr>
              <w:t>бласти</w:t>
            </w:r>
            <w:r w:rsidRPr="00650071">
              <w:rPr>
                <w:rFonts w:ascii="Times New Roman" w:hAnsi="Times New Roman" w:cs="Times New Roman"/>
                <w:sz w:val="24"/>
                <w:szCs w:val="24"/>
              </w:rPr>
              <w:t xml:space="preserve">, </w:t>
            </w:r>
          </w:p>
          <w:p w:rsidR="00553191" w:rsidRPr="00650071" w:rsidRDefault="00862106"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департамент </w:t>
            </w:r>
            <w:r w:rsidR="00553191" w:rsidRPr="00650071">
              <w:rPr>
                <w:rFonts w:ascii="Times New Roman" w:hAnsi="Times New Roman" w:cs="Times New Roman"/>
                <w:sz w:val="24"/>
                <w:szCs w:val="24"/>
              </w:rPr>
              <w:t>здравоохр</w:t>
            </w:r>
            <w:r w:rsidR="00553191" w:rsidRPr="00650071">
              <w:rPr>
                <w:rFonts w:ascii="Times New Roman" w:hAnsi="Times New Roman" w:cs="Times New Roman"/>
                <w:sz w:val="24"/>
                <w:szCs w:val="24"/>
              </w:rPr>
              <w:t>а</w:t>
            </w:r>
            <w:r w:rsidR="00553191" w:rsidRPr="00650071">
              <w:rPr>
                <w:rFonts w:ascii="Times New Roman" w:hAnsi="Times New Roman" w:cs="Times New Roman"/>
                <w:sz w:val="24"/>
                <w:szCs w:val="24"/>
              </w:rPr>
              <w:t>нения  Вор</w:t>
            </w:r>
            <w:r w:rsidR="00553191" w:rsidRPr="00650071">
              <w:rPr>
                <w:rFonts w:ascii="Times New Roman" w:hAnsi="Times New Roman" w:cs="Times New Roman"/>
                <w:sz w:val="24"/>
                <w:szCs w:val="24"/>
              </w:rPr>
              <w:t>о</w:t>
            </w:r>
            <w:r w:rsidR="00553191" w:rsidRPr="00650071">
              <w:rPr>
                <w:rFonts w:ascii="Times New Roman" w:hAnsi="Times New Roman" w:cs="Times New Roman"/>
                <w:sz w:val="24"/>
                <w:szCs w:val="24"/>
              </w:rPr>
              <w:t>нежской о</w:t>
            </w:r>
            <w:r w:rsidR="00553191" w:rsidRPr="00650071">
              <w:rPr>
                <w:rFonts w:ascii="Times New Roman" w:hAnsi="Times New Roman" w:cs="Times New Roman"/>
                <w:sz w:val="24"/>
                <w:szCs w:val="24"/>
              </w:rPr>
              <w:t>б</w:t>
            </w:r>
            <w:r w:rsidR="00553191" w:rsidRPr="00650071">
              <w:rPr>
                <w:rFonts w:ascii="Times New Roman" w:hAnsi="Times New Roman" w:cs="Times New Roman"/>
                <w:sz w:val="24"/>
                <w:szCs w:val="24"/>
              </w:rPr>
              <w:t xml:space="preserve">ласти, </w:t>
            </w:r>
          </w:p>
          <w:p w:rsidR="00E8663F" w:rsidRPr="00650071" w:rsidRDefault="00553191"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социальной защиты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 xml:space="preserve">ласти </w:t>
            </w:r>
          </w:p>
        </w:tc>
      </w:tr>
      <w:tr w:rsidR="00975FBF" w:rsidRPr="00650071" w:rsidTr="00650071">
        <w:trPr>
          <w:trHeight w:val="247"/>
          <w:jc w:val="center"/>
        </w:trPr>
        <w:tc>
          <w:tcPr>
            <w:tcW w:w="755" w:type="dxa"/>
            <w:shd w:val="clear" w:color="auto" w:fill="auto"/>
            <w:vAlign w:val="center"/>
          </w:tcPr>
          <w:p w:rsidR="00975FBF" w:rsidRPr="00650071" w:rsidRDefault="00975FBF" w:rsidP="00C7062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9</w:t>
            </w:r>
          </w:p>
        </w:tc>
        <w:tc>
          <w:tcPr>
            <w:tcW w:w="15206" w:type="dxa"/>
            <w:gridSpan w:val="11"/>
            <w:shd w:val="clear" w:color="auto" w:fill="auto"/>
          </w:tcPr>
          <w:p w:rsidR="00975FBF" w:rsidRPr="00650071" w:rsidRDefault="00975FBF" w:rsidP="00C70626">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 xml:space="preserve">Рынок социальных услуг </w:t>
            </w:r>
          </w:p>
          <w:p w:rsidR="00975FBF" w:rsidRPr="00650071" w:rsidRDefault="00975FBF" w:rsidP="00C70626">
            <w:pPr>
              <w:spacing w:after="0" w:line="240" w:lineRule="auto"/>
              <w:jc w:val="center"/>
              <w:rPr>
                <w:rFonts w:ascii="Times New Roman" w:hAnsi="Times New Roman" w:cs="Times New Roman"/>
                <w:i/>
                <w:sz w:val="24"/>
                <w:szCs w:val="24"/>
              </w:rPr>
            </w:pPr>
            <w:r w:rsidRPr="00650071">
              <w:rPr>
                <w:rFonts w:ascii="Times New Roman" w:hAnsi="Times New Roman" w:cs="Times New Roman"/>
                <w:i/>
                <w:sz w:val="24"/>
                <w:szCs w:val="24"/>
              </w:rPr>
              <w:t>(ответственный исполнитель – департамент социальной защиты Воронежской области)</w:t>
            </w:r>
          </w:p>
        </w:tc>
      </w:tr>
      <w:tr w:rsidR="00975FBF" w:rsidRPr="00650071" w:rsidTr="00650071">
        <w:trPr>
          <w:trHeight w:val="247"/>
          <w:jc w:val="center"/>
        </w:trPr>
        <w:tc>
          <w:tcPr>
            <w:tcW w:w="15961" w:type="dxa"/>
            <w:gridSpan w:val="12"/>
            <w:shd w:val="clear" w:color="auto" w:fill="auto"/>
          </w:tcPr>
          <w:p w:rsidR="006C39FC" w:rsidRPr="00650071" w:rsidRDefault="006C39FC" w:rsidP="00975FB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В </w:t>
            </w:r>
            <w:r w:rsidR="006D036C" w:rsidRPr="00650071">
              <w:rPr>
                <w:rFonts w:ascii="Times New Roman" w:hAnsi="Times New Roman" w:cs="Times New Roman"/>
                <w:sz w:val="24"/>
                <w:szCs w:val="24"/>
              </w:rPr>
              <w:t>2020 году</w:t>
            </w:r>
            <w:r w:rsidRPr="00650071">
              <w:rPr>
                <w:rFonts w:ascii="Times New Roman" w:hAnsi="Times New Roman" w:cs="Times New Roman"/>
                <w:sz w:val="24"/>
                <w:szCs w:val="24"/>
              </w:rPr>
              <w:t xml:space="preserve"> на рынке социальных услуг Воронежской области действ</w:t>
            </w:r>
            <w:r w:rsidR="006D036C" w:rsidRPr="00650071">
              <w:rPr>
                <w:rFonts w:ascii="Times New Roman" w:hAnsi="Times New Roman" w:cs="Times New Roman"/>
                <w:sz w:val="24"/>
                <w:szCs w:val="24"/>
              </w:rPr>
              <w:t>овали</w:t>
            </w:r>
            <w:r w:rsidRPr="00650071">
              <w:rPr>
                <w:rFonts w:ascii="Times New Roman" w:hAnsi="Times New Roman" w:cs="Times New Roman"/>
                <w:sz w:val="24"/>
                <w:szCs w:val="24"/>
              </w:rPr>
              <w:t xml:space="preserve"> 92 организации, включенные в реестр поставщиков социальных услуг (в 2019 году – 84 организации, в 2018 году – 85 организаций), в том числе 21 негосударственная организация (в 2019 году – 14 организаций, в 2018 году – 10 организаций). Удельный вес потребителей, получивших услуги социального обслуживания в частных организациях, а также у физических лиц, в о</w:t>
            </w:r>
            <w:r w:rsidRPr="00650071">
              <w:rPr>
                <w:rFonts w:ascii="Times New Roman" w:hAnsi="Times New Roman" w:cs="Times New Roman"/>
                <w:sz w:val="24"/>
                <w:szCs w:val="24"/>
              </w:rPr>
              <w:t>б</w:t>
            </w:r>
            <w:r w:rsidRPr="00650071">
              <w:rPr>
                <w:rFonts w:ascii="Times New Roman" w:hAnsi="Times New Roman" w:cs="Times New Roman"/>
                <w:sz w:val="24"/>
                <w:szCs w:val="24"/>
              </w:rPr>
              <w:t xml:space="preserve">щем числе потребителей, обращавшихся за услугами социального обслуживания, в 2020 году составил 12,5 % (в 2019 году – 8,3 %, в 2018 –  10,5 %). </w:t>
            </w:r>
          </w:p>
          <w:p w:rsidR="00975FBF" w:rsidRPr="00650071" w:rsidRDefault="00975FBF" w:rsidP="00975FBF">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Проблема: незначительная заинтересованность негосударственного сектора социального предпринимательства в сфере оказания социальных услуг в связи с отсутствием платежеспособного спроса со стороны потребителей услуг и, как следствие, низкие тарифы на социальные услуги государственных поставщиков социальных услуг.</w:t>
            </w:r>
          </w:p>
          <w:p w:rsidR="00975FBF" w:rsidRPr="00650071" w:rsidRDefault="00975FBF" w:rsidP="00975FBF">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Цель развития конкуренции на рынке социальных услуг: повышение качества и расширение спектра услуг в сфере социального обслуживания граждан в соответствии с запросами потребителей за счет развития негосударственного сектора экономики.</w:t>
            </w:r>
          </w:p>
          <w:p w:rsidR="00975FBF" w:rsidRPr="00650071" w:rsidRDefault="00975FBF" w:rsidP="00975FBF">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 xml:space="preserve">Административные барьеры входа на рынок: необходимость регистрации в качестве поставщика социальных услуг. </w:t>
            </w:r>
          </w:p>
          <w:p w:rsidR="00975FBF" w:rsidRPr="00650071" w:rsidRDefault="00975FBF" w:rsidP="00975FBF">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Экономические барьеры входа на рынок:  затраты на регистрационные процедуры, оборудование и наем персонала соответствующей квалификации.</w:t>
            </w:r>
          </w:p>
          <w:p w:rsidR="00975FBF" w:rsidRPr="00650071" w:rsidRDefault="00975FBF" w:rsidP="00975FBF">
            <w:pPr>
              <w:spacing w:after="0" w:line="240" w:lineRule="auto"/>
              <w:jc w:val="both"/>
              <w:rPr>
                <w:rFonts w:ascii="Times New Roman" w:hAnsi="Times New Roman" w:cs="Times New Roman"/>
                <w:sz w:val="24"/>
                <w:szCs w:val="24"/>
              </w:rPr>
            </w:pPr>
            <w:r w:rsidRPr="00650071">
              <w:rPr>
                <w:rFonts w:ascii="Times New Roman" w:eastAsia="Calibri" w:hAnsi="Times New Roman" w:cs="Times New Roman"/>
                <w:sz w:val="24"/>
                <w:szCs w:val="24"/>
                <w:lang w:eastAsia="en-US"/>
              </w:rPr>
              <w:t>Перспективы развития рынка: законодательное и административное обеспечение процесса развития конкуренции на рынке социальных услуг, улучш</w:t>
            </w:r>
            <w:r w:rsidRPr="00650071">
              <w:rPr>
                <w:rFonts w:ascii="Times New Roman" w:eastAsia="Calibri" w:hAnsi="Times New Roman" w:cs="Times New Roman"/>
                <w:sz w:val="24"/>
                <w:szCs w:val="24"/>
                <w:lang w:eastAsia="en-US"/>
              </w:rPr>
              <w:t>е</w:t>
            </w:r>
            <w:r w:rsidRPr="00650071">
              <w:rPr>
                <w:rFonts w:ascii="Times New Roman" w:eastAsia="Calibri" w:hAnsi="Times New Roman" w:cs="Times New Roman"/>
                <w:sz w:val="24"/>
                <w:szCs w:val="24"/>
                <w:lang w:eastAsia="en-US"/>
              </w:rPr>
              <w:t>ние качества социальных услуг, оказываемых негосударственными организациями, активность негосударственных организаций при входе на рынок с</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циальных услуг, доверие со стороны населения к негосударственным поставщикам социальных услуг, рост квалификации сотрудников негосударстве</w:t>
            </w:r>
            <w:r w:rsidRPr="00650071">
              <w:rPr>
                <w:rFonts w:ascii="Times New Roman" w:eastAsia="Calibri" w:hAnsi="Times New Roman" w:cs="Times New Roman"/>
                <w:sz w:val="24"/>
                <w:szCs w:val="24"/>
                <w:lang w:eastAsia="en-US"/>
              </w:rPr>
              <w:t>н</w:t>
            </w:r>
            <w:r w:rsidRPr="00650071">
              <w:rPr>
                <w:rFonts w:ascii="Times New Roman" w:eastAsia="Calibri" w:hAnsi="Times New Roman" w:cs="Times New Roman"/>
                <w:sz w:val="24"/>
                <w:szCs w:val="24"/>
                <w:lang w:eastAsia="en-US"/>
              </w:rPr>
              <w:t>ных организаций, информационная поддержка негосударственных поставщиков социальных услуг</w:t>
            </w:r>
          </w:p>
        </w:tc>
      </w:tr>
      <w:tr w:rsidR="006C39FC" w:rsidRPr="00650071" w:rsidTr="00650071">
        <w:trPr>
          <w:trHeight w:val="247"/>
          <w:jc w:val="center"/>
        </w:trPr>
        <w:tc>
          <w:tcPr>
            <w:tcW w:w="755" w:type="dxa"/>
            <w:shd w:val="clear" w:color="auto" w:fill="auto"/>
          </w:tcPr>
          <w:p w:rsidR="006C39FC" w:rsidRPr="00650071" w:rsidRDefault="006C39F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9.1</w:t>
            </w:r>
          </w:p>
        </w:tc>
        <w:tc>
          <w:tcPr>
            <w:tcW w:w="2278" w:type="dxa"/>
            <w:shd w:val="clear" w:color="auto" w:fill="auto"/>
          </w:tcPr>
          <w:p w:rsidR="006C39FC" w:rsidRPr="00650071" w:rsidRDefault="006C39FC" w:rsidP="003E600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Создание пунктов временной выдачи инвалидам техн</w:t>
            </w:r>
            <w:r w:rsidRPr="00650071">
              <w:rPr>
                <w:rFonts w:ascii="Times New Roman" w:hAnsi="Times New Roman" w:cs="Times New Roman"/>
                <w:sz w:val="24"/>
                <w:szCs w:val="24"/>
              </w:rPr>
              <w:t>и</w:t>
            </w:r>
            <w:r w:rsidRPr="00650071">
              <w:rPr>
                <w:rFonts w:ascii="Times New Roman" w:hAnsi="Times New Roman" w:cs="Times New Roman"/>
                <w:sz w:val="24"/>
                <w:szCs w:val="24"/>
              </w:rPr>
              <w:t>ческих средств ре</w:t>
            </w:r>
            <w:r w:rsidRPr="00650071">
              <w:rPr>
                <w:rFonts w:ascii="Times New Roman" w:hAnsi="Times New Roman" w:cs="Times New Roman"/>
                <w:sz w:val="24"/>
                <w:szCs w:val="24"/>
              </w:rPr>
              <w:t>а</w:t>
            </w:r>
            <w:r w:rsidRPr="00650071">
              <w:rPr>
                <w:rFonts w:ascii="Times New Roman" w:hAnsi="Times New Roman" w:cs="Times New Roman"/>
                <w:sz w:val="24"/>
                <w:szCs w:val="24"/>
              </w:rPr>
              <w:lastRenderedPageBreak/>
              <w:t>билитации с пр</w:t>
            </w:r>
            <w:r w:rsidRPr="00650071">
              <w:rPr>
                <w:rFonts w:ascii="Times New Roman" w:hAnsi="Times New Roman" w:cs="Times New Roman"/>
                <w:sz w:val="24"/>
                <w:szCs w:val="24"/>
              </w:rPr>
              <w:t>и</w:t>
            </w:r>
            <w:r w:rsidRPr="00650071">
              <w:rPr>
                <w:rFonts w:ascii="Times New Roman" w:hAnsi="Times New Roman" w:cs="Times New Roman"/>
                <w:sz w:val="24"/>
                <w:szCs w:val="24"/>
              </w:rPr>
              <w:t>влечением к фо</w:t>
            </w:r>
            <w:r w:rsidRPr="00650071">
              <w:rPr>
                <w:rFonts w:ascii="Times New Roman" w:hAnsi="Times New Roman" w:cs="Times New Roman"/>
                <w:sz w:val="24"/>
                <w:szCs w:val="24"/>
              </w:rPr>
              <w:t>р</w:t>
            </w:r>
            <w:r w:rsidRPr="00650071">
              <w:rPr>
                <w:rFonts w:ascii="Times New Roman" w:hAnsi="Times New Roman" w:cs="Times New Roman"/>
                <w:sz w:val="24"/>
                <w:szCs w:val="24"/>
              </w:rPr>
              <w:t>мированию таких пунктов негосуда</w:t>
            </w:r>
            <w:r w:rsidRPr="00650071">
              <w:rPr>
                <w:rFonts w:ascii="Times New Roman" w:hAnsi="Times New Roman" w:cs="Times New Roman"/>
                <w:sz w:val="24"/>
                <w:szCs w:val="24"/>
              </w:rPr>
              <w:t>р</w:t>
            </w:r>
            <w:r w:rsidRPr="00650071">
              <w:rPr>
                <w:rFonts w:ascii="Times New Roman" w:hAnsi="Times New Roman" w:cs="Times New Roman"/>
                <w:sz w:val="24"/>
                <w:szCs w:val="24"/>
              </w:rPr>
              <w:t>ственных организ</w:t>
            </w:r>
            <w:r w:rsidRPr="00650071">
              <w:rPr>
                <w:rFonts w:ascii="Times New Roman" w:hAnsi="Times New Roman" w:cs="Times New Roman"/>
                <w:sz w:val="24"/>
                <w:szCs w:val="24"/>
              </w:rPr>
              <w:t>а</w:t>
            </w:r>
            <w:r w:rsidRPr="00650071">
              <w:rPr>
                <w:rFonts w:ascii="Times New Roman" w:hAnsi="Times New Roman" w:cs="Times New Roman"/>
                <w:sz w:val="24"/>
                <w:szCs w:val="24"/>
              </w:rPr>
              <w:t>ций, в том числе социально орие</w:t>
            </w:r>
            <w:r w:rsidRPr="00650071">
              <w:rPr>
                <w:rFonts w:ascii="Times New Roman" w:hAnsi="Times New Roman" w:cs="Times New Roman"/>
                <w:sz w:val="24"/>
                <w:szCs w:val="24"/>
              </w:rPr>
              <w:t>н</w:t>
            </w:r>
            <w:r w:rsidRPr="00650071">
              <w:rPr>
                <w:rFonts w:ascii="Times New Roman" w:hAnsi="Times New Roman" w:cs="Times New Roman"/>
                <w:sz w:val="24"/>
                <w:szCs w:val="24"/>
              </w:rPr>
              <w:t>тированных н</w:t>
            </w:r>
            <w:r w:rsidRPr="00650071">
              <w:rPr>
                <w:rFonts w:ascii="Times New Roman" w:hAnsi="Times New Roman" w:cs="Times New Roman"/>
                <w:sz w:val="24"/>
                <w:szCs w:val="24"/>
              </w:rPr>
              <w:t>е</w:t>
            </w:r>
            <w:r w:rsidRPr="00650071">
              <w:rPr>
                <w:rFonts w:ascii="Times New Roman" w:hAnsi="Times New Roman" w:cs="Times New Roman"/>
                <w:sz w:val="24"/>
                <w:szCs w:val="24"/>
              </w:rPr>
              <w:t>коммерческих о</w:t>
            </w:r>
            <w:r w:rsidRPr="00650071">
              <w:rPr>
                <w:rFonts w:ascii="Times New Roman" w:hAnsi="Times New Roman" w:cs="Times New Roman"/>
                <w:sz w:val="24"/>
                <w:szCs w:val="24"/>
              </w:rPr>
              <w:t>р</w:t>
            </w:r>
            <w:r w:rsidRPr="00650071">
              <w:rPr>
                <w:rFonts w:ascii="Times New Roman" w:hAnsi="Times New Roman" w:cs="Times New Roman"/>
                <w:sz w:val="24"/>
                <w:szCs w:val="24"/>
              </w:rPr>
              <w:t>ганизаций</w:t>
            </w:r>
          </w:p>
        </w:tc>
        <w:tc>
          <w:tcPr>
            <w:tcW w:w="1701" w:type="dxa"/>
            <w:shd w:val="clear" w:color="auto" w:fill="auto"/>
          </w:tcPr>
          <w:p w:rsidR="006C39FC" w:rsidRPr="00650071" w:rsidRDefault="006C39F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6C39FC" w:rsidRPr="00650071" w:rsidRDefault="006C39FC" w:rsidP="003E600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Увеличение числе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инвалидов, обеспеченных техн</w:t>
            </w:r>
            <w:r w:rsidRPr="00650071">
              <w:rPr>
                <w:rFonts w:ascii="Times New Roman" w:hAnsi="Times New Roman" w:cs="Times New Roman"/>
                <w:sz w:val="24"/>
                <w:szCs w:val="24"/>
              </w:rPr>
              <w:t>и</w:t>
            </w:r>
            <w:r w:rsidRPr="00650071">
              <w:rPr>
                <w:rFonts w:ascii="Times New Roman" w:hAnsi="Times New Roman" w:cs="Times New Roman"/>
                <w:sz w:val="24"/>
                <w:szCs w:val="24"/>
              </w:rPr>
              <w:t xml:space="preserve">ческими средствами </w:t>
            </w:r>
            <w:r w:rsidRPr="00650071">
              <w:rPr>
                <w:rFonts w:ascii="Times New Roman" w:hAnsi="Times New Roman" w:cs="Times New Roman"/>
                <w:sz w:val="24"/>
                <w:szCs w:val="24"/>
              </w:rPr>
              <w:lastRenderedPageBreak/>
              <w:t>реабилитации</w:t>
            </w:r>
          </w:p>
        </w:tc>
        <w:tc>
          <w:tcPr>
            <w:tcW w:w="1672" w:type="dxa"/>
            <w:vMerge w:val="restart"/>
            <w:shd w:val="clear" w:color="auto" w:fill="auto"/>
          </w:tcPr>
          <w:p w:rsidR="006C39FC" w:rsidRPr="00650071" w:rsidRDefault="006C39F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Доля негос</w:t>
            </w:r>
            <w:r w:rsidRPr="00650071">
              <w:rPr>
                <w:rFonts w:ascii="Times New Roman" w:hAnsi="Times New Roman" w:cs="Times New Roman"/>
                <w:sz w:val="24"/>
                <w:szCs w:val="24"/>
              </w:rPr>
              <w:t>у</w:t>
            </w:r>
            <w:r w:rsidRPr="00650071">
              <w:rPr>
                <w:rFonts w:ascii="Times New Roman" w:hAnsi="Times New Roman" w:cs="Times New Roman"/>
                <w:sz w:val="24"/>
                <w:szCs w:val="24"/>
              </w:rPr>
              <w:t xml:space="preserve">дарственных организаций социального </w:t>
            </w:r>
            <w:r w:rsidRPr="00650071">
              <w:rPr>
                <w:rFonts w:ascii="Times New Roman" w:hAnsi="Times New Roman" w:cs="Times New Roman"/>
                <w:sz w:val="24"/>
                <w:szCs w:val="24"/>
              </w:rPr>
              <w:lastRenderedPageBreak/>
              <w:t>обслужив</w:t>
            </w:r>
            <w:r w:rsidRPr="00650071">
              <w:rPr>
                <w:rFonts w:ascii="Times New Roman" w:hAnsi="Times New Roman" w:cs="Times New Roman"/>
                <w:sz w:val="24"/>
                <w:szCs w:val="24"/>
              </w:rPr>
              <w:t>а</w:t>
            </w:r>
            <w:r w:rsidRPr="00650071">
              <w:rPr>
                <w:rFonts w:ascii="Times New Roman" w:hAnsi="Times New Roman" w:cs="Times New Roman"/>
                <w:sz w:val="24"/>
                <w:szCs w:val="24"/>
              </w:rPr>
              <w:t>ния, предо</w:t>
            </w:r>
            <w:r w:rsidRPr="00650071">
              <w:rPr>
                <w:rFonts w:ascii="Times New Roman" w:hAnsi="Times New Roman" w:cs="Times New Roman"/>
                <w:sz w:val="24"/>
                <w:szCs w:val="24"/>
              </w:rPr>
              <w:t>с</w:t>
            </w:r>
            <w:r w:rsidRPr="00650071">
              <w:rPr>
                <w:rFonts w:ascii="Times New Roman" w:hAnsi="Times New Roman" w:cs="Times New Roman"/>
                <w:sz w:val="24"/>
                <w:szCs w:val="24"/>
              </w:rPr>
              <w:t>тавляющих социальные услуги</w:t>
            </w:r>
          </w:p>
        </w:tc>
        <w:tc>
          <w:tcPr>
            <w:tcW w:w="1006" w:type="dxa"/>
            <w:vMerge w:val="restart"/>
            <w:shd w:val="clear" w:color="auto" w:fill="auto"/>
          </w:tcPr>
          <w:p w:rsidR="006C39FC" w:rsidRPr="00650071" w:rsidRDefault="006C39F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6C39FC" w:rsidRPr="00650071" w:rsidRDefault="006C39FC" w:rsidP="003C3D5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11,7</w:t>
            </w:r>
          </w:p>
        </w:tc>
        <w:tc>
          <w:tcPr>
            <w:tcW w:w="811" w:type="dxa"/>
            <w:vMerge w:val="restart"/>
            <w:shd w:val="clear" w:color="auto" w:fill="auto"/>
          </w:tcPr>
          <w:p w:rsidR="006C39FC" w:rsidRPr="00650071" w:rsidRDefault="006C39FC" w:rsidP="003C3D5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16,7</w:t>
            </w:r>
          </w:p>
        </w:tc>
        <w:tc>
          <w:tcPr>
            <w:tcW w:w="784" w:type="dxa"/>
            <w:vMerge w:val="restart"/>
            <w:shd w:val="clear" w:color="auto" w:fill="auto"/>
          </w:tcPr>
          <w:p w:rsidR="006C39FC" w:rsidRPr="00650071" w:rsidRDefault="006C39FC" w:rsidP="003C3D5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20,0</w:t>
            </w:r>
          </w:p>
        </w:tc>
        <w:tc>
          <w:tcPr>
            <w:tcW w:w="794" w:type="dxa"/>
            <w:vMerge w:val="restart"/>
            <w:shd w:val="clear" w:color="auto" w:fill="auto"/>
          </w:tcPr>
          <w:p w:rsidR="006C39FC" w:rsidRPr="00650071" w:rsidRDefault="006C39FC" w:rsidP="003C5AA4">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w:t>
            </w:r>
            <w:r w:rsidR="003C5AA4">
              <w:rPr>
                <w:rFonts w:ascii="Times New Roman" w:hAnsi="Times New Roman" w:cs="Times New Roman"/>
                <w:sz w:val="24"/>
                <w:szCs w:val="24"/>
              </w:rPr>
              <w:t>2</w:t>
            </w:r>
            <w:r w:rsidRPr="00650071">
              <w:rPr>
                <w:rFonts w:ascii="Times New Roman" w:hAnsi="Times New Roman" w:cs="Times New Roman"/>
                <w:sz w:val="24"/>
                <w:szCs w:val="24"/>
              </w:rPr>
              <w:t>,0</w:t>
            </w:r>
          </w:p>
        </w:tc>
        <w:tc>
          <w:tcPr>
            <w:tcW w:w="1055" w:type="dxa"/>
            <w:vMerge w:val="restart"/>
            <w:shd w:val="clear" w:color="auto" w:fill="auto"/>
          </w:tcPr>
          <w:p w:rsidR="006C39FC" w:rsidRPr="00650071" w:rsidRDefault="006C39FC" w:rsidP="003C5AA4">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w:t>
            </w:r>
            <w:r w:rsidR="003C5AA4">
              <w:rPr>
                <w:rFonts w:ascii="Times New Roman" w:hAnsi="Times New Roman" w:cs="Times New Roman"/>
                <w:sz w:val="24"/>
                <w:szCs w:val="24"/>
              </w:rPr>
              <w:t>2</w:t>
            </w:r>
            <w:r w:rsidRPr="00650071">
              <w:rPr>
                <w:rFonts w:ascii="Times New Roman" w:hAnsi="Times New Roman" w:cs="Times New Roman"/>
                <w:sz w:val="24"/>
                <w:szCs w:val="24"/>
              </w:rPr>
              <w:t>,0</w:t>
            </w:r>
          </w:p>
        </w:tc>
        <w:tc>
          <w:tcPr>
            <w:tcW w:w="1717" w:type="dxa"/>
            <w:shd w:val="clear" w:color="auto" w:fill="auto"/>
          </w:tcPr>
          <w:p w:rsidR="006C39FC" w:rsidRPr="00650071" w:rsidRDefault="006C39F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социальной защиты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lastRenderedPageBreak/>
              <w:t>ласти</w:t>
            </w:r>
          </w:p>
        </w:tc>
      </w:tr>
      <w:tr w:rsidR="00C047DC" w:rsidRPr="00650071" w:rsidTr="00650071">
        <w:trPr>
          <w:trHeight w:val="247"/>
          <w:jc w:val="center"/>
        </w:trPr>
        <w:tc>
          <w:tcPr>
            <w:tcW w:w="755" w:type="dxa"/>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9.2</w:t>
            </w:r>
          </w:p>
        </w:tc>
        <w:tc>
          <w:tcPr>
            <w:tcW w:w="2278" w:type="dxa"/>
            <w:shd w:val="clear" w:color="auto" w:fill="auto"/>
          </w:tcPr>
          <w:p w:rsidR="00C047DC" w:rsidRPr="00650071" w:rsidRDefault="00C047DC" w:rsidP="003E600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Анализ целевого использования н</w:t>
            </w:r>
            <w:r w:rsidRPr="00650071">
              <w:rPr>
                <w:rFonts w:ascii="Times New Roman" w:hAnsi="Times New Roman" w:cs="Times New Roman"/>
                <w:sz w:val="24"/>
                <w:szCs w:val="24"/>
              </w:rPr>
              <w:t>е</w:t>
            </w:r>
            <w:r w:rsidRPr="00650071">
              <w:rPr>
                <w:rFonts w:ascii="Times New Roman" w:hAnsi="Times New Roman" w:cs="Times New Roman"/>
                <w:sz w:val="24"/>
                <w:szCs w:val="24"/>
              </w:rPr>
              <w:t>движимого имущ</w:t>
            </w:r>
            <w:r w:rsidRPr="00650071">
              <w:rPr>
                <w:rFonts w:ascii="Times New Roman" w:hAnsi="Times New Roman" w:cs="Times New Roman"/>
                <w:sz w:val="24"/>
                <w:szCs w:val="24"/>
              </w:rPr>
              <w:t>е</w:t>
            </w:r>
            <w:r w:rsidRPr="00650071">
              <w:rPr>
                <w:rFonts w:ascii="Times New Roman" w:hAnsi="Times New Roman" w:cs="Times New Roman"/>
                <w:sz w:val="24"/>
                <w:szCs w:val="24"/>
              </w:rPr>
              <w:t>ства в сфере соц</w:t>
            </w:r>
            <w:r w:rsidRPr="00650071">
              <w:rPr>
                <w:rFonts w:ascii="Times New Roman" w:hAnsi="Times New Roman" w:cs="Times New Roman"/>
                <w:sz w:val="24"/>
                <w:szCs w:val="24"/>
              </w:rPr>
              <w:t>и</w:t>
            </w:r>
            <w:r w:rsidRPr="00650071">
              <w:rPr>
                <w:rFonts w:ascii="Times New Roman" w:hAnsi="Times New Roman" w:cs="Times New Roman"/>
                <w:sz w:val="24"/>
                <w:szCs w:val="24"/>
              </w:rPr>
              <w:t>ального обслуж</w:t>
            </w:r>
            <w:r w:rsidRPr="00650071">
              <w:rPr>
                <w:rFonts w:ascii="Times New Roman" w:hAnsi="Times New Roman" w:cs="Times New Roman"/>
                <w:sz w:val="24"/>
                <w:szCs w:val="24"/>
              </w:rPr>
              <w:t>и</w:t>
            </w:r>
            <w:r w:rsidRPr="00650071">
              <w:rPr>
                <w:rFonts w:ascii="Times New Roman" w:hAnsi="Times New Roman" w:cs="Times New Roman"/>
                <w:sz w:val="24"/>
                <w:szCs w:val="24"/>
              </w:rPr>
              <w:t>вания населения, находящегося в собственности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 с целью выявления не используемых по назначению объектов, которые могут быть перед</w:t>
            </w:r>
            <w:r w:rsidRPr="00650071">
              <w:rPr>
                <w:rFonts w:ascii="Times New Roman" w:hAnsi="Times New Roman" w:cs="Times New Roman"/>
                <w:sz w:val="24"/>
                <w:szCs w:val="24"/>
              </w:rPr>
              <w:t>а</w:t>
            </w:r>
            <w:r w:rsidRPr="00650071">
              <w:rPr>
                <w:rFonts w:ascii="Times New Roman" w:hAnsi="Times New Roman" w:cs="Times New Roman"/>
                <w:sz w:val="24"/>
                <w:szCs w:val="24"/>
              </w:rPr>
              <w:t>ны негосударс</w:t>
            </w:r>
            <w:r w:rsidRPr="00650071">
              <w:rPr>
                <w:rFonts w:ascii="Times New Roman" w:hAnsi="Times New Roman" w:cs="Times New Roman"/>
                <w:sz w:val="24"/>
                <w:szCs w:val="24"/>
              </w:rPr>
              <w:t>т</w:t>
            </w:r>
            <w:r w:rsidRPr="00650071">
              <w:rPr>
                <w:rFonts w:ascii="Times New Roman" w:hAnsi="Times New Roman" w:cs="Times New Roman"/>
                <w:sz w:val="24"/>
                <w:szCs w:val="24"/>
              </w:rPr>
              <w:t>венным организ</w:t>
            </w:r>
            <w:r w:rsidRPr="00650071">
              <w:rPr>
                <w:rFonts w:ascii="Times New Roman" w:hAnsi="Times New Roman" w:cs="Times New Roman"/>
                <w:sz w:val="24"/>
                <w:szCs w:val="24"/>
              </w:rPr>
              <w:t>а</w:t>
            </w:r>
            <w:r w:rsidRPr="00650071">
              <w:rPr>
                <w:rFonts w:ascii="Times New Roman" w:hAnsi="Times New Roman" w:cs="Times New Roman"/>
                <w:sz w:val="24"/>
                <w:szCs w:val="24"/>
              </w:rPr>
              <w:t>циям с применен</w:t>
            </w:r>
            <w:r w:rsidRPr="00650071">
              <w:rPr>
                <w:rFonts w:ascii="Times New Roman" w:hAnsi="Times New Roman" w:cs="Times New Roman"/>
                <w:sz w:val="24"/>
                <w:szCs w:val="24"/>
              </w:rPr>
              <w:t>и</w:t>
            </w:r>
            <w:r w:rsidRPr="00650071">
              <w:rPr>
                <w:rFonts w:ascii="Times New Roman" w:hAnsi="Times New Roman" w:cs="Times New Roman"/>
                <w:sz w:val="24"/>
                <w:szCs w:val="24"/>
              </w:rPr>
              <w:t>ем механизмов г</w:t>
            </w:r>
            <w:r w:rsidRPr="00650071">
              <w:rPr>
                <w:rFonts w:ascii="Times New Roman" w:hAnsi="Times New Roman" w:cs="Times New Roman"/>
                <w:sz w:val="24"/>
                <w:szCs w:val="24"/>
              </w:rPr>
              <w:t>о</w:t>
            </w:r>
            <w:r w:rsidRPr="00650071">
              <w:rPr>
                <w:rFonts w:ascii="Times New Roman" w:hAnsi="Times New Roman" w:cs="Times New Roman"/>
                <w:sz w:val="24"/>
                <w:szCs w:val="24"/>
              </w:rPr>
              <w:lastRenderedPageBreak/>
              <w:t>сударственно-частного партне</w:t>
            </w:r>
            <w:r w:rsidRPr="00650071">
              <w:rPr>
                <w:rFonts w:ascii="Times New Roman" w:hAnsi="Times New Roman" w:cs="Times New Roman"/>
                <w:sz w:val="24"/>
                <w:szCs w:val="24"/>
              </w:rPr>
              <w:t>р</w:t>
            </w:r>
            <w:r w:rsidRPr="00650071">
              <w:rPr>
                <w:rFonts w:ascii="Times New Roman" w:hAnsi="Times New Roman" w:cs="Times New Roman"/>
                <w:sz w:val="24"/>
                <w:szCs w:val="24"/>
              </w:rPr>
              <w:t>ства</w:t>
            </w:r>
          </w:p>
        </w:tc>
        <w:tc>
          <w:tcPr>
            <w:tcW w:w="1701" w:type="dxa"/>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C047DC" w:rsidRPr="00650071" w:rsidRDefault="00C047DC" w:rsidP="00C047D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Увеличение эффе</w:t>
            </w:r>
            <w:r w:rsidRPr="00650071">
              <w:rPr>
                <w:rFonts w:ascii="Times New Roman" w:hAnsi="Times New Roman" w:cs="Times New Roman"/>
                <w:sz w:val="24"/>
                <w:szCs w:val="24"/>
              </w:rPr>
              <w:t>к</w:t>
            </w:r>
            <w:r w:rsidRPr="00650071">
              <w:rPr>
                <w:rFonts w:ascii="Times New Roman" w:hAnsi="Times New Roman" w:cs="Times New Roman"/>
                <w:sz w:val="24"/>
                <w:szCs w:val="24"/>
              </w:rPr>
              <w:t>тивности использов</w:t>
            </w:r>
            <w:r w:rsidRPr="00650071">
              <w:rPr>
                <w:rFonts w:ascii="Times New Roman" w:hAnsi="Times New Roman" w:cs="Times New Roman"/>
                <w:sz w:val="24"/>
                <w:szCs w:val="24"/>
              </w:rPr>
              <w:t>а</w:t>
            </w:r>
            <w:r w:rsidRPr="00650071">
              <w:rPr>
                <w:rFonts w:ascii="Times New Roman" w:hAnsi="Times New Roman" w:cs="Times New Roman"/>
                <w:sz w:val="24"/>
                <w:szCs w:val="24"/>
              </w:rPr>
              <w:t>ния по целевому н</w:t>
            </w:r>
            <w:r w:rsidRPr="00650071">
              <w:rPr>
                <w:rFonts w:ascii="Times New Roman" w:hAnsi="Times New Roman" w:cs="Times New Roman"/>
                <w:sz w:val="24"/>
                <w:szCs w:val="24"/>
              </w:rPr>
              <w:t>а</w:t>
            </w:r>
            <w:r w:rsidRPr="00650071">
              <w:rPr>
                <w:rFonts w:ascii="Times New Roman" w:hAnsi="Times New Roman" w:cs="Times New Roman"/>
                <w:sz w:val="24"/>
                <w:szCs w:val="24"/>
              </w:rPr>
              <w:t>значению государс</w:t>
            </w:r>
            <w:r w:rsidRPr="00650071">
              <w:rPr>
                <w:rFonts w:ascii="Times New Roman" w:hAnsi="Times New Roman" w:cs="Times New Roman"/>
                <w:sz w:val="24"/>
                <w:szCs w:val="24"/>
              </w:rPr>
              <w:t>т</w:t>
            </w:r>
            <w:r w:rsidRPr="00650071">
              <w:rPr>
                <w:rFonts w:ascii="Times New Roman" w:hAnsi="Times New Roman" w:cs="Times New Roman"/>
                <w:sz w:val="24"/>
                <w:szCs w:val="24"/>
              </w:rPr>
              <w:t>венных объектов н</w:t>
            </w:r>
            <w:r w:rsidRPr="00650071">
              <w:rPr>
                <w:rFonts w:ascii="Times New Roman" w:hAnsi="Times New Roman" w:cs="Times New Roman"/>
                <w:sz w:val="24"/>
                <w:szCs w:val="24"/>
              </w:rPr>
              <w:t>е</w:t>
            </w:r>
            <w:r w:rsidRPr="00650071">
              <w:rPr>
                <w:rFonts w:ascii="Times New Roman" w:hAnsi="Times New Roman" w:cs="Times New Roman"/>
                <w:sz w:val="24"/>
                <w:szCs w:val="24"/>
              </w:rPr>
              <w:t>движимого имущества в сфере социального обслуживания насел</w:t>
            </w:r>
            <w:r w:rsidRPr="00650071">
              <w:rPr>
                <w:rFonts w:ascii="Times New Roman" w:hAnsi="Times New Roman" w:cs="Times New Roman"/>
                <w:sz w:val="24"/>
                <w:szCs w:val="24"/>
              </w:rPr>
              <w:t>е</w:t>
            </w:r>
            <w:r w:rsidRPr="00650071">
              <w:rPr>
                <w:rFonts w:ascii="Times New Roman" w:hAnsi="Times New Roman" w:cs="Times New Roman"/>
                <w:sz w:val="24"/>
                <w:szCs w:val="24"/>
              </w:rPr>
              <w:t xml:space="preserve">ния </w:t>
            </w:r>
          </w:p>
        </w:tc>
        <w:tc>
          <w:tcPr>
            <w:tcW w:w="1672"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1006"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837"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811"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784"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794"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1055"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1717" w:type="dxa"/>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социальной защиты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C047DC" w:rsidRPr="00650071" w:rsidTr="00650071">
        <w:trPr>
          <w:trHeight w:val="247"/>
          <w:jc w:val="center"/>
        </w:trPr>
        <w:tc>
          <w:tcPr>
            <w:tcW w:w="755" w:type="dxa"/>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9.3</w:t>
            </w:r>
          </w:p>
        </w:tc>
        <w:tc>
          <w:tcPr>
            <w:tcW w:w="2278" w:type="dxa"/>
            <w:shd w:val="clear" w:color="auto" w:fill="auto"/>
          </w:tcPr>
          <w:p w:rsidR="00C047DC" w:rsidRPr="00650071" w:rsidRDefault="00C047DC" w:rsidP="003E600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Разработка и реал</w:t>
            </w:r>
            <w:r w:rsidRPr="00650071">
              <w:rPr>
                <w:rFonts w:ascii="Times New Roman" w:hAnsi="Times New Roman" w:cs="Times New Roman"/>
                <w:sz w:val="24"/>
                <w:szCs w:val="24"/>
              </w:rPr>
              <w:t>и</w:t>
            </w:r>
            <w:r w:rsidRPr="00650071">
              <w:rPr>
                <w:rFonts w:ascii="Times New Roman" w:hAnsi="Times New Roman" w:cs="Times New Roman"/>
                <w:sz w:val="24"/>
                <w:szCs w:val="24"/>
              </w:rPr>
              <w:t>зация мер по п</w:t>
            </w:r>
            <w:r w:rsidRPr="00650071">
              <w:rPr>
                <w:rFonts w:ascii="Times New Roman" w:hAnsi="Times New Roman" w:cs="Times New Roman"/>
                <w:sz w:val="24"/>
                <w:szCs w:val="24"/>
              </w:rPr>
              <w:t>о</w:t>
            </w:r>
            <w:r w:rsidRPr="00650071">
              <w:rPr>
                <w:rFonts w:ascii="Times New Roman" w:hAnsi="Times New Roman" w:cs="Times New Roman"/>
                <w:sz w:val="24"/>
                <w:szCs w:val="24"/>
              </w:rPr>
              <w:t>вышению инфо</w:t>
            </w:r>
            <w:r w:rsidRPr="00650071">
              <w:rPr>
                <w:rFonts w:ascii="Times New Roman" w:hAnsi="Times New Roman" w:cs="Times New Roman"/>
                <w:sz w:val="24"/>
                <w:szCs w:val="24"/>
              </w:rPr>
              <w:t>р</w:t>
            </w:r>
            <w:r w:rsidRPr="00650071">
              <w:rPr>
                <w:rFonts w:ascii="Times New Roman" w:hAnsi="Times New Roman" w:cs="Times New Roman"/>
                <w:sz w:val="24"/>
                <w:szCs w:val="24"/>
              </w:rPr>
              <w:t>мированности н</w:t>
            </w:r>
            <w:r w:rsidRPr="00650071">
              <w:rPr>
                <w:rFonts w:ascii="Times New Roman" w:hAnsi="Times New Roman" w:cs="Times New Roman"/>
                <w:sz w:val="24"/>
                <w:szCs w:val="24"/>
              </w:rPr>
              <w:t>е</w:t>
            </w:r>
            <w:r w:rsidRPr="00650071">
              <w:rPr>
                <w:rFonts w:ascii="Times New Roman" w:hAnsi="Times New Roman" w:cs="Times New Roman"/>
                <w:sz w:val="24"/>
                <w:szCs w:val="24"/>
              </w:rPr>
              <w:t>государственных организаций о п</w:t>
            </w:r>
            <w:r w:rsidRPr="00650071">
              <w:rPr>
                <w:rFonts w:ascii="Times New Roman" w:hAnsi="Times New Roman" w:cs="Times New Roman"/>
                <w:sz w:val="24"/>
                <w:szCs w:val="24"/>
              </w:rPr>
              <w:t>о</w:t>
            </w:r>
            <w:r w:rsidRPr="00650071">
              <w:rPr>
                <w:rFonts w:ascii="Times New Roman" w:hAnsi="Times New Roman" w:cs="Times New Roman"/>
                <w:sz w:val="24"/>
                <w:szCs w:val="24"/>
              </w:rPr>
              <w:t>рядке оказания с</w:t>
            </w:r>
            <w:r w:rsidRPr="00650071">
              <w:rPr>
                <w:rFonts w:ascii="Times New Roman" w:hAnsi="Times New Roman" w:cs="Times New Roman"/>
                <w:sz w:val="24"/>
                <w:szCs w:val="24"/>
              </w:rPr>
              <w:t>о</w:t>
            </w:r>
            <w:r w:rsidRPr="00650071">
              <w:rPr>
                <w:rFonts w:ascii="Times New Roman" w:hAnsi="Times New Roman" w:cs="Times New Roman"/>
                <w:sz w:val="24"/>
                <w:szCs w:val="24"/>
              </w:rPr>
              <w:t>циальных услуг, порядке включения организаций, ок</w:t>
            </w:r>
            <w:r w:rsidRPr="00650071">
              <w:rPr>
                <w:rFonts w:ascii="Times New Roman" w:hAnsi="Times New Roman" w:cs="Times New Roman"/>
                <w:sz w:val="24"/>
                <w:szCs w:val="24"/>
              </w:rPr>
              <w:t>а</w:t>
            </w:r>
            <w:r w:rsidRPr="00650071">
              <w:rPr>
                <w:rFonts w:ascii="Times New Roman" w:hAnsi="Times New Roman" w:cs="Times New Roman"/>
                <w:sz w:val="24"/>
                <w:szCs w:val="24"/>
              </w:rPr>
              <w:t>зывающих соц</w:t>
            </w:r>
            <w:r w:rsidRPr="00650071">
              <w:rPr>
                <w:rFonts w:ascii="Times New Roman" w:hAnsi="Times New Roman" w:cs="Times New Roman"/>
                <w:sz w:val="24"/>
                <w:szCs w:val="24"/>
              </w:rPr>
              <w:t>и</w:t>
            </w:r>
            <w:r w:rsidRPr="00650071">
              <w:rPr>
                <w:rFonts w:ascii="Times New Roman" w:hAnsi="Times New Roman" w:cs="Times New Roman"/>
                <w:sz w:val="24"/>
                <w:szCs w:val="24"/>
              </w:rPr>
              <w:t>альные услуги, в реестр поставщ</w:t>
            </w:r>
            <w:r w:rsidRPr="00650071">
              <w:rPr>
                <w:rFonts w:ascii="Times New Roman" w:hAnsi="Times New Roman" w:cs="Times New Roman"/>
                <w:sz w:val="24"/>
                <w:szCs w:val="24"/>
              </w:rPr>
              <w:t>и</w:t>
            </w:r>
            <w:r w:rsidRPr="00650071">
              <w:rPr>
                <w:rFonts w:ascii="Times New Roman" w:hAnsi="Times New Roman" w:cs="Times New Roman"/>
                <w:sz w:val="24"/>
                <w:szCs w:val="24"/>
              </w:rPr>
              <w:t>ков социальных у</w:t>
            </w:r>
            <w:r w:rsidRPr="00650071">
              <w:rPr>
                <w:rFonts w:ascii="Times New Roman" w:hAnsi="Times New Roman" w:cs="Times New Roman"/>
                <w:sz w:val="24"/>
                <w:szCs w:val="24"/>
              </w:rPr>
              <w:t>с</w:t>
            </w:r>
            <w:r w:rsidRPr="00650071">
              <w:rPr>
                <w:rFonts w:ascii="Times New Roman" w:hAnsi="Times New Roman" w:cs="Times New Roman"/>
                <w:sz w:val="24"/>
                <w:szCs w:val="24"/>
              </w:rPr>
              <w:t>луг, порядке пр</w:t>
            </w:r>
            <w:r w:rsidRPr="00650071">
              <w:rPr>
                <w:rFonts w:ascii="Times New Roman" w:hAnsi="Times New Roman" w:cs="Times New Roman"/>
                <w:sz w:val="24"/>
                <w:szCs w:val="24"/>
              </w:rPr>
              <w:t>е</w:t>
            </w:r>
            <w:r w:rsidRPr="00650071">
              <w:rPr>
                <w:rFonts w:ascii="Times New Roman" w:hAnsi="Times New Roman" w:cs="Times New Roman"/>
                <w:sz w:val="24"/>
                <w:szCs w:val="24"/>
              </w:rPr>
              <w:t>доставления ф</w:t>
            </w:r>
            <w:r w:rsidRPr="00650071">
              <w:rPr>
                <w:rFonts w:ascii="Times New Roman" w:hAnsi="Times New Roman" w:cs="Times New Roman"/>
                <w:sz w:val="24"/>
                <w:szCs w:val="24"/>
              </w:rPr>
              <w:t>и</w:t>
            </w:r>
            <w:r w:rsidRPr="00650071">
              <w:rPr>
                <w:rFonts w:ascii="Times New Roman" w:hAnsi="Times New Roman" w:cs="Times New Roman"/>
                <w:sz w:val="24"/>
                <w:szCs w:val="24"/>
              </w:rPr>
              <w:t>нансирования</w:t>
            </w:r>
          </w:p>
        </w:tc>
        <w:tc>
          <w:tcPr>
            <w:tcW w:w="1701" w:type="dxa"/>
            <w:shd w:val="clear" w:color="auto" w:fill="auto"/>
          </w:tcPr>
          <w:p w:rsidR="00C047DC" w:rsidRPr="00650071" w:rsidRDefault="00C047DC"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C047DC" w:rsidRPr="00650071" w:rsidRDefault="00C047DC" w:rsidP="00C047D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Увеличение количес</w:t>
            </w:r>
            <w:r w:rsidRPr="00650071">
              <w:rPr>
                <w:rFonts w:ascii="Times New Roman" w:hAnsi="Times New Roman" w:cs="Times New Roman"/>
                <w:sz w:val="24"/>
                <w:szCs w:val="24"/>
              </w:rPr>
              <w:t>т</w:t>
            </w:r>
            <w:r w:rsidRPr="00650071">
              <w:rPr>
                <w:rFonts w:ascii="Times New Roman" w:hAnsi="Times New Roman" w:cs="Times New Roman"/>
                <w:sz w:val="24"/>
                <w:szCs w:val="24"/>
              </w:rPr>
              <w:t>ва негосударственных поставщиков соц</w:t>
            </w:r>
            <w:r w:rsidRPr="00650071">
              <w:rPr>
                <w:rFonts w:ascii="Times New Roman" w:hAnsi="Times New Roman" w:cs="Times New Roman"/>
                <w:sz w:val="24"/>
                <w:szCs w:val="24"/>
              </w:rPr>
              <w:t>и</w:t>
            </w:r>
            <w:r w:rsidRPr="00650071">
              <w:rPr>
                <w:rFonts w:ascii="Times New Roman" w:hAnsi="Times New Roman" w:cs="Times New Roman"/>
                <w:sz w:val="24"/>
                <w:szCs w:val="24"/>
              </w:rPr>
              <w:t>альных услуг</w:t>
            </w:r>
          </w:p>
        </w:tc>
        <w:tc>
          <w:tcPr>
            <w:tcW w:w="1672" w:type="dxa"/>
            <w:vMerge/>
            <w:shd w:val="clear" w:color="auto" w:fill="auto"/>
            <w:vAlign w:val="center"/>
          </w:tcPr>
          <w:p w:rsidR="00C047DC" w:rsidRPr="00650071" w:rsidRDefault="00C047DC" w:rsidP="003E6007">
            <w:pPr>
              <w:spacing w:after="0" w:line="240" w:lineRule="auto"/>
              <w:rPr>
                <w:rFonts w:ascii="Times New Roman" w:hAnsi="Times New Roman" w:cs="Times New Roman"/>
                <w:sz w:val="24"/>
                <w:szCs w:val="24"/>
              </w:rPr>
            </w:pPr>
          </w:p>
        </w:tc>
        <w:tc>
          <w:tcPr>
            <w:tcW w:w="1006"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837"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811"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784"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794"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1055"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1717" w:type="dxa"/>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социальной защиты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C047DC" w:rsidRPr="00650071" w:rsidTr="00650071">
        <w:trPr>
          <w:trHeight w:val="247"/>
          <w:jc w:val="center"/>
        </w:trPr>
        <w:tc>
          <w:tcPr>
            <w:tcW w:w="755" w:type="dxa"/>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9.4</w:t>
            </w:r>
          </w:p>
        </w:tc>
        <w:tc>
          <w:tcPr>
            <w:tcW w:w="2278" w:type="dxa"/>
            <w:shd w:val="clear" w:color="auto" w:fill="auto"/>
          </w:tcPr>
          <w:p w:rsidR="00C047DC" w:rsidRPr="00650071" w:rsidRDefault="00C047DC" w:rsidP="003E600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Организация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формационно-аналитической, консультационной и организационной поддержки негос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дарственным орг</w:t>
            </w:r>
            <w:r w:rsidRPr="00650071">
              <w:rPr>
                <w:rFonts w:ascii="Times New Roman" w:hAnsi="Times New Roman" w:cs="Times New Roman"/>
                <w:sz w:val="24"/>
                <w:szCs w:val="24"/>
              </w:rPr>
              <w:t>а</w:t>
            </w:r>
            <w:r w:rsidRPr="00650071">
              <w:rPr>
                <w:rFonts w:ascii="Times New Roman" w:hAnsi="Times New Roman" w:cs="Times New Roman"/>
                <w:sz w:val="24"/>
                <w:szCs w:val="24"/>
              </w:rPr>
              <w:t>низациям, осущес</w:t>
            </w:r>
            <w:r w:rsidRPr="00650071">
              <w:rPr>
                <w:rFonts w:ascii="Times New Roman" w:hAnsi="Times New Roman" w:cs="Times New Roman"/>
                <w:sz w:val="24"/>
                <w:szCs w:val="24"/>
              </w:rPr>
              <w:t>т</w:t>
            </w:r>
            <w:r w:rsidRPr="00650071">
              <w:rPr>
                <w:rFonts w:ascii="Times New Roman" w:hAnsi="Times New Roman" w:cs="Times New Roman"/>
                <w:sz w:val="24"/>
                <w:szCs w:val="24"/>
              </w:rPr>
              <w:lastRenderedPageBreak/>
              <w:t>вляющим социал</w:t>
            </w:r>
            <w:r w:rsidRPr="00650071">
              <w:rPr>
                <w:rFonts w:ascii="Times New Roman" w:hAnsi="Times New Roman" w:cs="Times New Roman"/>
                <w:sz w:val="24"/>
                <w:szCs w:val="24"/>
              </w:rPr>
              <w:t>ь</w:t>
            </w:r>
            <w:r w:rsidRPr="00650071">
              <w:rPr>
                <w:rFonts w:ascii="Times New Roman" w:hAnsi="Times New Roman" w:cs="Times New Roman"/>
                <w:sz w:val="24"/>
                <w:szCs w:val="24"/>
              </w:rPr>
              <w:t>но ориентирова</w:t>
            </w:r>
            <w:r w:rsidRPr="00650071">
              <w:rPr>
                <w:rFonts w:ascii="Times New Roman" w:hAnsi="Times New Roman" w:cs="Times New Roman"/>
                <w:sz w:val="24"/>
                <w:szCs w:val="24"/>
              </w:rPr>
              <w:t>н</w:t>
            </w:r>
            <w:r w:rsidRPr="00650071">
              <w:rPr>
                <w:rFonts w:ascii="Times New Roman" w:hAnsi="Times New Roman" w:cs="Times New Roman"/>
                <w:sz w:val="24"/>
                <w:szCs w:val="24"/>
              </w:rPr>
              <w:t>ную деятельность, направленную на достижение общ</w:t>
            </w:r>
            <w:r w:rsidRPr="00650071">
              <w:rPr>
                <w:rFonts w:ascii="Times New Roman" w:hAnsi="Times New Roman" w:cs="Times New Roman"/>
                <w:sz w:val="24"/>
                <w:szCs w:val="24"/>
              </w:rPr>
              <w:t>е</w:t>
            </w:r>
            <w:r w:rsidRPr="00650071">
              <w:rPr>
                <w:rFonts w:ascii="Times New Roman" w:hAnsi="Times New Roman" w:cs="Times New Roman"/>
                <w:sz w:val="24"/>
                <w:szCs w:val="24"/>
              </w:rPr>
              <w:t>ственно полезных целей, улучшение условий жизнеде</w:t>
            </w:r>
            <w:r w:rsidRPr="00650071">
              <w:rPr>
                <w:rFonts w:ascii="Times New Roman" w:hAnsi="Times New Roman" w:cs="Times New Roman"/>
                <w:sz w:val="24"/>
                <w:szCs w:val="24"/>
              </w:rPr>
              <w:t>я</w:t>
            </w:r>
            <w:r w:rsidRPr="00650071">
              <w:rPr>
                <w:rFonts w:ascii="Times New Roman" w:hAnsi="Times New Roman" w:cs="Times New Roman"/>
                <w:sz w:val="24"/>
                <w:szCs w:val="24"/>
              </w:rPr>
              <w:t>тельности гражд</w:t>
            </w:r>
            <w:r w:rsidRPr="00650071">
              <w:rPr>
                <w:rFonts w:ascii="Times New Roman" w:hAnsi="Times New Roman" w:cs="Times New Roman"/>
                <w:sz w:val="24"/>
                <w:szCs w:val="24"/>
              </w:rPr>
              <w:t>а</w:t>
            </w:r>
            <w:r w:rsidRPr="00650071">
              <w:rPr>
                <w:rFonts w:ascii="Times New Roman" w:hAnsi="Times New Roman" w:cs="Times New Roman"/>
                <w:sz w:val="24"/>
                <w:szCs w:val="24"/>
              </w:rPr>
              <w:t>нина и (или) ра</w:t>
            </w:r>
            <w:r w:rsidRPr="00650071">
              <w:rPr>
                <w:rFonts w:ascii="Times New Roman" w:hAnsi="Times New Roman" w:cs="Times New Roman"/>
                <w:sz w:val="24"/>
                <w:szCs w:val="24"/>
              </w:rPr>
              <w:t>с</w:t>
            </w:r>
            <w:r w:rsidRPr="00650071">
              <w:rPr>
                <w:rFonts w:ascii="Times New Roman" w:hAnsi="Times New Roman" w:cs="Times New Roman"/>
                <w:sz w:val="24"/>
                <w:szCs w:val="24"/>
              </w:rPr>
              <w:t>ширение его во</w:t>
            </w:r>
            <w:r w:rsidRPr="00650071">
              <w:rPr>
                <w:rFonts w:ascii="Times New Roman" w:hAnsi="Times New Roman" w:cs="Times New Roman"/>
                <w:sz w:val="24"/>
                <w:szCs w:val="24"/>
              </w:rPr>
              <w:t>з</w:t>
            </w:r>
            <w:r w:rsidRPr="00650071">
              <w:rPr>
                <w:rFonts w:ascii="Times New Roman" w:hAnsi="Times New Roman" w:cs="Times New Roman"/>
                <w:sz w:val="24"/>
                <w:szCs w:val="24"/>
              </w:rPr>
              <w:t>можностей сам</w:t>
            </w:r>
            <w:r w:rsidRPr="00650071">
              <w:rPr>
                <w:rFonts w:ascii="Times New Roman" w:hAnsi="Times New Roman" w:cs="Times New Roman"/>
                <w:sz w:val="24"/>
                <w:szCs w:val="24"/>
              </w:rPr>
              <w:t>о</w:t>
            </w:r>
            <w:r w:rsidRPr="00650071">
              <w:rPr>
                <w:rFonts w:ascii="Times New Roman" w:hAnsi="Times New Roman" w:cs="Times New Roman"/>
                <w:sz w:val="24"/>
                <w:szCs w:val="24"/>
              </w:rPr>
              <w:t>стоятельно обесп</w:t>
            </w:r>
            <w:r w:rsidRPr="00650071">
              <w:rPr>
                <w:rFonts w:ascii="Times New Roman" w:hAnsi="Times New Roman" w:cs="Times New Roman"/>
                <w:sz w:val="24"/>
                <w:szCs w:val="24"/>
              </w:rPr>
              <w:t>е</w:t>
            </w:r>
            <w:r w:rsidRPr="00650071">
              <w:rPr>
                <w:rFonts w:ascii="Times New Roman" w:hAnsi="Times New Roman" w:cs="Times New Roman"/>
                <w:sz w:val="24"/>
                <w:szCs w:val="24"/>
              </w:rPr>
              <w:t>чивать свои осно</w:t>
            </w:r>
            <w:r w:rsidRPr="00650071">
              <w:rPr>
                <w:rFonts w:ascii="Times New Roman" w:hAnsi="Times New Roman" w:cs="Times New Roman"/>
                <w:sz w:val="24"/>
                <w:szCs w:val="24"/>
              </w:rPr>
              <w:t>в</w:t>
            </w:r>
            <w:r w:rsidRPr="00650071">
              <w:rPr>
                <w:rFonts w:ascii="Times New Roman" w:hAnsi="Times New Roman" w:cs="Times New Roman"/>
                <w:sz w:val="24"/>
                <w:szCs w:val="24"/>
              </w:rPr>
              <w:t>ные жизненные п</w:t>
            </w:r>
            <w:r w:rsidRPr="00650071">
              <w:rPr>
                <w:rFonts w:ascii="Times New Roman" w:hAnsi="Times New Roman" w:cs="Times New Roman"/>
                <w:sz w:val="24"/>
                <w:szCs w:val="24"/>
              </w:rPr>
              <w:t>о</w:t>
            </w:r>
            <w:r w:rsidRPr="00650071">
              <w:rPr>
                <w:rFonts w:ascii="Times New Roman" w:hAnsi="Times New Roman" w:cs="Times New Roman"/>
                <w:sz w:val="24"/>
                <w:szCs w:val="24"/>
              </w:rPr>
              <w:t>требности, а также на обеспечение з</w:t>
            </w:r>
            <w:r w:rsidRPr="00650071">
              <w:rPr>
                <w:rFonts w:ascii="Times New Roman" w:hAnsi="Times New Roman" w:cs="Times New Roman"/>
                <w:sz w:val="24"/>
                <w:szCs w:val="24"/>
              </w:rPr>
              <w:t>а</w:t>
            </w:r>
            <w:r w:rsidRPr="00650071">
              <w:rPr>
                <w:rFonts w:ascii="Times New Roman" w:hAnsi="Times New Roman" w:cs="Times New Roman"/>
                <w:sz w:val="24"/>
                <w:szCs w:val="24"/>
              </w:rPr>
              <w:t>нятости, оказание поддержки инвал</w:t>
            </w:r>
            <w:r w:rsidRPr="00650071">
              <w:rPr>
                <w:rFonts w:ascii="Times New Roman" w:hAnsi="Times New Roman" w:cs="Times New Roman"/>
                <w:sz w:val="24"/>
                <w:szCs w:val="24"/>
              </w:rPr>
              <w:t>и</w:t>
            </w:r>
            <w:r w:rsidRPr="00650071">
              <w:rPr>
                <w:rFonts w:ascii="Times New Roman" w:hAnsi="Times New Roman" w:cs="Times New Roman"/>
                <w:sz w:val="24"/>
                <w:szCs w:val="24"/>
              </w:rPr>
              <w:t>дам, гражданам пожилого возраста и лицам, наход</w:t>
            </w:r>
            <w:r w:rsidRPr="00650071">
              <w:rPr>
                <w:rFonts w:ascii="Times New Roman" w:hAnsi="Times New Roman" w:cs="Times New Roman"/>
                <w:sz w:val="24"/>
                <w:szCs w:val="24"/>
              </w:rPr>
              <w:t>я</w:t>
            </w:r>
            <w:r w:rsidRPr="00650071">
              <w:rPr>
                <w:rFonts w:ascii="Times New Roman" w:hAnsi="Times New Roman" w:cs="Times New Roman"/>
                <w:sz w:val="24"/>
                <w:szCs w:val="24"/>
              </w:rPr>
              <w:t>щимся в трудной жизненной ситу</w:t>
            </w:r>
            <w:r w:rsidRPr="00650071">
              <w:rPr>
                <w:rFonts w:ascii="Times New Roman" w:hAnsi="Times New Roman" w:cs="Times New Roman"/>
                <w:sz w:val="24"/>
                <w:szCs w:val="24"/>
              </w:rPr>
              <w:t>а</w:t>
            </w:r>
            <w:r w:rsidRPr="00650071">
              <w:rPr>
                <w:rFonts w:ascii="Times New Roman" w:hAnsi="Times New Roman" w:cs="Times New Roman"/>
                <w:sz w:val="24"/>
                <w:szCs w:val="24"/>
              </w:rPr>
              <w:t>ции</w:t>
            </w:r>
          </w:p>
        </w:tc>
        <w:tc>
          <w:tcPr>
            <w:tcW w:w="1701" w:type="dxa"/>
            <w:shd w:val="clear" w:color="auto" w:fill="auto"/>
          </w:tcPr>
          <w:p w:rsidR="00C047DC" w:rsidRPr="00650071" w:rsidRDefault="00C047DC"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C047DC" w:rsidRPr="00650071" w:rsidRDefault="00C047DC" w:rsidP="00C047D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Развитие негосударс</w:t>
            </w:r>
            <w:r w:rsidRPr="00650071">
              <w:rPr>
                <w:rFonts w:ascii="Times New Roman" w:hAnsi="Times New Roman" w:cs="Times New Roman"/>
                <w:sz w:val="24"/>
                <w:szCs w:val="24"/>
              </w:rPr>
              <w:t>т</w:t>
            </w:r>
            <w:r w:rsidRPr="00650071">
              <w:rPr>
                <w:rFonts w:ascii="Times New Roman" w:hAnsi="Times New Roman" w:cs="Times New Roman"/>
                <w:sz w:val="24"/>
                <w:szCs w:val="24"/>
              </w:rPr>
              <w:t>венных организаций, осуществляющих с</w:t>
            </w:r>
            <w:r w:rsidRPr="00650071">
              <w:rPr>
                <w:rFonts w:ascii="Times New Roman" w:hAnsi="Times New Roman" w:cs="Times New Roman"/>
                <w:sz w:val="24"/>
                <w:szCs w:val="24"/>
              </w:rPr>
              <w:t>о</w:t>
            </w:r>
            <w:r w:rsidRPr="00650071">
              <w:rPr>
                <w:rFonts w:ascii="Times New Roman" w:hAnsi="Times New Roman" w:cs="Times New Roman"/>
                <w:sz w:val="24"/>
                <w:szCs w:val="24"/>
              </w:rPr>
              <w:t>циально ориентир</w:t>
            </w:r>
            <w:r w:rsidRPr="00650071">
              <w:rPr>
                <w:rFonts w:ascii="Times New Roman" w:hAnsi="Times New Roman" w:cs="Times New Roman"/>
                <w:sz w:val="24"/>
                <w:szCs w:val="24"/>
              </w:rPr>
              <w:t>о</w:t>
            </w:r>
            <w:r w:rsidRPr="00650071">
              <w:rPr>
                <w:rFonts w:ascii="Times New Roman" w:hAnsi="Times New Roman" w:cs="Times New Roman"/>
                <w:sz w:val="24"/>
                <w:szCs w:val="24"/>
              </w:rPr>
              <w:t>ванную деятельность</w:t>
            </w:r>
          </w:p>
        </w:tc>
        <w:tc>
          <w:tcPr>
            <w:tcW w:w="1672" w:type="dxa"/>
            <w:vMerge w:val="restart"/>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Число нег</w:t>
            </w:r>
            <w:r w:rsidRPr="00650071">
              <w:rPr>
                <w:rFonts w:ascii="Times New Roman" w:hAnsi="Times New Roman" w:cs="Times New Roman"/>
                <w:sz w:val="24"/>
                <w:szCs w:val="24"/>
              </w:rPr>
              <w:t>о</w:t>
            </w:r>
            <w:r w:rsidRPr="00650071">
              <w:rPr>
                <w:rFonts w:ascii="Times New Roman" w:hAnsi="Times New Roman" w:cs="Times New Roman"/>
                <w:sz w:val="24"/>
                <w:szCs w:val="24"/>
              </w:rPr>
              <w:t>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соц</w:t>
            </w:r>
            <w:r w:rsidRPr="00650071">
              <w:rPr>
                <w:rFonts w:ascii="Times New Roman" w:hAnsi="Times New Roman" w:cs="Times New Roman"/>
                <w:sz w:val="24"/>
                <w:szCs w:val="24"/>
              </w:rPr>
              <w:t>и</w:t>
            </w:r>
            <w:r w:rsidRPr="00650071">
              <w:rPr>
                <w:rFonts w:ascii="Times New Roman" w:hAnsi="Times New Roman" w:cs="Times New Roman"/>
                <w:sz w:val="24"/>
                <w:szCs w:val="24"/>
              </w:rPr>
              <w:t>ального о</w:t>
            </w:r>
            <w:r w:rsidRPr="00650071">
              <w:rPr>
                <w:rFonts w:ascii="Times New Roman" w:hAnsi="Times New Roman" w:cs="Times New Roman"/>
                <w:sz w:val="24"/>
                <w:szCs w:val="24"/>
              </w:rPr>
              <w:t>б</w:t>
            </w:r>
            <w:r w:rsidRPr="00650071">
              <w:rPr>
                <w:rFonts w:ascii="Times New Roman" w:hAnsi="Times New Roman" w:cs="Times New Roman"/>
                <w:sz w:val="24"/>
                <w:szCs w:val="24"/>
              </w:rPr>
              <w:t>служивания в Воронежской области</w:t>
            </w:r>
          </w:p>
        </w:tc>
        <w:tc>
          <w:tcPr>
            <w:tcW w:w="1006" w:type="dxa"/>
            <w:vMerge w:val="restart"/>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Един</w:t>
            </w:r>
            <w:r w:rsidRPr="00650071">
              <w:rPr>
                <w:rFonts w:ascii="Times New Roman" w:hAnsi="Times New Roman" w:cs="Times New Roman"/>
                <w:sz w:val="24"/>
                <w:szCs w:val="24"/>
              </w:rPr>
              <w:t>и</w:t>
            </w:r>
            <w:r w:rsidRPr="00650071">
              <w:rPr>
                <w:rFonts w:ascii="Times New Roman" w:hAnsi="Times New Roman" w:cs="Times New Roman"/>
                <w:sz w:val="24"/>
                <w:szCs w:val="24"/>
              </w:rPr>
              <w:t>цы</w:t>
            </w:r>
          </w:p>
        </w:tc>
        <w:tc>
          <w:tcPr>
            <w:tcW w:w="837" w:type="dxa"/>
            <w:vMerge w:val="restart"/>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w:t>
            </w:r>
          </w:p>
        </w:tc>
        <w:tc>
          <w:tcPr>
            <w:tcW w:w="811" w:type="dxa"/>
            <w:vMerge w:val="restart"/>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14</w:t>
            </w:r>
          </w:p>
        </w:tc>
        <w:tc>
          <w:tcPr>
            <w:tcW w:w="784" w:type="dxa"/>
            <w:vMerge w:val="restart"/>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18</w:t>
            </w:r>
          </w:p>
        </w:tc>
        <w:tc>
          <w:tcPr>
            <w:tcW w:w="794" w:type="dxa"/>
            <w:vMerge w:val="restart"/>
            <w:shd w:val="clear" w:color="auto" w:fill="auto"/>
          </w:tcPr>
          <w:p w:rsidR="00C047DC" w:rsidRPr="00650071" w:rsidRDefault="00C047DC" w:rsidP="003C5AA4">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w:t>
            </w:r>
            <w:r w:rsidR="003C5AA4">
              <w:rPr>
                <w:rFonts w:ascii="Times New Roman" w:hAnsi="Times New Roman" w:cs="Times New Roman"/>
                <w:sz w:val="24"/>
                <w:szCs w:val="24"/>
              </w:rPr>
              <w:t>1</w:t>
            </w:r>
          </w:p>
        </w:tc>
        <w:tc>
          <w:tcPr>
            <w:tcW w:w="1055" w:type="dxa"/>
            <w:vMerge w:val="restart"/>
            <w:shd w:val="clear" w:color="auto" w:fill="auto"/>
          </w:tcPr>
          <w:p w:rsidR="00C047DC" w:rsidRPr="00650071" w:rsidRDefault="00C047DC" w:rsidP="003C5AA4">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w:t>
            </w:r>
            <w:r w:rsidR="003C5AA4">
              <w:rPr>
                <w:rFonts w:ascii="Times New Roman" w:hAnsi="Times New Roman" w:cs="Times New Roman"/>
                <w:sz w:val="24"/>
                <w:szCs w:val="24"/>
              </w:rPr>
              <w:t>1</w:t>
            </w:r>
          </w:p>
        </w:tc>
        <w:tc>
          <w:tcPr>
            <w:tcW w:w="1717" w:type="dxa"/>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социальной защиты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C047DC" w:rsidRPr="00650071" w:rsidTr="00650071">
        <w:trPr>
          <w:trHeight w:val="247"/>
          <w:jc w:val="center"/>
        </w:trPr>
        <w:tc>
          <w:tcPr>
            <w:tcW w:w="755" w:type="dxa"/>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9.5</w:t>
            </w:r>
          </w:p>
        </w:tc>
        <w:tc>
          <w:tcPr>
            <w:tcW w:w="2278" w:type="dxa"/>
            <w:shd w:val="clear" w:color="auto" w:fill="auto"/>
          </w:tcPr>
          <w:p w:rsidR="00C047DC" w:rsidRPr="00650071" w:rsidRDefault="00C047DC" w:rsidP="003E600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Актуализация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формации об орг</w:t>
            </w:r>
            <w:r w:rsidRPr="00650071">
              <w:rPr>
                <w:rFonts w:ascii="Times New Roman" w:hAnsi="Times New Roman" w:cs="Times New Roman"/>
                <w:sz w:val="24"/>
                <w:szCs w:val="24"/>
              </w:rPr>
              <w:t>а</w:t>
            </w:r>
            <w:r w:rsidRPr="00650071">
              <w:rPr>
                <w:rFonts w:ascii="Times New Roman" w:hAnsi="Times New Roman" w:cs="Times New Roman"/>
                <w:sz w:val="24"/>
                <w:szCs w:val="24"/>
              </w:rPr>
              <w:t>низациях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lastRenderedPageBreak/>
              <w:t>ской области, ок</w:t>
            </w:r>
            <w:r w:rsidRPr="00650071">
              <w:rPr>
                <w:rFonts w:ascii="Times New Roman" w:hAnsi="Times New Roman" w:cs="Times New Roman"/>
                <w:sz w:val="24"/>
                <w:szCs w:val="24"/>
              </w:rPr>
              <w:t>а</w:t>
            </w:r>
            <w:r w:rsidRPr="00650071">
              <w:rPr>
                <w:rFonts w:ascii="Times New Roman" w:hAnsi="Times New Roman" w:cs="Times New Roman"/>
                <w:sz w:val="24"/>
                <w:szCs w:val="24"/>
              </w:rPr>
              <w:t>зывающих услуги социального о</w:t>
            </w:r>
            <w:r w:rsidRPr="00650071">
              <w:rPr>
                <w:rFonts w:ascii="Times New Roman" w:hAnsi="Times New Roman" w:cs="Times New Roman"/>
                <w:sz w:val="24"/>
                <w:szCs w:val="24"/>
              </w:rPr>
              <w:t>б</w:t>
            </w:r>
            <w:r w:rsidRPr="00650071">
              <w:rPr>
                <w:rFonts w:ascii="Times New Roman" w:hAnsi="Times New Roman" w:cs="Times New Roman"/>
                <w:sz w:val="24"/>
                <w:szCs w:val="24"/>
              </w:rPr>
              <w:t>служивания нас</w:t>
            </w:r>
            <w:r w:rsidRPr="00650071">
              <w:rPr>
                <w:rFonts w:ascii="Times New Roman" w:hAnsi="Times New Roman" w:cs="Times New Roman"/>
                <w:sz w:val="24"/>
                <w:szCs w:val="24"/>
              </w:rPr>
              <w:t>е</w:t>
            </w:r>
            <w:r w:rsidRPr="00650071">
              <w:rPr>
                <w:rFonts w:ascii="Times New Roman" w:hAnsi="Times New Roman" w:cs="Times New Roman"/>
                <w:sz w:val="24"/>
                <w:szCs w:val="24"/>
              </w:rPr>
              <w:t>ления вне завис</w:t>
            </w:r>
            <w:r w:rsidRPr="00650071">
              <w:rPr>
                <w:rFonts w:ascii="Times New Roman" w:hAnsi="Times New Roman" w:cs="Times New Roman"/>
                <w:sz w:val="24"/>
                <w:szCs w:val="24"/>
              </w:rPr>
              <w:t>и</w:t>
            </w:r>
            <w:r w:rsidRPr="00650071">
              <w:rPr>
                <w:rFonts w:ascii="Times New Roman" w:hAnsi="Times New Roman" w:cs="Times New Roman"/>
                <w:sz w:val="24"/>
                <w:szCs w:val="24"/>
              </w:rPr>
              <w:t>мости от их формы собственности, о перечнях оказ</w:t>
            </w:r>
            <w:r w:rsidRPr="00650071">
              <w:rPr>
                <w:rFonts w:ascii="Times New Roman" w:hAnsi="Times New Roman" w:cs="Times New Roman"/>
                <w:sz w:val="24"/>
                <w:szCs w:val="24"/>
              </w:rPr>
              <w:t>ы</w:t>
            </w:r>
            <w:r w:rsidRPr="00650071">
              <w:rPr>
                <w:rFonts w:ascii="Times New Roman" w:hAnsi="Times New Roman" w:cs="Times New Roman"/>
                <w:sz w:val="24"/>
                <w:szCs w:val="24"/>
              </w:rPr>
              <w:t>ваемых данными организациями у</w:t>
            </w:r>
            <w:r w:rsidRPr="00650071">
              <w:rPr>
                <w:rFonts w:ascii="Times New Roman" w:hAnsi="Times New Roman" w:cs="Times New Roman"/>
                <w:sz w:val="24"/>
                <w:szCs w:val="24"/>
              </w:rPr>
              <w:t>с</w:t>
            </w:r>
            <w:r w:rsidRPr="00650071">
              <w:rPr>
                <w:rFonts w:ascii="Times New Roman" w:hAnsi="Times New Roman" w:cs="Times New Roman"/>
                <w:sz w:val="24"/>
                <w:szCs w:val="24"/>
              </w:rPr>
              <w:t>луг, стоимости платных и частично платных оказыва</w:t>
            </w:r>
            <w:r w:rsidRPr="00650071">
              <w:rPr>
                <w:rFonts w:ascii="Times New Roman" w:hAnsi="Times New Roman" w:cs="Times New Roman"/>
                <w:sz w:val="24"/>
                <w:szCs w:val="24"/>
              </w:rPr>
              <w:t>е</w:t>
            </w:r>
            <w:r w:rsidRPr="00650071">
              <w:rPr>
                <w:rFonts w:ascii="Times New Roman" w:hAnsi="Times New Roman" w:cs="Times New Roman"/>
                <w:sz w:val="24"/>
                <w:szCs w:val="24"/>
              </w:rPr>
              <w:t>мых услуг на оф</w:t>
            </w:r>
            <w:r w:rsidRPr="00650071">
              <w:rPr>
                <w:rFonts w:ascii="Times New Roman" w:hAnsi="Times New Roman" w:cs="Times New Roman"/>
                <w:sz w:val="24"/>
                <w:szCs w:val="24"/>
              </w:rPr>
              <w:t>и</w:t>
            </w:r>
            <w:r w:rsidRPr="00650071">
              <w:rPr>
                <w:rFonts w:ascii="Times New Roman" w:hAnsi="Times New Roman" w:cs="Times New Roman"/>
                <w:sz w:val="24"/>
                <w:szCs w:val="24"/>
              </w:rPr>
              <w:t>циальной странице департамента соц</w:t>
            </w:r>
            <w:r w:rsidRPr="00650071">
              <w:rPr>
                <w:rFonts w:ascii="Times New Roman" w:hAnsi="Times New Roman" w:cs="Times New Roman"/>
                <w:sz w:val="24"/>
                <w:szCs w:val="24"/>
              </w:rPr>
              <w:t>и</w:t>
            </w:r>
            <w:r w:rsidRPr="00650071">
              <w:rPr>
                <w:rFonts w:ascii="Times New Roman" w:hAnsi="Times New Roman" w:cs="Times New Roman"/>
                <w:sz w:val="24"/>
                <w:szCs w:val="24"/>
              </w:rPr>
              <w:t>альной защиты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 на Портале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области в сети Интернет</w:t>
            </w:r>
          </w:p>
        </w:tc>
        <w:tc>
          <w:tcPr>
            <w:tcW w:w="1701" w:type="dxa"/>
            <w:shd w:val="clear" w:color="auto" w:fill="auto"/>
          </w:tcPr>
          <w:p w:rsidR="00C047DC" w:rsidRPr="00650071" w:rsidRDefault="00C047DC"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C047DC" w:rsidRPr="00650071" w:rsidRDefault="00C047DC" w:rsidP="003E600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 инфо</w:t>
            </w:r>
            <w:r w:rsidRPr="00650071">
              <w:rPr>
                <w:rFonts w:ascii="Times New Roman" w:hAnsi="Times New Roman" w:cs="Times New Roman"/>
                <w:sz w:val="24"/>
                <w:szCs w:val="24"/>
              </w:rPr>
              <w:t>р</w:t>
            </w:r>
            <w:r w:rsidRPr="00650071">
              <w:rPr>
                <w:rFonts w:ascii="Times New Roman" w:hAnsi="Times New Roman" w:cs="Times New Roman"/>
                <w:sz w:val="24"/>
                <w:szCs w:val="24"/>
              </w:rPr>
              <w:t xml:space="preserve">мационной поддержки негосударственных </w:t>
            </w:r>
            <w:r w:rsidRPr="00650071">
              <w:rPr>
                <w:rFonts w:ascii="Times New Roman" w:hAnsi="Times New Roman" w:cs="Times New Roman"/>
                <w:sz w:val="24"/>
                <w:szCs w:val="24"/>
              </w:rPr>
              <w:lastRenderedPageBreak/>
              <w:t>организаций, оказ</w:t>
            </w:r>
            <w:r w:rsidRPr="00650071">
              <w:rPr>
                <w:rFonts w:ascii="Times New Roman" w:hAnsi="Times New Roman" w:cs="Times New Roman"/>
                <w:sz w:val="24"/>
                <w:szCs w:val="24"/>
              </w:rPr>
              <w:t>ы</w:t>
            </w:r>
            <w:r w:rsidRPr="00650071">
              <w:rPr>
                <w:rFonts w:ascii="Times New Roman" w:hAnsi="Times New Roman" w:cs="Times New Roman"/>
                <w:sz w:val="24"/>
                <w:szCs w:val="24"/>
              </w:rPr>
              <w:t>вающих услуги соц</w:t>
            </w:r>
            <w:r w:rsidRPr="00650071">
              <w:rPr>
                <w:rFonts w:ascii="Times New Roman" w:hAnsi="Times New Roman" w:cs="Times New Roman"/>
                <w:sz w:val="24"/>
                <w:szCs w:val="24"/>
              </w:rPr>
              <w:t>и</w:t>
            </w:r>
            <w:r w:rsidRPr="00650071">
              <w:rPr>
                <w:rFonts w:ascii="Times New Roman" w:hAnsi="Times New Roman" w:cs="Times New Roman"/>
                <w:sz w:val="24"/>
                <w:szCs w:val="24"/>
              </w:rPr>
              <w:t>ального обслуживания населения, по осно</w:t>
            </w:r>
            <w:r w:rsidRPr="00650071">
              <w:rPr>
                <w:rFonts w:ascii="Times New Roman" w:hAnsi="Times New Roman" w:cs="Times New Roman"/>
                <w:sz w:val="24"/>
                <w:szCs w:val="24"/>
              </w:rPr>
              <w:t>в</w:t>
            </w:r>
            <w:r w:rsidRPr="00650071">
              <w:rPr>
                <w:rFonts w:ascii="Times New Roman" w:hAnsi="Times New Roman" w:cs="Times New Roman"/>
                <w:sz w:val="24"/>
                <w:szCs w:val="24"/>
              </w:rPr>
              <w:t>ным направлениям их деятельности, форм</w:t>
            </w:r>
            <w:r w:rsidRPr="00650071">
              <w:rPr>
                <w:rFonts w:ascii="Times New Roman" w:hAnsi="Times New Roman" w:cs="Times New Roman"/>
                <w:sz w:val="24"/>
                <w:szCs w:val="24"/>
              </w:rPr>
              <w:t>и</w:t>
            </w:r>
            <w:r w:rsidRPr="00650071">
              <w:rPr>
                <w:rFonts w:ascii="Times New Roman" w:hAnsi="Times New Roman" w:cs="Times New Roman"/>
                <w:sz w:val="24"/>
                <w:szCs w:val="24"/>
              </w:rPr>
              <w:t>рование механизмов тиражирования в н</w:t>
            </w:r>
            <w:r w:rsidRPr="00650071">
              <w:rPr>
                <w:rFonts w:ascii="Times New Roman" w:hAnsi="Times New Roman" w:cs="Times New Roman"/>
                <w:sz w:val="24"/>
                <w:szCs w:val="24"/>
              </w:rPr>
              <w:t>е</w:t>
            </w:r>
            <w:r w:rsidRPr="00650071">
              <w:rPr>
                <w:rFonts w:ascii="Times New Roman" w:hAnsi="Times New Roman" w:cs="Times New Roman"/>
                <w:sz w:val="24"/>
                <w:szCs w:val="24"/>
              </w:rPr>
              <w:t>коммерческом секторе и переноса в бюдже</w:t>
            </w:r>
            <w:r w:rsidRPr="00650071">
              <w:rPr>
                <w:rFonts w:ascii="Times New Roman" w:hAnsi="Times New Roman" w:cs="Times New Roman"/>
                <w:sz w:val="24"/>
                <w:szCs w:val="24"/>
              </w:rPr>
              <w:t>т</w:t>
            </w:r>
            <w:r w:rsidRPr="00650071">
              <w:rPr>
                <w:rFonts w:ascii="Times New Roman" w:hAnsi="Times New Roman" w:cs="Times New Roman"/>
                <w:sz w:val="24"/>
                <w:szCs w:val="24"/>
              </w:rPr>
              <w:t>ный сектор лучших социальных практик</w:t>
            </w:r>
          </w:p>
        </w:tc>
        <w:tc>
          <w:tcPr>
            <w:tcW w:w="1672" w:type="dxa"/>
            <w:vMerge/>
            <w:shd w:val="clear" w:color="auto" w:fill="auto"/>
            <w:vAlign w:val="center"/>
          </w:tcPr>
          <w:p w:rsidR="00C047DC" w:rsidRPr="00650071" w:rsidRDefault="00C047DC" w:rsidP="003E6007">
            <w:pPr>
              <w:spacing w:after="0" w:line="240" w:lineRule="auto"/>
              <w:rPr>
                <w:rFonts w:ascii="Times New Roman" w:hAnsi="Times New Roman" w:cs="Times New Roman"/>
                <w:sz w:val="24"/>
                <w:szCs w:val="24"/>
              </w:rPr>
            </w:pPr>
          </w:p>
        </w:tc>
        <w:tc>
          <w:tcPr>
            <w:tcW w:w="1006"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837"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811"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784"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794"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1055"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1717" w:type="dxa"/>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социальной защиты Вор</w:t>
            </w:r>
            <w:r w:rsidRPr="00650071">
              <w:rPr>
                <w:rFonts w:ascii="Times New Roman" w:hAnsi="Times New Roman" w:cs="Times New Roman"/>
                <w:sz w:val="24"/>
                <w:szCs w:val="24"/>
              </w:rPr>
              <w:t>о</w:t>
            </w:r>
            <w:r w:rsidRPr="00650071">
              <w:rPr>
                <w:rFonts w:ascii="Times New Roman" w:hAnsi="Times New Roman" w:cs="Times New Roman"/>
                <w:sz w:val="24"/>
                <w:szCs w:val="24"/>
              </w:rPr>
              <w:lastRenderedPageBreak/>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975FBF" w:rsidRPr="00650071" w:rsidTr="00650071">
        <w:trPr>
          <w:trHeight w:val="247"/>
          <w:jc w:val="center"/>
        </w:trPr>
        <w:tc>
          <w:tcPr>
            <w:tcW w:w="755" w:type="dxa"/>
            <w:shd w:val="clear" w:color="auto" w:fill="auto"/>
            <w:vAlign w:val="center"/>
          </w:tcPr>
          <w:p w:rsidR="00975FBF" w:rsidRPr="00650071" w:rsidRDefault="00975FBF" w:rsidP="00975FBF">
            <w:pPr>
              <w:spacing w:after="0"/>
              <w:jc w:val="center"/>
              <w:rPr>
                <w:rFonts w:ascii="Times New Roman" w:hAnsi="Times New Roman" w:cs="Times New Roman"/>
                <w:sz w:val="24"/>
                <w:szCs w:val="24"/>
              </w:rPr>
            </w:pPr>
            <w:r w:rsidRPr="00650071">
              <w:rPr>
                <w:rFonts w:ascii="Times New Roman" w:hAnsi="Times New Roman" w:cs="Times New Roman"/>
                <w:sz w:val="24"/>
                <w:szCs w:val="24"/>
              </w:rPr>
              <w:lastRenderedPageBreak/>
              <w:t>10</w:t>
            </w:r>
          </w:p>
        </w:tc>
        <w:tc>
          <w:tcPr>
            <w:tcW w:w="15206" w:type="dxa"/>
            <w:gridSpan w:val="11"/>
            <w:shd w:val="clear" w:color="auto" w:fill="auto"/>
          </w:tcPr>
          <w:p w:rsidR="00975FBF" w:rsidRPr="00650071" w:rsidRDefault="00975FBF" w:rsidP="00975FBF">
            <w:pPr>
              <w:spacing w:after="0"/>
              <w:jc w:val="center"/>
              <w:rPr>
                <w:rFonts w:ascii="Times New Roman" w:hAnsi="Times New Roman" w:cs="Times New Roman"/>
                <w:b/>
                <w:sz w:val="24"/>
                <w:szCs w:val="24"/>
              </w:rPr>
            </w:pPr>
            <w:r w:rsidRPr="00650071">
              <w:rPr>
                <w:rFonts w:ascii="Times New Roman" w:hAnsi="Times New Roman" w:cs="Times New Roman"/>
                <w:b/>
                <w:sz w:val="24"/>
                <w:szCs w:val="24"/>
              </w:rPr>
              <w:t>Рынок ритуальных услуг</w:t>
            </w:r>
          </w:p>
          <w:p w:rsidR="00975FBF" w:rsidRPr="00650071" w:rsidRDefault="00975FBF" w:rsidP="00975FBF">
            <w:pPr>
              <w:spacing w:after="0"/>
              <w:jc w:val="center"/>
              <w:rPr>
                <w:rFonts w:ascii="Times New Roman" w:hAnsi="Times New Roman" w:cs="Times New Roman"/>
                <w:i/>
                <w:sz w:val="24"/>
                <w:szCs w:val="24"/>
              </w:rPr>
            </w:pPr>
            <w:r w:rsidRPr="00650071">
              <w:rPr>
                <w:rFonts w:ascii="Times New Roman" w:hAnsi="Times New Roman" w:cs="Times New Roman"/>
                <w:i/>
                <w:sz w:val="24"/>
                <w:szCs w:val="24"/>
              </w:rPr>
              <w:t>(ответственный исполнитель – департамент предпринимательства и торговли Воронежской области)</w:t>
            </w:r>
          </w:p>
        </w:tc>
      </w:tr>
      <w:tr w:rsidR="00975FBF" w:rsidRPr="00650071" w:rsidTr="00650071">
        <w:trPr>
          <w:trHeight w:val="247"/>
          <w:jc w:val="center"/>
        </w:trPr>
        <w:tc>
          <w:tcPr>
            <w:tcW w:w="15961" w:type="dxa"/>
            <w:gridSpan w:val="12"/>
            <w:shd w:val="clear" w:color="auto" w:fill="auto"/>
          </w:tcPr>
          <w:p w:rsidR="00FA0F72" w:rsidRPr="00650071" w:rsidRDefault="00FA0F72" w:rsidP="007E10E2">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В </w:t>
            </w:r>
            <w:r w:rsidR="00E70F9D" w:rsidRPr="00650071">
              <w:rPr>
                <w:rFonts w:ascii="Times New Roman" w:hAnsi="Times New Roman" w:cs="Times New Roman"/>
                <w:sz w:val="24"/>
                <w:szCs w:val="24"/>
              </w:rPr>
              <w:t>2020 году</w:t>
            </w:r>
            <w:r w:rsidRPr="00650071">
              <w:rPr>
                <w:rFonts w:ascii="Times New Roman" w:hAnsi="Times New Roman" w:cs="Times New Roman"/>
                <w:sz w:val="24"/>
                <w:szCs w:val="24"/>
              </w:rPr>
              <w:t xml:space="preserve"> на территории Воронежской области функционир</w:t>
            </w:r>
            <w:r w:rsidR="00E70F9D" w:rsidRPr="00650071">
              <w:rPr>
                <w:rFonts w:ascii="Times New Roman" w:hAnsi="Times New Roman" w:cs="Times New Roman"/>
                <w:sz w:val="24"/>
                <w:szCs w:val="24"/>
              </w:rPr>
              <w:t>овало</w:t>
            </w:r>
            <w:r w:rsidRPr="00650071">
              <w:rPr>
                <w:rFonts w:ascii="Times New Roman" w:hAnsi="Times New Roman" w:cs="Times New Roman"/>
                <w:sz w:val="24"/>
                <w:szCs w:val="24"/>
              </w:rPr>
              <w:t xml:space="preserve"> 200 хозяйствующих субъектов, оказывающих ритуальные услуги (в 2019 году – 214), из них 147 – индивидуальные предприниматели (в 2019 году – 154). Наряду с предприятиями частной формы собственности на территории обла</w:t>
            </w:r>
            <w:r w:rsidRPr="00650071">
              <w:rPr>
                <w:rFonts w:ascii="Times New Roman" w:hAnsi="Times New Roman" w:cs="Times New Roman"/>
                <w:sz w:val="24"/>
                <w:szCs w:val="24"/>
              </w:rPr>
              <w:t>с</w:t>
            </w:r>
            <w:r w:rsidRPr="00650071">
              <w:rPr>
                <w:rFonts w:ascii="Times New Roman" w:hAnsi="Times New Roman" w:cs="Times New Roman"/>
                <w:sz w:val="24"/>
                <w:szCs w:val="24"/>
              </w:rPr>
              <w:t xml:space="preserve">ти действуют 6 организаций с муниципальным участием, которые расположены в г. Воронеже, г. Нововоронеже и в Павловском, </w:t>
            </w:r>
            <w:proofErr w:type="spellStart"/>
            <w:r w:rsidRPr="00650071">
              <w:rPr>
                <w:rFonts w:ascii="Times New Roman" w:hAnsi="Times New Roman" w:cs="Times New Roman"/>
                <w:sz w:val="24"/>
                <w:szCs w:val="24"/>
              </w:rPr>
              <w:t>Лискинском</w:t>
            </w:r>
            <w:proofErr w:type="spellEnd"/>
            <w:r w:rsidRPr="00650071">
              <w:rPr>
                <w:rFonts w:ascii="Times New Roman" w:hAnsi="Times New Roman" w:cs="Times New Roman"/>
                <w:sz w:val="24"/>
                <w:szCs w:val="24"/>
              </w:rPr>
              <w:t>, Остр</w:t>
            </w:r>
            <w:r w:rsidRPr="00650071">
              <w:rPr>
                <w:rFonts w:ascii="Times New Roman" w:hAnsi="Times New Roman" w:cs="Times New Roman"/>
                <w:sz w:val="24"/>
                <w:szCs w:val="24"/>
              </w:rPr>
              <w:t>о</w:t>
            </w:r>
            <w:r w:rsidRPr="00650071">
              <w:rPr>
                <w:rFonts w:ascii="Times New Roman" w:hAnsi="Times New Roman" w:cs="Times New Roman"/>
                <w:sz w:val="24"/>
                <w:szCs w:val="24"/>
              </w:rPr>
              <w:t>гожском муниципальных районах области. При этом установлено, что в большинстве случаев специализированные службы создаются в муниципал</w:t>
            </w:r>
            <w:r w:rsidRPr="00650071">
              <w:rPr>
                <w:rFonts w:ascii="Times New Roman" w:hAnsi="Times New Roman" w:cs="Times New Roman"/>
                <w:sz w:val="24"/>
                <w:szCs w:val="24"/>
              </w:rPr>
              <w:t>ь</w:t>
            </w:r>
            <w:r w:rsidRPr="00650071">
              <w:rPr>
                <w:rFonts w:ascii="Times New Roman" w:hAnsi="Times New Roman" w:cs="Times New Roman"/>
                <w:sz w:val="24"/>
                <w:szCs w:val="24"/>
              </w:rPr>
              <w:lastRenderedPageBreak/>
              <w:t>ных образованиях (в городах) с населением, составляющим в количественном выражении более 25 тысяч человек.</w:t>
            </w:r>
          </w:p>
          <w:p w:rsidR="00975FBF" w:rsidRPr="00650071" w:rsidRDefault="00975FBF" w:rsidP="003E6007">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 xml:space="preserve">Проблема: недобросовестная конкуренция на рынке ритуальных услуг. </w:t>
            </w:r>
          </w:p>
          <w:p w:rsidR="00975FBF" w:rsidRPr="00650071" w:rsidRDefault="00975FBF" w:rsidP="003E6007">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ритуальных услуг: создание в сфере оказания ритуальных услуг конкурентной среды, обеспечивающей эффекти</w:t>
            </w:r>
            <w:r w:rsidRPr="00650071">
              <w:rPr>
                <w:rFonts w:ascii="Times New Roman" w:hAnsi="Times New Roman" w:cs="Times New Roman"/>
                <w:sz w:val="24"/>
                <w:szCs w:val="24"/>
              </w:rPr>
              <w:t>в</w:t>
            </w:r>
            <w:r w:rsidRPr="00650071">
              <w:rPr>
                <w:rFonts w:ascii="Times New Roman" w:hAnsi="Times New Roman" w:cs="Times New Roman"/>
                <w:sz w:val="24"/>
                <w:szCs w:val="24"/>
              </w:rPr>
              <w:t>ное ведение бизнеса на территории Воронежской области.</w:t>
            </w:r>
          </w:p>
          <w:p w:rsidR="00975FBF" w:rsidRPr="00650071" w:rsidRDefault="00975FBF" w:rsidP="003E6007">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 xml:space="preserve">Административные барьеры входа на рынок: отсутствуют. </w:t>
            </w:r>
          </w:p>
          <w:p w:rsidR="00975FBF" w:rsidRPr="00650071" w:rsidRDefault="00975FBF" w:rsidP="003E6007">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 xml:space="preserve">Экономические барьеры входа на рынок: издержки для создания материально-технической базы (в том числе транспорта). </w:t>
            </w:r>
          </w:p>
          <w:p w:rsidR="00975FBF" w:rsidRPr="00650071" w:rsidRDefault="00975FBF" w:rsidP="003E600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устранение недобросовестной конкуренции, обеспечение качества ритуальных услуг</w:t>
            </w:r>
          </w:p>
        </w:tc>
      </w:tr>
      <w:tr w:rsidR="00C047DC" w:rsidRPr="00650071" w:rsidTr="00650071">
        <w:trPr>
          <w:trHeight w:val="247"/>
          <w:jc w:val="center"/>
        </w:trPr>
        <w:tc>
          <w:tcPr>
            <w:tcW w:w="755" w:type="dxa"/>
            <w:shd w:val="clear" w:color="auto" w:fill="auto"/>
          </w:tcPr>
          <w:p w:rsidR="00C047DC" w:rsidRPr="00650071" w:rsidRDefault="00C047DC" w:rsidP="003E6007">
            <w:pPr>
              <w:spacing w:after="0"/>
              <w:jc w:val="center"/>
              <w:rPr>
                <w:rFonts w:ascii="Times New Roman" w:hAnsi="Times New Roman" w:cs="Times New Roman"/>
                <w:sz w:val="24"/>
                <w:szCs w:val="24"/>
              </w:rPr>
            </w:pPr>
            <w:r w:rsidRPr="00650071">
              <w:rPr>
                <w:rFonts w:ascii="Times New Roman" w:hAnsi="Times New Roman" w:cs="Times New Roman"/>
                <w:sz w:val="24"/>
                <w:szCs w:val="24"/>
              </w:rPr>
              <w:lastRenderedPageBreak/>
              <w:t>10.1</w:t>
            </w:r>
          </w:p>
        </w:tc>
        <w:tc>
          <w:tcPr>
            <w:tcW w:w="2278" w:type="dxa"/>
            <w:shd w:val="clear" w:color="auto" w:fill="auto"/>
          </w:tcPr>
          <w:p w:rsidR="00C047DC" w:rsidRPr="00650071" w:rsidRDefault="00C047DC" w:rsidP="00C047D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Проведение мон</w:t>
            </w:r>
            <w:r w:rsidRPr="00650071">
              <w:rPr>
                <w:rFonts w:ascii="Times New Roman" w:hAnsi="Times New Roman" w:cs="Times New Roman"/>
                <w:sz w:val="24"/>
                <w:szCs w:val="24"/>
              </w:rPr>
              <w:t>и</w:t>
            </w:r>
            <w:r w:rsidRPr="00650071">
              <w:rPr>
                <w:rFonts w:ascii="Times New Roman" w:hAnsi="Times New Roman" w:cs="Times New Roman"/>
                <w:sz w:val="24"/>
                <w:szCs w:val="24"/>
              </w:rPr>
              <w:t>торинга состояния конкурентной ср</w:t>
            </w:r>
            <w:r w:rsidRPr="00650071">
              <w:rPr>
                <w:rFonts w:ascii="Times New Roman" w:hAnsi="Times New Roman" w:cs="Times New Roman"/>
                <w:sz w:val="24"/>
                <w:szCs w:val="24"/>
              </w:rPr>
              <w:t>е</w:t>
            </w:r>
            <w:r w:rsidRPr="00650071">
              <w:rPr>
                <w:rFonts w:ascii="Times New Roman" w:hAnsi="Times New Roman" w:cs="Times New Roman"/>
                <w:sz w:val="24"/>
                <w:szCs w:val="24"/>
              </w:rPr>
              <w:t>ды на рынке рит</w:t>
            </w:r>
            <w:r w:rsidRPr="00650071">
              <w:rPr>
                <w:rFonts w:ascii="Times New Roman" w:hAnsi="Times New Roman" w:cs="Times New Roman"/>
                <w:sz w:val="24"/>
                <w:szCs w:val="24"/>
              </w:rPr>
              <w:t>у</w:t>
            </w:r>
            <w:r w:rsidRPr="00650071">
              <w:rPr>
                <w:rFonts w:ascii="Times New Roman" w:hAnsi="Times New Roman" w:cs="Times New Roman"/>
                <w:sz w:val="24"/>
                <w:szCs w:val="24"/>
              </w:rPr>
              <w:t>альных услуг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c>
          <w:tcPr>
            <w:tcW w:w="1701" w:type="dxa"/>
            <w:shd w:val="clear" w:color="auto" w:fill="auto"/>
          </w:tcPr>
          <w:p w:rsidR="00C047DC" w:rsidRPr="00650071" w:rsidRDefault="00C047DC"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C047DC" w:rsidRPr="00650071" w:rsidRDefault="00C047DC" w:rsidP="00C047D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Устранение недобр</w:t>
            </w:r>
            <w:r w:rsidRPr="00650071">
              <w:rPr>
                <w:rFonts w:ascii="Times New Roman" w:hAnsi="Times New Roman" w:cs="Times New Roman"/>
                <w:sz w:val="24"/>
                <w:szCs w:val="24"/>
              </w:rPr>
              <w:t>о</w:t>
            </w:r>
            <w:r w:rsidRPr="00650071">
              <w:rPr>
                <w:rFonts w:ascii="Times New Roman" w:hAnsi="Times New Roman" w:cs="Times New Roman"/>
                <w:sz w:val="24"/>
                <w:szCs w:val="24"/>
              </w:rPr>
              <w:t>совестной конкуре</w:t>
            </w:r>
            <w:r w:rsidRPr="00650071">
              <w:rPr>
                <w:rFonts w:ascii="Times New Roman" w:hAnsi="Times New Roman" w:cs="Times New Roman"/>
                <w:sz w:val="24"/>
                <w:szCs w:val="24"/>
              </w:rPr>
              <w:t>н</w:t>
            </w:r>
            <w:r w:rsidRPr="00650071">
              <w:rPr>
                <w:rFonts w:ascii="Times New Roman" w:hAnsi="Times New Roman" w:cs="Times New Roman"/>
                <w:sz w:val="24"/>
                <w:szCs w:val="24"/>
              </w:rPr>
              <w:t>ции на рынке рит</w:t>
            </w:r>
            <w:r w:rsidRPr="00650071">
              <w:rPr>
                <w:rFonts w:ascii="Times New Roman" w:hAnsi="Times New Roman" w:cs="Times New Roman"/>
                <w:sz w:val="24"/>
                <w:szCs w:val="24"/>
              </w:rPr>
              <w:t>у</w:t>
            </w:r>
            <w:r w:rsidRPr="00650071">
              <w:rPr>
                <w:rFonts w:ascii="Times New Roman" w:hAnsi="Times New Roman" w:cs="Times New Roman"/>
                <w:sz w:val="24"/>
                <w:szCs w:val="24"/>
              </w:rPr>
              <w:t>альных услуг</w:t>
            </w:r>
          </w:p>
          <w:p w:rsidR="00C047DC" w:rsidRPr="00650071" w:rsidRDefault="00C047DC" w:rsidP="00C047DC">
            <w:pPr>
              <w:spacing w:after="0" w:line="240" w:lineRule="auto"/>
              <w:jc w:val="both"/>
              <w:rPr>
                <w:rFonts w:ascii="Times New Roman" w:hAnsi="Times New Roman" w:cs="Times New Roman"/>
                <w:sz w:val="24"/>
                <w:szCs w:val="24"/>
              </w:rPr>
            </w:pPr>
          </w:p>
        </w:tc>
        <w:tc>
          <w:tcPr>
            <w:tcW w:w="1672" w:type="dxa"/>
            <w:vMerge w:val="restart"/>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ритуальных услуг</w:t>
            </w:r>
          </w:p>
        </w:tc>
        <w:tc>
          <w:tcPr>
            <w:tcW w:w="1006" w:type="dxa"/>
            <w:vMerge w:val="restart"/>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94,0</w:t>
            </w:r>
          </w:p>
        </w:tc>
        <w:tc>
          <w:tcPr>
            <w:tcW w:w="811" w:type="dxa"/>
            <w:vMerge w:val="restart"/>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95,0</w:t>
            </w:r>
          </w:p>
        </w:tc>
        <w:tc>
          <w:tcPr>
            <w:tcW w:w="784" w:type="dxa"/>
            <w:vMerge w:val="restart"/>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95,3</w:t>
            </w:r>
          </w:p>
        </w:tc>
        <w:tc>
          <w:tcPr>
            <w:tcW w:w="794" w:type="dxa"/>
            <w:vMerge w:val="restart"/>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95,6</w:t>
            </w:r>
          </w:p>
        </w:tc>
        <w:tc>
          <w:tcPr>
            <w:tcW w:w="1055" w:type="dxa"/>
            <w:vMerge w:val="restart"/>
            <w:shd w:val="clear" w:color="auto" w:fill="auto"/>
          </w:tcPr>
          <w:p w:rsidR="00C047DC" w:rsidRPr="00650071" w:rsidRDefault="00065346"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95,6</w:t>
            </w:r>
          </w:p>
        </w:tc>
        <w:tc>
          <w:tcPr>
            <w:tcW w:w="1717" w:type="dxa"/>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тельства и торговли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самоуправл</w:t>
            </w:r>
            <w:r w:rsidRPr="00650071">
              <w:rPr>
                <w:rFonts w:ascii="Times New Roman" w:hAnsi="Times New Roman" w:cs="Times New Roman"/>
                <w:sz w:val="24"/>
                <w:szCs w:val="24"/>
              </w:rPr>
              <w:t>е</w:t>
            </w:r>
            <w:r w:rsidRPr="00650071">
              <w:rPr>
                <w:rFonts w:ascii="Times New Roman" w:hAnsi="Times New Roman" w:cs="Times New Roman"/>
                <w:sz w:val="24"/>
                <w:szCs w:val="24"/>
              </w:rPr>
              <w:t>ния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(по соглас</w:t>
            </w:r>
            <w:r w:rsidRPr="00650071">
              <w:rPr>
                <w:rFonts w:ascii="Times New Roman" w:hAnsi="Times New Roman" w:cs="Times New Roman"/>
                <w:sz w:val="24"/>
                <w:szCs w:val="24"/>
              </w:rPr>
              <w:t>о</w:t>
            </w:r>
            <w:r w:rsidRPr="00650071">
              <w:rPr>
                <w:rFonts w:ascii="Times New Roman" w:hAnsi="Times New Roman" w:cs="Times New Roman"/>
                <w:sz w:val="24"/>
                <w:szCs w:val="24"/>
              </w:rPr>
              <w:t>ванию)</w:t>
            </w:r>
          </w:p>
        </w:tc>
      </w:tr>
      <w:tr w:rsidR="00C047DC" w:rsidRPr="00650071" w:rsidTr="00650071">
        <w:trPr>
          <w:trHeight w:val="247"/>
          <w:jc w:val="center"/>
        </w:trPr>
        <w:tc>
          <w:tcPr>
            <w:tcW w:w="755" w:type="dxa"/>
            <w:shd w:val="clear" w:color="auto" w:fill="auto"/>
          </w:tcPr>
          <w:p w:rsidR="00C047DC" w:rsidRPr="00650071" w:rsidRDefault="00C047DC" w:rsidP="003E6007">
            <w:pPr>
              <w:spacing w:after="0"/>
              <w:jc w:val="center"/>
              <w:rPr>
                <w:rFonts w:ascii="Times New Roman" w:hAnsi="Times New Roman" w:cs="Times New Roman"/>
                <w:sz w:val="24"/>
                <w:szCs w:val="24"/>
              </w:rPr>
            </w:pPr>
            <w:r w:rsidRPr="00650071">
              <w:rPr>
                <w:rFonts w:ascii="Times New Roman" w:hAnsi="Times New Roman" w:cs="Times New Roman"/>
                <w:sz w:val="24"/>
                <w:szCs w:val="24"/>
              </w:rPr>
              <w:t>10.3</w:t>
            </w:r>
          </w:p>
        </w:tc>
        <w:tc>
          <w:tcPr>
            <w:tcW w:w="2278" w:type="dxa"/>
            <w:shd w:val="clear" w:color="auto" w:fill="auto"/>
          </w:tcPr>
          <w:p w:rsidR="00C047DC" w:rsidRDefault="00C047DC" w:rsidP="005A6EE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Актуализация не реже раз</w:t>
            </w:r>
            <w:r w:rsidR="005A6EE5" w:rsidRPr="00650071">
              <w:rPr>
                <w:rFonts w:ascii="Times New Roman" w:hAnsi="Times New Roman" w:cs="Times New Roman"/>
                <w:sz w:val="24"/>
                <w:szCs w:val="24"/>
              </w:rPr>
              <w:t>а</w:t>
            </w:r>
            <w:r w:rsidRPr="00650071">
              <w:rPr>
                <w:rFonts w:ascii="Times New Roman" w:hAnsi="Times New Roman" w:cs="Times New Roman"/>
                <w:sz w:val="24"/>
                <w:szCs w:val="24"/>
              </w:rPr>
              <w:t xml:space="preserve"> в год ре</w:t>
            </w:r>
            <w:r w:rsidRPr="00650071">
              <w:rPr>
                <w:rFonts w:ascii="Times New Roman" w:hAnsi="Times New Roman" w:cs="Times New Roman"/>
                <w:sz w:val="24"/>
                <w:szCs w:val="24"/>
              </w:rPr>
              <w:t>е</w:t>
            </w:r>
            <w:r w:rsidRPr="00650071">
              <w:rPr>
                <w:rFonts w:ascii="Times New Roman" w:hAnsi="Times New Roman" w:cs="Times New Roman"/>
                <w:sz w:val="24"/>
                <w:szCs w:val="24"/>
              </w:rPr>
              <w:t>стра участников, осуществляющих деятельность на рынке ритуальных услуг</w:t>
            </w:r>
          </w:p>
          <w:p w:rsidR="00650071" w:rsidRPr="00650071" w:rsidRDefault="00650071" w:rsidP="005A6EE5">
            <w:pPr>
              <w:spacing w:after="0" w:line="240" w:lineRule="auto"/>
              <w:jc w:val="both"/>
              <w:rPr>
                <w:rFonts w:ascii="Times New Roman" w:hAnsi="Times New Roman" w:cs="Times New Roman"/>
                <w:sz w:val="24"/>
                <w:szCs w:val="24"/>
              </w:rPr>
            </w:pPr>
          </w:p>
        </w:tc>
        <w:tc>
          <w:tcPr>
            <w:tcW w:w="1701" w:type="dxa"/>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C047DC" w:rsidRPr="00650071" w:rsidRDefault="00C047DC" w:rsidP="00C047DC">
            <w:pPr>
              <w:spacing w:after="0" w:line="240" w:lineRule="auto"/>
              <w:jc w:val="both"/>
              <w:rPr>
                <w:rFonts w:ascii="Times New Roman" w:hAnsi="Times New Roman" w:cs="Times New Roman"/>
                <w:sz w:val="24"/>
                <w:szCs w:val="24"/>
              </w:rPr>
            </w:pPr>
          </w:p>
        </w:tc>
        <w:tc>
          <w:tcPr>
            <w:tcW w:w="1672" w:type="dxa"/>
            <w:vMerge/>
            <w:shd w:val="clear" w:color="auto" w:fill="auto"/>
            <w:vAlign w:val="center"/>
          </w:tcPr>
          <w:p w:rsidR="00C047DC" w:rsidRPr="00650071" w:rsidRDefault="00C047DC" w:rsidP="003E6007">
            <w:pPr>
              <w:spacing w:after="0" w:line="240" w:lineRule="auto"/>
              <w:rPr>
                <w:rFonts w:ascii="Times New Roman" w:hAnsi="Times New Roman" w:cs="Times New Roman"/>
                <w:sz w:val="24"/>
                <w:szCs w:val="24"/>
              </w:rPr>
            </w:pPr>
          </w:p>
        </w:tc>
        <w:tc>
          <w:tcPr>
            <w:tcW w:w="1006"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837"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811"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784"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794"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1055"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1717" w:type="dxa"/>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тельства и торговли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C047DC" w:rsidRPr="00650071" w:rsidTr="00650071">
        <w:trPr>
          <w:trHeight w:val="247"/>
          <w:jc w:val="center"/>
        </w:trPr>
        <w:tc>
          <w:tcPr>
            <w:tcW w:w="755" w:type="dxa"/>
            <w:shd w:val="clear" w:color="auto" w:fill="auto"/>
          </w:tcPr>
          <w:p w:rsidR="00C047DC" w:rsidRPr="00650071" w:rsidRDefault="00C047DC" w:rsidP="003E6007">
            <w:pPr>
              <w:spacing w:after="0"/>
              <w:jc w:val="center"/>
              <w:rPr>
                <w:rFonts w:ascii="Times New Roman" w:hAnsi="Times New Roman" w:cs="Times New Roman"/>
                <w:sz w:val="24"/>
                <w:szCs w:val="24"/>
              </w:rPr>
            </w:pPr>
            <w:r w:rsidRPr="00650071">
              <w:rPr>
                <w:rFonts w:ascii="Times New Roman" w:hAnsi="Times New Roman" w:cs="Times New Roman"/>
                <w:sz w:val="24"/>
                <w:szCs w:val="24"/>
              </w:rPr>
              <w:lastRenderedPageBreak/>
              <w:t>10.4</w:t>
            </w:r>
          </w:p>
        </w:tc>
        <w:tc>
          <w:tcPr>
            <w:tcW w:w="2278" w:type="dxa"/>
            <w:shd w:val="clear" w:color="auto" w:fill="auto"/>
          </w:tcPr>
          <w:p w:rsidR="00C047DC" w:rsidRPr="00650071" w:rsidRDefault="00C047DC" w:rsidP="00C047D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Осуществление информационно-консультационной помощи субъектам предпринимател</w:t>
            </w:r>
            <w:r w:rsidRPr="00650071">
              <w:rPr>
                <w:rFonts w:ascii="Times New Roman" w:hAnsi="Times New Roman" w:cs="Times New Roman"/>
                <w:sz w:val="24"/>
                <w:szCs w:val="24"/>
              </w:rPr>
              <w:t>ь</w:t>
            </w:r>
            <w:r w:rsidRPr="00650071">
              <w:rPr>
                <w:rFonts w:ascii="Times New Roman" w:hAnsi="Times New Roman" w:cs="Times New Roman"/>
                <w:sz w:val="24"/>
                <w:szCs w:val="24"/>
              </w:rPr>
              <w:t>ской деятельности, осуществляющим деятельность на рынке ритуальных услуг</w:t>
            </w:r>
          </w:p>
        </w:tc>
        <w:tc>
          <w:tcPr>
            <w:tcW w:w="1701" w:type="dxa"/>
            <w:shd w:val="clear" w:color="auto" w:fill="auto"/>
          </w:tcPr>
          <w:p w:rsidR="00C047DC" w:rsidRPr="00650071" w:rsidRDefault="00C047DC"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C047DC" w:rsidRPr="00650071" w:rsidRDefault="00C047DC" w:rsidP="00C047D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Повышение качества оказываемых насел</w:t>
            </w:r>
            <w:r w:rsidRPr="00650071">
              <w:rPr>
                <w:rFonts w:ascii="Times New Roman" w:hAnsi="Times New Roman" w:cs="Times New Roman"/>
                <w:sz w:val="24"/>
                <w:szCs w:val="24"/>
              </w:rPr>
              <w:t>е</w:t>
            </w:r>
            <w:r w:rsidRPr="00650071">
              <w:rPr>
                <w:rFonts w:ascii="Times New Roman" w:hAnsi="Times New Roman" w:cs="Times New Roman"/>
                <w:sz w:val="24"/>
                <w:szCs w:val="24"/>
              </w:rPr>
              <w:t>нию ритуальных у</w:t>
            </w:r>
            <w:r w:rsidRPr="00650071">
              <w:rPr>
                <w:rFonts w:ascii="Times New Roman" w:hAnsi="Times New Roman" w:cs="Times New Roman"/>
                <w:sz w:val="24"/>
                <w:szCs w:val="24"/>
              </w:rPr>
              <w:t>с</w:t>
            </w:r>
            <w:r w:rsidRPr="00650071">
              <w:rPr>
                <w:rFonts w:ascii="Times New Roman" w:hAnsi="Times New Roman" w:cs="Times New Roman"/>
                <w:sz w:val="24"/>
                <w:szCs w:val="24"/>
              </w:rPr>
              <w:t>луг</w:t>
            </w:r>
          </w:p>
        </w:tc>
        <w:tc>
          <w:tcPr>
            <w:tcW w:w="1672" w:type="dxa"/>
            <w:vMerge/>
            <w:shd w:val="clear" w:color="auto" w:fill="auto"/>
            <w:vAlign w:val="center"/>
          </w:tcPr>
          <w:p w:rsidR="00C047DC" w:rsidRPr="00650071" w:rsidRDefault="00C047DC" w:rsidP="003E6007">
            <w:pPr>
              <w:spacing w:after="0" w:line="240" w:lineRule="auto"/>
              <w:rPr>
                <w:rFonts w:ascii="Times New Roman" w:hAnsi="Times New Roman" w:cs="Times New Roman"/>
                <w:sz w:val="24"/>
                <w:szCs w:val="24"/>
              </w:rPr>
            </w:pPr>
          </w:p>
        </w:tc>
        <w:tc>
          <w:tcPr>
            <w:tcW w:w="1006"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837"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811"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784"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794"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1055" w:type="dxa"/>
            <w:vMerge/>
            <w:shd w:val="clear" w:color="auto" w:fill="auto"/>
          </w:tcPr>
          <w:p w:rsidR="00C047DC" w:rsidRPr="00650071" w:rsidRDefault="00C047DC" w:rsidP="003E6007">
            <w:pPr>
              <w:spacing w:after="0" w:line="240" w:lineRule="auto"/>
              <w:rPr>
                <w:rFonts w:ascii="Times New Roman" w:hAnsi="Times New Roman" w:cs="Times New Roman"/>
                <w:sz w:val="24"/>
                <w:szCs w:val="24"/>
              </w:rPr>
            </w:pPr>
          </w:p>
        </w:tc>
        <w:tc>
          <w:tcPr>
            <w:tcW w:w="1717" w:type="dxa"/>
            <w:shd w:val="clear" w:color="auto" w:fill="auto"/>
          </w:tcPr>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тельства и торговли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p w:rsidR="00C047DC" w:rsidRPr="00650071" w:rsidRDefault="00C047DC" w:rsidP="003E600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самоуправл</w:t>
            </w:r>
            <w:r w:rsidRPr="00650071">
              <w:rPr>
                <w:rFonts w:ascii="Times New Roman" w:hAnsi="Times New Roman" w:cs="Times New Roman"/>
                <w:sz w:val="24"/>
                <w:szCs w:val="24"/>
              </w:rPr>
              <w:t>е</w:t>
            </w:r>
            <w:r w:rsidRPr="00650071">
              <w:rPr>
                <w:rFonts w:ascii="Times New Roman" w:hAnsi="Times New Roman" w:cs="Times New Roman"/>
                <w:sz w:val="24"/>
                <w:szCs w:val="24"/>
              </w:rPr>
              <w:t>ния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(по соглас</w:t>
            </w:r>
            <w:r w:rsidRPr="00650071">
              <w:rPr>
                <w:rFonts w:ascii="Times New Roman" w:hAnsi="Times New Roman" w:cs="Times New Roman"/>
                <w:sz w:val="24"/>
                <w:szCs w:val="24"/>
              </w:rPr>
              <w:t>о</w:t>
            </w:r>
            <w:r w:rsidRPr="00650071">
              <w:rPr>
                <w:rFonts w:ascii="Times New Roman" w:hAnsi="Times New Roman" w:cs="Times New Roman"/>
                <w:sz w:val="24"/>
                <w:szCs w:val="24"/>
              </w:rPr>
              <w:t>ванию)</w:t>
            </w:r>
          </w:p>
          <w:p w:rsidR="00C047DC" w:rsidRPr="00650071" w:rsidRDefault="00C047DC" w:rsidP="003E6007">
            <w:pPr>
              <w:spacing w:after="0" w:line="240" w:lineRule="auto"/>
              <w:jc w:val="center"/>
              <w:rPr>
                <w:rFonts w:ascii="Times New Roman" w:hAnsi="Times New Roman" w:cs="Times New Roman"/>
                <w:sz w:val="24"/>
                <w:szCs w:val="24"/>
              </w:rPr>
            </w:pP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11</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теплоснабжения (производство тепловой энергии)</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 департамент жилищно-коммунального хозяйства и энергетики Воронежской области)</w:t>
            </w:r>
          </w:p>
        </w:tc>
      </w:tr>
      <w:tr w:rsidR="00975FBF" w:rsidRPr="00650071" w:rsidTr="00650071">
        <w:trPr>
          <w:jc w:val="center"/>
        </w:trPr>
        <w:tc>
          <w:tcPr>
            <w:tcW w:w="15961" w:type="dxa"/>
            <w:gridSpan w:val="12"/>
            <w:shd w:val="clear" w:color="auto" w:fill="auto"/>
          </w:tcPr>
          <w:p w:rsidR="0044099A" w:rsidRPr="00650071" w:rsidRDefault="0044099A"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на рынке теплоснабжения осуществляли деятельность 165 организаций (в 2019 году – 165 организаций, в 2018 году – 165 организаций), из них 121 организация – частной формы собственности (в 2019 году – 121 организация, в 2018 году – 121 организация). Объем выручки организаций, осуществляющих деятельность на рынке в 2020 году составил  4 836,7  млн рублей (в 2019 году – 4 836,7 млн рублей, в 2018 году – 4 741,8 млн рублей), в том числе объем выручки организаций частной формы собственности в 2020 году – 440,6 млн рублей (в 2019 году – 440,6 млн рублей, в 2018 году – 431,8 млн рублей).</w:t>
            </w:r>
          </w:p>
          <w:p w:rsidR="00975FBF" w:rsidRPr="00650071" w:rsidRDefault="00975FBF" w:rsidP="00C91917">
            <w:pPr>
              <w:spacing w:after="0" w:line="240" w:lineRule="auto"/>
              <w:jc w:val="both"/>
              <w:rPr>
                <w:rFonts w:ascii="Times New Roman" w:hAnsi="Times New Roman" w:cs="Times New Roman"/>
                <w:color w:val="000000"/>
                <w:sz w:val="24"/>
                <w:szCs w:val="24"/>
              </w:rPr>
            </w:pPr>
            <w:r w:rsidRPr="00650071">
              <w:rPr>
                <w:rFonts w:ascii="Times New Roman" w:hAnsi="Times New Roman" w:cs="Times New Roman"/>
                <w:color w:val="000000"/>
                <w:sz w:val="24"/>
                <w:szCs w:val="24"/>
              </w:rPr>
              <w:t>Проблемы:</w:t>
            </w:r>
          </w:p>
          <w:p w:rsidR="00975FBF" w:rsidRPr="00650071" w:rsidRDefault="00975FBF" w:rsidP="00C91917">
            <w:pPr>
              <w:spacing w:after="0" w:line="240" w:lineRule="auto"/>
              <w:jc w:val="both"/>
              <w:rPr>
                <w:rFonts w:ascii="Times New Roman" w:hAnsi="Times New Roman" w:cs="Times New Roman"/>
                <w:color w:val="000000"/>
                <w:sz w:val="24"/>
                <w:szCs w:val="24"/>
              </w:rPr>
            </w:pPr>
            <w:r w:rsidRPr="00650071">
              <w:rPr>
                <w:rFonts w:ascii="Times New Roman" w:hAnsi="Times New Roman" w:cs="Times New Roman"/>
                <w:color w:val="000000"/>
                <w:sz w:val="24"/>
                <w:szCs w:val="24"/>
              </w:rPr>
              <w:t xml:space="preserve">- высокий уровень износа основных фондов; </w:t>
            </w:r>
          </w:p>
          <w:p w:rsidR="00975FBF" w:rsidRPr="00650071" w:rsidRDefault="00975FBF" w:rsidP="00C91917">
            <w:pPr>
              <w:spacing w:after="0" w:line="240" w:lineRule="auto"/>
              <w:jc w:val="both"/>
              <w:rPr>
                <w:rFonts w:ascii="Times New Roman" w:hAnsi="Times New Roman" w:cs="Times New Roman"/>
                <w:color w:val="000000"/>
                <w:sz w:val="24"/>
                <w:szCs w:val="24"/>
              </w:rPr>
            </w:pPr>
            <w:r w:rsidRPr="00650071">
              <w:rPr>
                <w:rFonts w:ascii="Times New Roman" w:hAnsi="Times New Roman" w:cs="Times New Roman"/>
                <w:color w:val="000000"/>
                <w:sz w:val="24"/>
                <w:szCs w:val="24"/>
              </w:rPr>
              <w:t>- недостаточный уровень качества предоставляемых услуг.</w:t>
            </w:r>
          </w:p>
          <w:p w:rsidR="00975FBF" w:rsidRPr="00650071" w:rsidRDefault="00975FBF" w:rsidP="00C91917">
            <w:pPr>
              <w:spacing w:after="0" w:line="240" w:lineRule="auto"/>
              <w:jc w:val="both"/>
              <w:rPr>
                <w:rFonts w:ascii="Times New Roman" w:hAnsi="Times New Roman" w:cs="Times New Roman"/>
                <w:color w:val="000000"/>
                <w:sz w:val="24"/>
                <w:szCs w:val="24"/>
              </w:rPr>
            </w:pPr>
            <w:r w:rsidRPr="00650071">
              <w:rPr>
                <w:rFonts w:ascii="Times New Roman" w:hAnsi="Times New Roman" w:cs="Times New Roman"/>
                <w:sz w:val="24"/>
                <w:szCs w:val="24"/>
              </w:rPr>
              <w:t xml:space="preserve">Цель развития конкуренции на рынке теплоснабжения (производство тепловой энергии): </w:t>
            </w:r>
            <w:r w:rsidRPr="00650071">
              <w:rPr>
                <w:rFonts w:ascii="Times New Roman" w:hAnsi="Times New Roman" w:cs="Times New Roman"/>
                <w:color w:val="000000"/>
                <w:sz w:val="24"/>
                <w:szCs w:val="24"/>
              </w:rPr>
              <w:t>обеспечение повышения удовлетворенности потребителей к</w:t>
            </w:r>
            <w:r w:rsidRPr="00650071">
              <w:rPr>
                <w:rFonts w:ascii="Times New Roman" w:hAnsi="Times New Roman" w:cs="Times New Roman"/>
                <w:color w:val="000000"/>
                <w:sz w:val="24"/>
                <w:szCs w:val="24"/>
              </w:rPr>
              <w:t>а</w:t>
            </w:r>
            <w:r w:rsidRPr="00650071">
              <w:rPr>
                <w:rFonts w:ascii="Times New Roman" w:hAnsi="Times New Roman" w:cs="Times New Roman"/>
                <w:color w:val="000000"/>
                <w:sz w:val="24"/>
                <w:szCs w:val="24"/>
              </w:rPr>
              <w:t>чеством предоставляемых услуг на рынке теплоснабжения</w:t>
            </w:r>
            <w:r w:rsidR="00B60B65" w:rsidRPr="00650071">
              <w:rPr>
                <w:rFonts w:ascii="Times New Roman" w:hAnsi="Times New Roman" w:cs="Times New Roman"/>
                <w:color w:val="000000"/>
                <w:sz w:val="24"/>
                <w:szCs w:val="24"/>
              </w:rPr>
              <w:t xml:space="preserve"> </w:t>
            </w:r>
            <w:r w:rsidRPr="00650071">
              <w:rPr>
                <w:rFonts w:ascii="Times New Roman" w:hAnsi="Times New Roman" w:cs="Times New Roman"/>
                <w:sz w:val="24"/>
                <w:szCs w:val="24"/>
              </w:rPr>
              <w:t>(производство тепловой энергии)</w:t>
            </w:r>
            <w:r w:rsidRPr="00650071">
              <w:rPr>
                <w:rFonts w:ascii="Times New Roman" w:hAnsi="Times New Roman" w:cs="Times New Roman"/>
                <w:color w:val="000000"/>
                <w:sz w:val="24"/>
                <w:szCs w:val="24"/>
              </w:rPr>
              <w:t xml:space="preserve">. </w:t>
            </w:r>
          </w:p>
          <w:p w:rsidR="00975FBF" w:rsidRPr="00650071" w:rsidRDefault="00975FBF" w:rsidP="00C91917">
            <w:pPr>
              <w:spacing w:after="0" w:line="240" w:lineRule="auto"/>
              <w:jc w:val="both"/>
              <w:rPr>
                <w:rFonts w:ascii="Times New Roman" w:hAnsi="Times New Roman" w:cs="Times New Roman"/>
                <w:color w:val="000000" w:themeColor="text1"/>
                <w:sz w:val="24"/>
                <w:szCs w:val="24"/>
              </w:rPr>
            </w:pPr>
            <w:r w:rsidRPr="00650071">
              <w:rPr>
                <w:rFonts w:ascii="Times New Roman" w:hAnsi="Times New Roman" w:cs="Times New Roman"/>
                <w:color w:val="000000" w:themeColor="text1"/>
                <w:sz w:val="24"/>
                <w:szCs w:val="24"/>
              </w:rPr>
              <w:t>Административные и экономические барьеры входа на рынок: отсутствие инвестиций в технологическую модернизацию.</w:t>
            </w:r>
          </w:p>
          <w:p w:rsidR="00975FBF" w:rsidRPr="00650071" w:rsidRDefault="00975FBF" w:rsidP="00D13260">
            <w:pPr>
              <w:spacing w:after="0" w:line="240" w:lineRule="auto"/>
              <w:jc w:val="both"/>
              <w:rPr>
                <w:rFonts w:ascii="Times New Roman" w:hAnsi="Times New Roman" w:cs="Times New Roman"/>
                <w:color w:val="000000"/>
                <w:sz w:val="24"/>
                <w:szCs w:val="24"/>
              </w:rPr>
            </w:pPr>
            <w:r w:rsidRPr="00650071">
              <w:rPr>
                <w:rFonts w:ascii="Times New Roman" w:hAnsi="Times New Roman" w:cs="Times New Roman"/>
                <w:color w:val="000000" w:themeColor="text1"/>
                <w:sz w:val="24"/>
                <w:szCs w:val="24"/>
              </w:rPr>
              <w:t>Перспективы развития рынка:</w:t>
            </w:r>
            <w:r w:rsidRPr="00650071">
              <w:rPr>
                <w:rFonts w:ascii="Times New Roman" w:hAnsi="Times New Roman" w:cs="Times New Roman"/>
                <w:sz w:val="24"/>
                <w:szCs w:val="24"/>
              </w:rPr>
              <w:t xml:space="preserve"> рост</w:t>
            </w:r>
            <w:r w:rsidRPr="00650071">
              <w:rPr>
                <w:rFonts w:ascii="Times New Roman" w:hAnsi="Times New Roman" w:cs="Times New Roman"/>
                <w:b/>
                <w:color w:val="FF0000"/>
                <w:sz w:val="24"/>
                <w:szCs w:val="24"/>
              </w:rPr>
              <w:t xml:space="preserve"> </w:t>
            </w:r>
            <w:r w:rsidRPr="00650071">
              <w:rPr>
                <w:rFonts w:ascii="Times New Roman" w:eastAsia="TimesNewRomanPSMT" w:hAnsi="Times New Roman" w:cs="Times New Roman"/>
                <w:sz w:val="24"/>
                <w:szCs w:val="24"/>
              </w:rPr>
              <w:t xml:space="preserve">количества организаций частной формы собственности на рынке, </w:t>
            </w:r>
            <w:r w:rsidRPr="00650071">
              <w:rPr>
                <w:rFonts w:ascii="Times New Roman" w:hAnsi="Times New Roman" w:cs="Times New Roman"/>
                <w:color w:val="000000"/>
                <w:sz w:val="24"/>
                <w:szCs w:val="24"/>
              </w:rPr>
              <w:t>повышение удовлетворенности потребителей к</w:t>
            </w:r>
            <w:r w:rsidRPr="00650071">
              <w:rPr>
                <w:rFonts w:ascii="Times New Roman" w:hAnsi="Times New Roman" w:cs="Times New Roman"/>
                <w:color w:val="000000"/>
                <w:sz w:val="24"/>
                <w:szCs w:val="24"/>
              </w:rPr>
              <w:t>а</w:t>
            </w:r>
            <w:r w:rsidRPr="00650071">
              <w:rPr>
                <w:rFonts w:ascii="Times New Roman" w:hAnsi="Times New Roman" w:cs="Times New Roman"/>
                <w:color w:val="000000"/>
                <w:sz w:val="24"/>
                <w:szCs w:val="24"/>
              </w:rPr>
              <w:lastRenderedPageBreak/>
              <w:t>чеством предоставляемых услуг на рынке, повышение энергоэффективности в сфере теплоснабжения</w:t>
            </w:r>
          </w:p>
        </w:tc>
      </w:tr>
      <w:tr w:rsidR="00975FBF" w:rsidRPr="00650071" w:rsidTr="00650071">
        <w:trPr>
          <w:trHeight w:val="703"/>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11.1</w:t>
            </w:r>
          </w:p>
        </w:tc>
        <w:tc>
          <w:tcPr>
            <w:tcW w:w="2278" w:type="dxa"/>
            <w:shd w:val="clear" w:color="auto" w:fill="auto"/>
          </w:tcPr>
          <w:p w:rsidR="00975FBF" w:rsidRPr="00650071" w:rsidRDefault="00975FBF" w:rsidP="00D01236">
            <w:pPr>
              <w:pStyle w:val="a8"/>
              <w:rPr>
                <w:rFonts w:ascii="Times New Roman" w:eastAsia="Calibri" w:hAnsi="Times New Roman"/>
                <w:sz w:val="24"/>
                <w:szCs w:val="24"/>
                <w:lang w:eastAsia="en-US"/>
              </w:rPr>
            </w:pPr>
            <w:r w:rsidRPr="00650071">
              <w:rPr>
                <w:rFonts w:ascii="Times New Roman" w:eastAsia="Calibri" w:hAnsi="Times New Roman"/>
                <w:sz w:val="24"/>
                <w:szCs w:val="24"/>
                <w:lang w:eastAsia="en-US"/>
              </w:rPr>
              <w:t>Оформление пр</w:t>
            </w:r>
            <w:r w:rsidRPr="00650071">
              <w:rPr>
                <w:rFonts w:ascii="Times New Roman" w:eastAsia="Calibri" w:hAnsi="Times New Roman"/>
                <w:sz w:val="24"/>
                <w:szCs w:val="24"/>
                <w:lang w:eastAsia="en-US"/>
              </w:rPr>
              <w:t>а</w:t>
            </w:r>
            <w:r w:rsidRPr="00650071">
              <w:rPr>
                <w:rFonts w:ascii="Times New Roman" w:eastAsia="Calibri" w:hAnsi="Times New Roman"/>
                <w:sz w:val="24"/>
                <w:szCs w:val="24"/>
                <w:lang w:eastAsia="en-US"/>
              </w:rPr>
              <w:t>воустанавлива</w:t>
            </w:r>
            <w:r w:rsidRPr="00650071">
              <w:rPr>
                <w:rFonts w:ascii="Times New Roman" w:eastAsia="Calibri" w:hAnsi="Times New Roman"/>
                <w:sz w:val="24"/>
                <w:szCs w:val="24"/>
                <w:lang w:eastAsia="en-US"/>
              </w:rPr>
              <w:t>ю</w:t>
            </w:r>
            <w:r w:rsidRPr="00650071">
              <w:rPr>
                <w:rFonts w:ascii="Times New Roman" w:eastAsia="Calibri" w:hAnsi="Times New Roman"/>
                <w:sz w:val="24"/>
                <w:szCs w:val="24"/>
                <w:lang w:eastAsia="en-US"/>
              </w:rPr>
              <w:t>щих документов на объекты тепл</w:t>
            </w:r>
            <w:r w:rsidRPr="00650071">
              <w:rPr>
                <w:rFonts w:ascii="Times New Roman" w:eastAsia="Calibri" w:hAnsi="Times New Roman"/>
                <w:sz w:val="24"/>
                <w:szCs w:val="24"/>
                <w:lang w:eastAsia="en-US"/>
              </w:rPr>
              <w:t>о</w:t>
            </w:r>
            <w:r w:rsidRPr="00650071">
              <w:rPr>
                <w:rFonts w:ascii="Times New Roman" w:eastAsia="Calibri" w:hAnsi="Times New Roman"/>
                <w:sz w:val="24"/>
                <w:szCs w:val="24"/>
                <w:lang w:eastAsia="en-US"/>
              </w:rPr>
              <w:t>снабжения, пост</w:t>
            </w:r>
            <w:r w:rsidRPr="00650071">
              <w:rPr>
                <w:rFonts w:ascii="Times New Roman" w:eastAsia="Calibri" w:hAnsi="Times New Roman"/>
                <w:sz w:val="24"/>
                <w:szCs w:val="24"/>
                <w:lang w:eastAsia="en-US"/>
              </w:rPr>
              <w:t>а</w:t>
            </w:r>
            <w:r w:rsidRPr="00650071">
              <w:rPr>
                <w:rFonts w:ascii="Times New Roman" w:eastAsia="Calibri" w:hAnsi="Times New Roman"/>
                <w:sz w:val="24"/>
                <w:szCs w:val="24"/>
                <w:lang w:eastAsia="en-US"/>
              </w:rPr>
              <w:t>новка их на кадас</w:t>
            </w:r>
            <w:r w:rsidRPr="00650071">
              <w:rPr>
                <w:rFonts w:ascii="Times New Roman" w:eastAsia="Calibri" w:hAnsi="Times New Roman"/>
                <w:sz w:val="24"/>
                <w:szCs w:val="24"/>
                <w:lang w:eastAsia="en-US"/>
              </w:rPr>
              <w:t>т</w:t>
            </w:r>
            <w:r w:rsidRPr="00650071">
              <w:rPr>
                <w:rFonts w:ascii="Times New Roman" w:eastAsia="Calibri" w:hAnsi="Times New Roman"/>
                <w:sz w:val="24"/>
                <w:szCs w:val="24"/>
                <w:lang w:eastAsia="en-US"/>
              </w:rPr>
              <w:t>ровый учет</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6743FF">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Размещение в откр</w:t>
            </w:r>
            <w:r w:rsidRPr="00650071">
              <w:rPr>
                <w:rFonts w:ascii="Times New Roman" w:eastAsia="Calibri" w:hAnsi="Times New Roman" w:cs="Times New Roman"/>
                <w:sz w:val="24"/>
                <w:szCs w:val="24"/>
                <w:lang w:eastAsia="en-US"/>
              </w:rPr>
              <w:t>ы</w:t>
            </w:r>
            <w:r w:rsidRPr="00650071">
              <w:rPr>
                <w:rFonts w:ascii="Times New Roman" w:eastAsia="Calibri" w:hAnsi="Times New Roman" w:cs="Times New Roman"/>
                <w:sz w:val="24"/>
                <w:szCs w:val="24"/>
                <w:lang w:eastAsia="en-US"/>
              </w:rPr>
              <w:t>том доступе  перечня объектов теплосна</w:t>
            </w:r>
            <w:r w:rsidRPr="00650071">
              <w:rPr>
                <w:rFonts w:ascii="Times New Roman" w:eastAsia="Calibri" w:hAnsi="Times New Roman" w:cs="Times New Roman"/>
                <w:sz w:val="24"/>
                <w:szCs w:val="24"/>
                <w:lang w:eastAsia="en-US"/>
              </w:rPr>
              <w:t>б</w:t>
            </w:r>
            <w:r w:rsidRPr="00650071">
              <w:rPr>
                <w:rFonts w:ascii="Times New Roman" w:eastAsia="Calibri" w:hAnsi="Times New Roman" w:cs="Times New Roman"/>
                <w:sz w:val="24"/>
                <w:szCs w:val="24"/>
                <w:lang w:eastAsia="en-US"/>
              </w:rPr>
              <w:t>жения, передача кот</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рых в концессию и (или) долгосрочную аренду планируется в течение 3-летнего п</w:t>
            </w:r>
            <w:r w:rsidRPr="00650071">
              <w:rPr>
                <w:rFonts w:ascii="Times New Roman" w:eastAsia="Calibri" w:hAnsi="Times New Roman" w:cs="Times New Roman"/>
                <w:sz w:val="24"/>
                <w:szCs w:val="24"/>
                <w:lang w:eastAsia="en-US"/>
              </w:rPr>
              <w:t>е</w:t>
            </w:r>
            <w:r w:rsidRPr="00650071">
              <w:rPr>
                <w:rFonts w:ascii="Times New Roman" w:eastAsia="Calibri" w:hAnsi="Times New Roman" w:cs="Times New Roman"/>
                <w:sz w:val="24"/>
                <w:szCs w:val="24"/>
                <w:lang w:eastAsia="en-US"/>
              </w:rPr>
              <w:t>риода</w:t>
            </w:r>
          </w:p>
        </w:tc>
        <w:tc>
          <w:tcPr>
            <w:tcW w:w="1672"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теплоснабж</w:t>
            </w:r>
            <w:r w:rsidRPr="00650071">
              <w:rPr>
                <w:rFonts w:ascii="Times New Roman" w:hAnsi="Times New Roman" w:cs="Times New Roman"/>
                <w:sz w:val="24"/>
                <w:szCs w:val="24"/>
              </w:rPr>
              <w:t>е</w:t>
            </w:r>
            <w:r w:rsidRPr="00650071">
              <w:rPr>
                <w:rFonts w:ascii="Times New Roman" w:hAnsi="Times New Roman" w:cs="Times New Roman"/>
                <w:sz w:val="24"/>
                <w:szCs w:val="24"/>
              </w:rPr>
              <w:t>ния (прои</w:t>
            </w:r>
            <w:r w:rsidRPr="00650071">
              <w:rPr>
                <w:rFonts w:ascii="Times New Roman" w:hAnsi="Times New Roman" w:cs="Times New Roman"/>
                <w:sz w:val="24"/>
                <w:szCs w:val="24"/>
              </w:rPr>
              <w:t>з</w:t>
            </w:r>
            <w:r w:rsidRPr="00650071">
              <w:rPr>
                <w:rFonts w:ascii="Times New Roman" w:hAnsi="Times New Roman" w:cs="Times New Roman"/>
                <w:sz w:val="24"/>
                <w:szCs w:val="24"/>
              </w:rPr>
              <w:t>водство те</w:t>
            </w:r>
            <w:r w:rsidRPr="00650071">
              <w:rPr>
                <w:rFonts w:ascii="Times New Roman" w:hAnsi="Times New Roman" w:cs="Times New Roman"/>
                <w:sz w:val="24"/>
                <w:szCs w:val="24"/>
              </w:rPr>
              <w:t>п</w:t>
            </w:r>
            <w:r w:rsidRPr="00650071">
              <w:rPr>
                <w:rFonts w:ascii="Times New Roman" w:hAnsi="Times New Roman" w:cs="Times New Roman"/>
                <w:sz w:val="24"/>
                <w:szCs w:val="24"/>
              </w:rPr>
              <w:t>ловой эне</w:t>
            </w:r>
            <w:r w:rsidRPr="00650071">
              <w:rPr>
                <w:rFonts w:ascii="Times New Roman" w:hAnsi="Times New Roman" w:cs="Times New Roman"/>
                <w:sz w:val="24"/>
                <w:szCs w:val="24"/>
              </w:rPr>
              <w:t>р</w:t>
            </w:r>
            <w:r w:rsidRPr="00650071">
              <w:rPr>
                <w:rFonts w:ascii="Times New Roman" w:hAnsi="Times New Roman" w:cs="Times New Roman"/>
                <w:sz w:val="24"/>
                <w:szCs w:val="24"/>
              </w:rPr>
              <w:t>гии)</w:t>
            </w:r>
          </w:p>
        </w:tc>
        <w:tc>
          <w:tcPr>
            <w:tcW w:w="1006"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lang w:eastAsia="en-US"/>
              </w:rPr>
              <w:t>Пр</w:t>
            </w:r>
            <w:r w:rsidRPr="00650071">
              <w:rPr>
                <w:rFonts w:ascii="Times New Roman" w:hAnsi="Times New Roman" w:cs="Times New Roman"/>
                <w:sz w:val="24"/>
                <w:szCs w:val="24"/>
                <w:lang w:eastAsia="en-US"/>
              </w:rPr>
              <w:t>о</w:t>
            </w:r>
            <w:r w:rsidRPr="00650071">
              <w:rPr>
                <w:rFonts w:ascii="Times New Roman" w:hAnsi="Times New Roman" w:cs="Times New Roman"/>
                <w:sz w:val="24"/>
                <w:szCs w:val="24"/>
                <w:lang w:eastAsia="en-US"/>
              </w:rPr>
              <w:t>центы</w:t>
            </w:r>
          </w:p>
        </w:tc>
        <w:tc>
          <w:tcPr>
            <w:tcW w:w="837"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r w:rsidRPr="00650071">
              <w:rPr>
                <w:rFonts w:ascii="Times New Roman" w:hAnsi="Times New Roman" w:cs="Times New Roman"/>
                <w:color w:val="000000"/>
                <w:sz w:val="24"/>
                <w:szCs w:val="24"/>
              </w:rPr>
              <w:t>72,2</w:t>
            </w:r>
          </w:p>
        </w:tc>
        <w:tc>
          <w:tcPr>
            <w:tcW w:w="811" w:type="dxa"/>
            <w:vMerge w:val="restart"/>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72,5</w:t>
            </w:r>
          </w:p>
        </w:tc>
        <w:tc>
          <w:tcPr>
            <w:tcW w:w="78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73,0</w:t>
            </w:r>
          </w:p>
        </w:tc>
        <w:tc>
          <w:tcPr>
            <w:tcW w:w="79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74,0</w:t>
            </w:r>
          </w:p>
        </w:tc>
        <w:tc>
          <w:tcPr>
            <w:tcW w:w="1055" w:type="dxa"/>
            <w:vMerge w:val="restart"/>
            <w:shd w:val="clear" w:color="auto" w:fill="auto"/>
          </w:tcPr>
          <w:p w:rsidR="00975FBF" w:rsidRPr="00650071" w:rsidRDefault="00065346"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74,0</w:t>
            </w:r>
          </w:p>
        </w:tc>
        <w:tc>
          <w:tcPr>
            <w:tcW w:w="1717" w:type="dxa"/>
            <w:shd w:val="clear" w:color="auto" w:fill="auto"/>
          </w:tcPr>
          <w:p w:rsidR="00975FBF" w:rsidRPr="00650071" w:rsidRDefault="00975FBF" w:rsidP="008B102C">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w:t>
            </w:r>
            <w:r w:rsidRPr="00650071">
              <w:rPr>
                <w:rFonts w:ascii="Times New Roman" w:hAnsi="Times New Roman" w:cs="Times New Roman"/>
                <w:sz w:val="24"/>
                <w:szCs w:val="24"/>
              </w:rPr>
              <w:t>о</w:t>
            </w:r>
            <w:r w:rsidRPr="00650071">
              <w:rPr>
                <w:rFonts w:ascii="Times New Roman" w:hAnsi="Times New Roman" w:cs="Times New Roman"/>
                <w:sz w:val="24"/>
                <w:szCs w:val="24"/>
              </w:rPr>
              <w:t>управления Воронежской области</w:t>
            </w:r>
          </w:p>
          <w:p w:rsidR="00975FBF" w:rsidRPr="00650071" w:rsidRDefault="00975FBF" w:rsidP="008B102C">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(по соглас</w:t>
            </w:r>
            <w:r w:rsidRPr="00650071">
              <w:rPr>
                <w:rFonts w:ascii="Times New Roman" w:hAnsi="Times New Roman" w:cs="Times New Roman"/>
                <w:sz w:val="24"/>
                <w:szCs w:val="24"/>
              </w:rPr>
              <w:t>о</w:t>
            </w:r>
            <w:r w:rsidRPr="00650071">
              <w:rPr>
                <w:rFonts w:ascii="Times New Roman" w:hAnsi="Times New Roman" w:cs="Times New Roman"/>
                <w:sz w:val="24"/>
                <w:szCs w:val="24"/>
              </w:rPr>
              <w:t>ванию)</w:t>
            </w:r>
          </w:p>
        </w:tc>
      </w:tr>
      <w:tr w:rsidR="00975FBF" w:rsidRPr="00650071" w:rsidTr="00650071">
        <w:trPr>
          <w:trHeight w:val="298"/>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11.2</w:t>
            </w:r>
          </w:p>
        </w:tc>
        <w:tc>
          <w:tcPr>
            <w:tcW w:w="2278" w:type="dxa"/>
            <w:shd w:val="clear" w:color="auto" w:fill="auto"/>
          </w:tcPr>
          <w:p w:rsidR="00975FBF" w:rsidRPr="00650071" w:rsidRDefault="00975FBF" w:rsidP="00BB4769">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Организация пер</w:t>
            </w:r>
            <w:r w:rsidRPr="00650071">
              <w:rPr>
                <w:rFonts w:ascii="Times New Roman" w:eastAsia="Calibri" w:hAnsi="Times New Roman" w:cs="Times New Roman"/>
                <w:sz w:val="24"/>
                <w:szCs w:val="24"/>
                <w:lang w:eastAsia="en-US"/>
              </w:rPr>
              <w:t>е</w:t>
            </w:r>
            <w:r w:rsidRPr="00650071">
              <w:rPr>
                <w:rFonts w:ascii="Times New Roman" w:eastAsia="Calibri" w:hAnsi="Times New Roman" w:cs="Times New Roman"/>
                <w:sz w:val="24"/>
                <w:szCs w:val="24"/>
                <w:lang w:eastAsia="en-US"/>
              </w:rPr>
              <w:t>дачи объектов те</w:t>
            </w:r>
            <w:r w:rsidRPr="00650071">
              <w:rPr>
                <w:rFonts w:ascii="Times New Roman" w:eastAsia="Calibri" w:hAnsi="Times New Roman" w:cs="Times New Roman"/>
                <w:sz w:val="24"/>
                <w:szCs w:val="24"/>
                <w:lang w:eastAsia="en-US"/>
              </w:rPr>
              <w:t>п</w:t>
            </w:r>
            <w:r w:rsidRPr="00650071">
              <w:rPr>
                <w:rFonts w:ascii="Times New Roman" w:eastAsia="Calibri" w:hAnsi="Times New Roman" w:cs="Times New Roman"/>
                <w:sz w:val="24"/>
                <w:szCs w:val="24"/>
                <w:lang w:eastAsia="en-US"/>
              </w:rPr>
              <w:t>лоснабжения в управление час</w:t>
            </w:r>
            <w:r w:rsidRPr="00650071">
              <w:rPr>
                <w:rFonts w:ascii="Times New Roman" w:eastAsia="Calibri" w:hAnsi="Times New Roman" w:cs="Times New Roman"/>
                <w:sz w:val="24"/>
                <w:szCs w:val="24"/>
                <w:lang w:eastAsia="en-US"/>
              </w:rPr>
              <w:t>т</w:t>
            </w:r>
            <w:r w:rsidRPr="00650071">
              <w:rPr>
                <w:rFonts w:ascii="Times New Roman" w:eastAsia="Calibri" w:hAnsi="Times New Roman" w:cs="Times New Roman"/>
                <w:sz w:val="24"/>
                <w:szCs w:val="24"/>
                <w:lang w:eastAsia="en-US"/>
              </w:rPr>
              <w:t>ным операторам на основе концесс</w:t>
            </w:r>
            <w:r w:rsidRPr="00650071">
              <w:rPr>
                <w:rFonts w:ascii="Times New Roman" w:eastAsia="Calibri" w:hAnsi="Times New Roman" w:cs="Times New Roman"/>
                <w:sz w:val="24"/>
                <w:szCs w:val="24"/>
                <w:lang w:eastAsia="en-US"/>
              </w:rPr>
              <w:t>и</w:t>
            </w:r>
            <w:r w:rsidRPr="00650071">
              <w:rPr>
                <w:rFonts w:ascii="Times New Roman" w:eastAsia="Calibri" w:hAnsi="Times New Roman" w:cs="Times New Roman"/>
                <w:sz w:val="24"/>
                <w:szCs w:val="24"/>
                <w:lang w:eastAsia="en-US"/>
              </w:rPr>
              <w:t>онного соглашения или долгосрочной аренды с учетом и последующей а</w:t>
            </w:r>
            <w:r w:rsidRPr="00650071">
              <w:rPr>
                <w:rFonts w:ascii="Times New Roman" w:eastAsia="Calibri" w:hAnsi="Times New Roman" w:cs="Times New Roman"/>
                <w:sz w:val="24"/>
                <w:szCs w:val="24"/>
                <w:lang w:eastAsia="en-US"/>
              </w:rPr>
              <w:t>к</w:t>
            </w:r>
            <w:r w:rsidRPr="00650071">
              <w:rPr>
                <w:rFonts w:ascii="Times New Roman" w:eastAsia="Calibri" w:hAnsi="Times New Roman" w:cs="Times New Roman"/>
                <w:sz w:val="24"/>
                <w:szCs w:val="24"/>
                <w:lang w:eastAsia="en-US"/>
              </w:rPr>
              <w:t>туализацией схем теплоснабжения городских округов и поселений</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D01236">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Увеличение количес</w:t>
            </w:r>
            <w:r w:rsidRPr="00650071">
              <w:rPr>
                <w:rFonts w:ascii="Times New Roman" w:eastAsia="Calibri" w:hAnsi="Times New Roman" w:cs="Times New Roman"/>
                <w:sz w:val="24"/>
                <w:szCs w:val="24"/>
                <w:lang w:eastAsia="en-US"/>
              </w:rPr>
              <w:t>т</w:t>
            </w:r>
            <w:r w:rsidRPr="00650071">
              <w:rPr>
                <w:rFonts w:ascii="Times New Roman" w:eastAsia="Calibri" w:hAnsi="Times New Roman" w:cs="Times New Roman"/>
                <w:sz w:val="24"/>
                <w:szCs w:val="24"/>
                <w:lang w:eastAsia="en-US"/>
              </w:rPr>
              <w:t>ва организаций час</w:t>
            </w:r>
            <w:r w:rsidRPr="00650071">
              <w:rPr>
                <w:rFonts w:ascii="Times New Roman" w:eastAsia="Calibri" w:hAnsi="Times New Roman" w:cs="Times New Roman"/>
                <w:sz w:val="24"/>
                <w:szCs w:val="24"/>
                <w:lang w:eastAsia="en-US"/>
              </w:rPr>
              <w:t>т</w:t>
            </w:r>
            <w:r w:rsidRPr="00650071">
              <w:rPr>
                <w:rFonts w:ascii="Times New Roman" w:eastAsia="Calibri" w:hAnsi="Times New Roman" w:cs="Times New Roman"/>
                <w:sz w:val="24"/>
                <w:szCs w:val="24"/>
                <w:lang w:eastAsia="en-US"/>
              </w:rPr>
              <w:t>ной формы собстве</w:t>
            </w:r>
            <w:r w:rsidRPr="00650071">
              <w:rPr>
                <w:rFonts w:ascii="Times New Roman" w:eastAsia="Calibri" w:hAnsi="Times New Roman" w:cs="Times New Roman"/>
                <w:sz w:val="24"/>
                <w:szCs w:val="24"/>
                <w:lang w:eastAsia="en-US"/>
              </w:rPr>
              <w:t>н</w:t>
            </w:r>
            <w:r w:rsidRPr="00650071">
              <w:rPr>
                <w:rFonts w:ascii="Times New Roman" w:eastAsia="Calibri" w:hAnsi="Times New Roman" w:cs="Times New Roman"/>
                <w:sz w:val="24"/>
                <w:szCs w:val="24"/>
                <w:lang w:eastAsia="en-US"/>
              </w:rPr>
              <w:t>ности на указанном рынке</w:t>
            </w:r>
          </w:p>
        </w:tc>
        <w:tc>
          <w:tcPr>
            <w:tcW w:w="1672"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E41DF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жилищно-коммунальн</w:t>
            </w:r>
            <w:r w:rsidRPr="00650071">
              <w:rPr>
                <w:rFonts w:ascii="Times New Roman" w:hAnsi="Times New Roman" w:cs="Times New Roman"/>
                <w:sz w:val="24"/>
                <w:szCs w:val="24"/>
              </w:rPr>
              <w:t>о</w:t>
            </w:r>
            <w:r w:rsidRPr="00650071">
              <w:rPr>
                <w:rFonts w:ascii="Times New Roman" w:hAnsi="Times New Roman" w:cs="Times New Roman"/>
                <w:sz w:val="24"/>
                <w:szCs w:val="24"/>
              </w:rPr>
              <w:t>го хозяйства и энергетики Воронежской области,</w:t>
            </w:r>
          </w:p>
          <w:p w:rsidR="00975FBF" w:rsidRPr="00650071" w:rsidRDefault="00975FBF" w:rsidP="00E41DF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w:t>
            </w:r>
            <w:r w:rsidRPr="00650071">
              <w:rPr>
                <w:rFonts w:ascii="Times New Roman" w:hAnsi="Times New Roman" w:cs="Times New Roman"/>
                <w:sz w:val="24"/>
                <w:szCs w:val="24"/>
              </w:rPr>
              <w:t>о</w:t>
            </w:r>
            <w:r w:rsidRPr="00650071">
              <w:rPr>
                <w:rFonts w:ascii="Times New Roman" w:hAnsi="Times New Roman" w:cs="Times New Roman"/>
                <w:sz w:val="24"/>
                <w:szCs w:val="24"/>
              </w:rPr>
              <w:t>управления Воронежской области</w:t>
            </w:r>
          </w:p>
          <w:p w:rsidR="00975FBF" w:rsidRPr="00650071" w:rsidRDefault="00975FBF" w:rsidP="00E41DF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(по соглас</w:t>
            </w:r>
            <w:r w:rsidRPr="00650071">
              <w:rPr>
                <w:rFonts w:ascii="Times New Roman" w:hAnsi="Times New Roman" w:cs="Times New Roman"/>
                <w:sz w:val="24"/>
                <w:szCs w:val="24"/>
              </w:rPr>
              <w:t>о</w:t>
            </w:r>
            <w:r w:rsidRPr="00650071">
              <w:rPr>
                <w:rFonts w:ascii="Times New Roman" w:hAnsi="Times New Roman" w:cs="Times New Roman"/>
                <w:sz w:val="24"/>
                <w:szCs w:val="24"/>
              </w:rPr>
              <w:t>ванию)</w:t>
            </w:r>
          </w:p>
        </w:tc>
      </w:tr>
      <w:tr w:rsidR="00975FBF" w:rsidRPr="00650071" w:rsidTr="00BB4769">
        <w:trPr>
          <w:trHeight w:val="1858"/>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11.3</w:t>
            </w:r>
          </w:p>
        </w:tc>
        <w:tc>
          <w:tcPr>
            <w:tcW w:w="2278" w:type="dxa"/>
            <w:shd w:val="clear" w:color="auto" w:fill="auto"/>
          </w:tcPr>
          <w:p w:rsidR="00975FBF" w:rsidRPr="00650071" w:rsidRDefault="00975FBF" w:rsidP="00BB4769">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Заключение ко</w:t>
            </w:r>
            <w:r w:rsidRPr="00650071">
              <w:rPr>
                <w:rFonts w:ascii="Times New Roman" w:eastAsia="Calibri" w:hAnsi="Times New Roman" w:cs="Times New Roman"/>
                <w:sz w:val="24"/>
                <w:szCs w:val="24"/>
                <w:lang w:eastAsia="en-US"/>
              </w:rPr>
              <w:t>н</w:t>
            </w:r>
            <w:r w:rsidRPr="00650071">
              <w:rPr>
                <w:rFonts w:ascii="Times New Roman" w:eastAsia="Calibri" w:hAnsi="Times New Roman" w:cs="Times New Roman"/>
                <w:sz w:val="24"/>
                <w:szCs w:val="24"/>
                <w:lang w:eastAsia="en-US"/>
              </w:rPr>
              <w:t>цессионного с</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глашения по созд</w:t>
            </w:r>
            <w:r w:rsidRPr="00650071">
              <w:rPr>
                <w:rFonts w:ascii="Times New Roman" w:eastAsia="Calibri" w:hAnsi="Times New Roman" w:cs="Times New Roman"/>
                <w:sz w:val="24"/>
                <w:szCs w:val="24"/>
                <w:lang w:eastAsia="en-US"/>
              </w:rPr>
              <w:t>а</w:t>
            </w:r>
            <w:r w:rsidRPr="00650071">
              <w:rPr>
                <w:rFonts w:ascii="Times New Roman" w:eastAsia="Calibri" w:hAnsi="Times New Roman" w:cs="Times New Roman"/>
                <w:sz w:val="24"/>
                <w:szCs w:val="24"/>
                <w:lang w:eastAsia="en-US"/>
              </w:rPr>
              <w:t>нию, строительству объекта тепл</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снабжения в городе Россош</w:t>
            </w:r>
            <w:r w:rsidR="00BB4769">
              <w:rPr>
                <w:rFonts w:ascii="Times New Roman" w:eastAsia="Calibri" w:hAnsi="Times New Roman" w:cs="Times New Roman"/>
                <w:sz w:val="24"/>
                <w:szCs w:val="24"/>
                <w:lang w:eastAsia="en-US"/>
              </w:rPr>
              <w:t>и</w:t>
            </w:r>
          </w:p>
        </w:tc>
        <w:tc>
          <w:tcPr>
            <w:tcW w:w="1701" w:type="dxa"/>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347E" w:rsidP="00D01236">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noProof/>
                <w:sz w:val="24"/>
                <w:szCs w:val="24"/>
              </w:rPr>
              <w:pict>
                <v:shape id="_x0000_s1027" type="#_x0000_t32" style="position:absolute;left:0;text-align:left;margin-left:122.3pt;margin-top:-.4pt;width:133.35pt;height:0;z-index:251659264;mso-position-horizontal-relative:text;mso-position-vertical-relative:text" o:connectortype="straight"/>
              </w:pict>
            </w:r>
            <w:r w:rsidR="00975FBF" w:rsidRPr="00650071">
              <w:rPr>
                <w:rFonts w:ascii="Times New Roman" w:eastAsia="Calibri" w:hAnsi="Times New Roman" w:cs="Times New Roman"/>
                <w:sz w:val="24"/>
                <w:szCs w:val="24"/>
                <w:lang w:eastAsia="en-US"/>
              </w:rPr>
              <w:t>Увеличение количес</w:t>
            </w:r>
            <w:r w:rsidR="00975FBF" w:rsidRPr="00650071">
              <w:rPr>
                <w:rFonts w:ascii="Times New Roman" w:eastAsia="Calibri" w:hAnsi="Times New Roman" w:cs="Times New Roman"/>
                <w:sz w:val="24"/>
                <w:szCs w:val="24"/>
                <w:lang w:eastAsia="en-US"/>
              </w:rPr>
              <w:t>т</w:t>
            </w:r>
            <w:r w:rsidR="00975FBF" w:rsidRPr="00650071">
              <w:rPr>
                <w:rFonts w:ascii="Times New Roman" w:eastAsia="Calibri" w:hAnsi="Times New Roman" w:cs="Times New Roman"/>
                <w:sz w:val="24"/>
                <w:szCs w:val="24"/>
                <w:lang w:eastAsia="en-US"/>
              </w:rPr>
              <w:t>ва организаций час</w:t>
            </w:r>
            <w:r w:rsidR="00975FBF" w:rsidRPr="00650071">
              <w:rPr>
                <w:rFonts w:ascii="Times New Roman" w:eastAsia="Calibri" w:hAnsi="Times New Roman" w:cs="Times New Roman"/>
                <w:sz w:val="24"/>
                <w:szCs w:val="24"/>
                <w:lang w:eastAsia="en-US"/>
              </w:rPr>
              <w:t>т</w:t>
            </w:r>
            <w:r w:rsidR="00975FBF" w:rsidRPr="00650071">
              <w:rPr>
                <w:rFonts w:ascii="Times New Roman" w:eastAsia="Calibri" w:hAnsi="Times New Roman" w:cs="Times New Roman"/>
                <w:sz w:val="24"/>
                <w:szCs w:val="24"/>
                <w:lang w:eastAsia="en-US"/>
              </w:rPr>
              <w:t>ной формы собстве</w:t>
            </w:r>
            <w:r w:rsidR="00975FBF" w:rsidRPr="00650071">
              <w:rPr>
                <w:rFonts w:ascii="Times New Roman" w:eastAsia="Calibri" w:hAnsi="Times New Roman" w:cs="Times New Roman"/>
                <w:sz w:val="24"/>
                <w:szCs w:val="24"/>
                <w:lang w:eastAsia="en-US"/>
              </w:rPr>
              <w:t>н</w:t>
            </w:r>
            <w:r w:rsidR="00975FBF" w:rsidRPr="00650071">
              <w:rPr>
                <w:rFonts w:ascii="Times New Roman" w:eastAsia="Calibri" w:hAnsi="Times New Roman" w:cs="Times New Roman"/>
                <w:sz w:val="24"/>
                <w:szCs w:val="24"/>
                <w:lang w:eastAsia="en-US"/>
              </w:rPr>
              <w:t>ности на указанном рынке</w:t>
            </w:r>
          </w:p>
        </w:tc>
        <w:tc>
          <w:tcPr>
            <w:tcW w:w="1672"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E41DF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жилищно-коммунальн</w:t>
            </w:r>
            <w:r w:rsidRPr="00650071">
              <w:rPr>
                <w:rFonts w:ascii="Times New Roman" w:hAnsi="Times New Roman" w:cs="Times New Roman"/>
                <w:sz w:val="24"/>
                <w:szCs w:val="24"/>
              </w:rPr>
              <w:t>о</w:t>
            </w:r>
            <w:r w:rsidRPr="00650071">
              <w:rPr>
                <w:rFonts w:ascii="Times New Roman" w:hAnsi="Times New Roman" w:cs="Times New Roman"/>
                <w:sz w:val="24"/>
                <w:szCs w:val="24"/>
              </w:rPr>
              <w:t>го хозяйства и энергетики Воронежской области</w:t>
            </w:r>
          </w:p>
        </w:tc>
      </w:tr>
      <w:tr w:rsidR="00975FBF" w:rsidRPr="00650071" w:rsidTr="00650071">
        <w:trPr>
          <w:jc w:val="center"/>
        </w:trPr>
        <w:tc>
          <w:tcPr>
            <w:tcW w:w="755" w:type="dxa"/>
            <w:shd w:val="clear" w:color="auto" w:fill="auto"/>
          </w:tcPr>
          <w:p w:rsidR="00975FBF" w:rsidRPr="00650071" w:rsidRDefault="00975FBF" w:rsidP="00E41DF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11.4</w:t>
            </w:r>
          </w:p>
        </w:tc>
        <w:tc>
          <w:tcPr>
            <w:tcW w:w="2278" w:type="dxa"/>
            <w:shd w:val="clear" w:color="auto" w:fill="auto"/>
          </w:tcPr>
          <w:p w:rsidR="00975FBF" w:rsidRPr="00650071" w:rsidRDefault="00975FBF" w:rsidP="00D01236">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Размещение на са</w:t>
            </w:r>
            <w:r w:rsidRPr="00650071">
              <w:rPr>
                <w:rFonts w:ascii="Times New Roman" w:eastAsia="Calibri" w:hAnsi="Times New Roman" w:cs="Times New Roman"/>
                <w:sz w:val="24"/>
                <w:szCs w:val="24"/>
                <w:lang w:eastAsia="en-US"/>
              </w:rPr>
              <w:t>й</w:t>
            </w:r>
            <w:r w:rsidRPr="00650071">
              <w:rPr>
                <w:rFonts w:ascii="Times New Roman" w:eastAsia="Calibri" w:hAnsi="Times New Roman" w:cs="Times New Roman"/>
                <w:sz w:val="24"/>
                <w:szCs w:val="24"/>
                <w:lang w:eastAsia="en-US"/>
              </w:rPr>
              <w:t>тах администраций муниципальных районов, городских округов Вороне</w:t>
            </w:r>
            <w:r w:rsidRPr="00650071">
              <w:rPr>
                <w:rFonts w:ascii="Times New Roman" w:eastAsia="Calibri" w:hAnsi="Times New Roman" w:cs="Times New Roman"/>
                <w:sz w:val="24"/>
                <w:szCs w:val="24"/>
                <w:lang w:eastAsia="en-US"/>
              </w:rPr>
              <w:t>ж</w:t>
            </w:r>
            <w:r w:rsidRPr="00650071">
              <w:rPr>
                <w:rFonts w:ascii="Times New Roman" w:eastAsia="Calibri" w:hAnsi="Times New Roman" w:cs="Times New Roman"/>
                <w:sz w:val="24"/>
                <w:szCs w:val="24"/>
                <w:lang w:eastAsia="en-US"/>
              </w:rPr>
              <w:t>ской области по</w:t>
            </w:r>
            <w:r w:rsidRPr="00650071">
              <w:rPr>
                <w:rFonts w:ascii="Times New Roman" w:eastAsia="Calibri" w:hAnsi="Times New Roman" w:cs="Times New Roman"/>
                <w:sz w:val="24"/>
                <w:szCs w:val="24"/>
                <w:lang w:eastAsia="en-US"/>
              </w:rPr>
              <w:t>л</w:t>
            </w:r>
            <w:r w:rsidRPr="00650071">
              <w:rPr>
                <w:rFonts w:ascii="Times New Roman" w:eastAsia="Calibri" w:hAnsi="Times New Roman" w:cs="Times New Roman"/>
                <w:sz w:val="24"/>
                <w:szCs w:val="24"/>
                <w:lang w:eastAsia="en-US"/>
              </w:rPr>
              <w:t>ного перечня р</w:t>
            </w:r>
            <w:r w:rsidRPr="00650071">
              <w:rPr>
                <w:rFonts w:ascii="Times New Roman" w:eastAsia="Calibri" w:hAnsi="Times New Roman" w:cs="Times New Roman"/>
                <w:sz w:val="24"/>
                <w:szCs w:val="24"/>
                <w:lang w:eastAsia="en-US"/>
              </w:rPr>
              <w:t>е</w:t>
            </w:r>
            <w:r w:rsidRPr="00650071">
              <w:rPr>
                <w:rFonts w:ascii="Times New Roman" w:eastAsia="Calibri" w:hAnsi="Times New Roman" w:cs="Times New Roman"/>
                <w:sz w:val="24"/>
                <w:szCs w:val="24"/>
                <w:lang w:eastAsia="en-US"/>
              </w:rPr>
              <w:t>сурсоснабжающих организаций, ос</w:t>
            </w:r>
            <w:r w:rsidRPr="00650071">
              <w:rPr>
                <w:rFonts w:ascii="Times New Roman" w:eastAsia="Calibri" w:hAnsi="Times New Roman" w:cs="Times New Roman"/>
                <w:sz w:val="24"/>
                <w:szCs w:val="24"/>
                <w:lang w:eastAsia="en-US"/>
              </w:rPr>
              <w:t>у</w:t>
            </w:r>
            <w:r w:rsidRPr="00650071">
              <w:rPr>
                <w:rFonts w:ascii="Times New Roman" w:eastAsia="Calibri" w:hAnsi="Times New Roman" w:cs="Times New Roman"/>
                <w:sz w:val="24"/>
                <w:szCs w:val="24"/>
                <w:lang w:eastAsia="en-US"/>
              </w:rPr>
              <w:t>ществляющих на соответствующих территориях по</w:t>
            </w:r>
            <w:r w:rsidRPr="00650071">
              <w:rPr>
                <w:rFonts w:ascii="Times New Roman" w:eastAsia="Calibri" w:hAnsi="Times New Roman" w:cs="Times New Roman"/>
                <w:sz w:val="24"/>
                <w:szCs w:val="24"/>
                <w:lang w:eastAsia="en-US"/>
              </w:rPr>
              <w:t>д</w:t>
            </w:r>
            <w:r w:rsidRPr="00650071">
              <w:rPr>
                <w:rFonts w:ascii="Times New Roman" w:eastAsia="Calibri" w:hAnsi="Times New Roman" w:cs="Times New Roman"/>
                <w:sz w:val="24"/>
                <w:szCs w:val="24"/>
                <w:lang w:eastAsia="en-US"/>
              </w:rPr>
              <w:t>ключение (техн</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логическое присо</w:t>
            </w:r>
            <w:r w:rsidRPr="00650071">
              <w:rPr>
                <w:rFonts w:ascii="Times New Roman" w:eastAsia="Calibri" w:hAnsi="Times New Roman" w:cs="Times New Roman"/>
                <w:sz w:val="24"/>
                <w:szCs w:val="24"/>
                <w:lang w:eastAsia="en-US"/>
              </w:rPr>
              <w:t>е</w:t>
            </w:r>
            <w:r w:rsidRPr="00650071">
              <w:rPr>
                <w:rFonts w:ascii="Times New Roman" w:eastAsia="Calibri" w:hAnsi="Times New Roman" w:cs="Times New Roman"/>
                <w:sz w:val="24"/>
                <w:szCs w:val="24"/>
                <w:lang w:eastAsia="en-US"/>
              </w:rPr>
              <w:t>динение)</w:t>
            </w:r>
            <w:r w:rsidR="00BB4769">
              <w:rPr>
                <w:rFonts w:ascii="Times New Roman" w:eastAsia="Calibri" w:hAnsi="Times New Roman" w:cs="Times New Roman"/>
                <w:sz w:val="24"/>
                <w:szCs w:val="24"/>
                <w:lang w:eastAsia="en-US"/>
              </w:rPr>
              <w:t>,</w:t>
            </w:r>
            <w:r w:rsidRPr="00650071">
              <w:rPr>
                <w:rFonts w:ascii="Times New Roman" w:eastAsia="Calibri" w:hAnsi="Times New Roman" w:cs="Times New Roman"/>
                <w:sz w:val="24"/>
                <w:szCs w:val="24"/>
                <w:lang w:eastAsia="en-US"/>
              </w:rPr>
              <w:t xml:space="preserve"> с ссы</w:t>
            </w:r>
            <w:r w:rsidRPr="00650071">
              <w:rPr>
                <w:rFonts w:ascii="Times New Roman" w:eastAsia="Calibri" w:hAnsi="Times New Roman" w:cs="Times New Roman"/>
                <w:sz w:val="24"/>
                <w:szCs w:val="24"/>
                <w:lang w:eastAsia="en-US"/>
              </w:rPr>
              <w:t>л</w:t>
            </w:r>
            <w:r w:rsidRPr="00650071">
              <w:rPr>
                <w:rFonts w:ascii="Times New Roman" w:eastAsia="Calibri" w:hAnsi="Times New Roman" w:cs="Times New Roman"/>
                <w:sz w:val="24"/>
                <w:szCs w:val="24"/>
                <w:lang w:eastAsia="en-US"/>
              </w:rPr>
              <w:t>ками на сайты да</w:t>
            </w:r>
            <w:r w:rsidRPr="00650071">
              <w:rPr>
                <w:rFonts w:ascii="Times New Roman" w:eastAsia="Calibri" w:hAnsi="Times New Roman" w:cs="Times New Roman"/>
                <w:sz w:val="24"/>
                <w:szCs w:val="24"/>
                <w:lang w:eastAsia="en-US"/>
              </w:rPr>
              <w:t>н</w:t>
            </w:r>
            <w:r w:rsidRPr="00650071">
              <w:rPr>
                <w:rFonts w:ascii="Times New Roman" w:eastAsia="Calibri" w:hAnsi="Times New Roman" w:cs="Times New Roman"/>
                <w:sz w:val="24"/>
                <w:szCs w:val="24"/>
                <w:lang w:eastAsia="en-US"/>
              </w:rPr>
              <w:t>ных организаций, где размещена и</w:t>
            </w:r>
            <w:r w:rsidRPr="00650071">
              <w:rPr>
                <w:rFonts w:ascii="Times New Roman" w:eastAsia="Calibri" w:hAnsi="Times New Roman" w:cs="Times New Roman"/>
                <w:sz w:val="24"/>
                <w:szCs w:val="24"/>
                <w:lang w:eastAsia="en-US"/>
              </w:rPr>
              <w:t>н</w:t>
            </w:r>
            <w:r w:rsidRPr="00650071">
              <w:rPr>
                <w:rFonts w:ascii="Times New Roman" w:eastAsia="Calibri" w:hAnsi="Times New Roman" w:cs="Times New Roman"/>
                <w:sz w:val="24"/>
                <w:szCs w:val="24"/>
                <w:lang w:eastAsia="en-US"/>
              </w:rPr>
              <w:t>формация о до</w:t>
            </w:r>
            <w:r w:rsidRPr="00650071">
              <w:rPr>
                <w:rFonts w:ascii="Times New Roman" w:eastAsia="Calibri" w:hAnsi="Times New Roman" w:cs="Times New Roman"/>
                <w:sz w:val="24"/>
                <w:szCs w:val="24"/>
                <w:lang w:eastAsia="en-US"/>
              </w:rPr>
              <w:t>с</w:t>
            </w:r>
            <w:r w:rsidRPr="00650071">
              <w:rPr>
                <w:rFonts w:ascii="Times New Roman" w:eastAsia="Calibri" w:hAnsi="Times New Roman" w:cs="Times New Roman"/>
                <w:sz w:val="24"/>
                <w:szCs w:val="24"/>
                <w:lang w:eastAsia="en-US"/>
              </w:rPr>
              <w:t>тупной мощности на источнике те</w:t>
            </w:r>
            <w:r w:rsidRPr="00650071">
              <w:rPr>
                <w:rFonts w:ascii="Times New Roman" w:eastAsia="Calibri" w:hAnsi="Times New Roman" w:cs="Times New Roman"/>
                <w:sz w:val="24"/>
                <w:szCs w:val="24"/>
                <w:lang w:eastAsia="en-US"/>
              </w:rPr>
              <w:t>п</w:t>
            </w:r>
            <w:r w:rsidRPr="00650071">
              <w:rPr>
                <w:rFonts w:ascii="Times New Roman" w:eastAsia="Calibri" w:hAnsi="Times New Roman" w:cs="Times New Roman"/>
                <w:sz w:val="24"/>
                <w:szCs w:val="24"/>
                <w:lang w:eastAsia="en-US"/>
              </w:rPr>
              <w:lastRenderedPageBreak/>
              <w:t>ло-, водоснабжения</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D01236">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Сокращение времени на получение необх</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димой информации по подключению (техн</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логическому присо</w:t>
            </w:r>
            <w:r w:rsidRPr="00650071">
              <w:rPr>
                <w:rFonts w:ascii="Times New Roman" w:eastAsia="Calibri" w:hAnsi="Times New Roman" w:cs="Times New Roman"/>
                <w:sz w:val="24"/>
                <w:szCs w:val="24"/>
                <w:lang w:eastAsia="en-US"/>
              </w:rPr>
              <w:t>е</w:t>
            </w:r>
            <w:r w:rsidRPr="00650071">
              <w:rPr>
                <w:rFonts w:ascii="Times New Roman" w:eastAsia="Calibri" w:hAnsi="Times New Roman" w:cs="Times New Roman"/>
                <w:sz w:val="24"/>
                <w:szCs w:val="24"/>
                <w:lang w:eastAsia="en-US"/>
              </w:rPr>
              <w:t>динению) к системам тепло- и водоснабж</w:t>
            </w:r>
            <w:r w:rsidRPr="00650071">
              <w:rPr>
                <w:rFonts w:ascii="Times New Roman" w:eastAsia="Calibri" w:hAnsi="Times New Roman" w:cs="Times New Roman"/>
                <w:sz w:val="24"/>
                <w:szCs w:val="24"/>
                <w:lang w:eastAsia="en-US"/>
              </w:rPr>
              <w:t>е</w:t>
            </w:r>
            <w:r w:rsidRPr="00650071">
              <w:rPr>
                <w:rFonts w:ascii="Times New Roman" w:eastAsia="Calibri" w:hAnsi="Times New Roman" w:cs="Times New Roman"/>
                <w:sz w:val="24"/>
                <w:szCs w:val="24"/>
                <w:lang w:eastAsia="en-US"/>
              </w:rPr>
              <w:t>ния (холодного и г</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рячего) и (или) вод</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отведения</w:t>
            </w:r>
          </w:p>
        </w:tc>
        <w:tc>
          <w:tcPr>
            <w:tcW w:w="1672" w:type="dxa"/>
            <w:vMerge/>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E41DF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w:t>
            </w:r>
            <w:r w:rsidRPr="00650071">
              <w:rPr>
                <w:rFonts w:ascii="Times New Roman" w:hAnsi="Times New Roman" w:cs="Times New Roman"/>
                <w:sz w:val="24"/>
                <w:szCs w:val="24"/>
              </w:rPr>
              <w:t>о</w:t>
            </w:r>
            <w:r w:rsidRPr="00650071">
              <w:rPr>
                <w:rFonts w:ascii="Times New Roman" w:hAnsi="Times New Roman" w:cs="Times New Roman"/>
                <w:sz w:val="24"/>
                <w:szCs w:val="24"/>
              </w:rPr>
              <w:t>управления Воронежской области</w:t>
            </w:r>
          </w:p>
          <w:p w:rsidR="00975FBF" w:rsidRPr="00650071" w:rsidRDefault="00975FBF" w:rsidP="00E41DF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(по соглас</w:t>
            </w:r>
            <w:r w:rsidRPr="00650071">
              <w:rPr>
                <w:rFonts w:ascii="Times New Roman" w:hAnsi="Times New Roman" w:cs="Times New Roman"/>
                <w:sz w:val="24"/>
                <w:szCs w:val="24"/>
              </w:rPr>
              <w:t>о</w:t>
            </w:r>
            <w:r w:rsidRPr="00650071">
              <w:rPr>
                <w:rFonts w:ascii="Times New Roman" w:hAnsi="Times New Roman" w:cs="Times New Roman"/>
                <w:sz w:val="24"/>
                <w:szCs w:val="24"/>
              </w:rPr>
              <w:t>ванию)</w:t>
            </w:r>
          </w:p>
        </w:tc>
      </w:tr>
      <w:tr w:rsidR="00975FBF" w:rsidRPr="00650071" w:rsidTr="00650071">
        <w:trPr>
          <w:jc w:val="center"/>
        </w:trPr>
        <w:tc>
          <w:tcPr>
            <w:tcW w:w="755" w:type="dxa"/>
            <w:shd w:val="clear" w:color="auto" w:fill="auto"/>
          </w:tcPr>
          <w:p w:rsidR="00975FBF" w:rsidRPr="00650071" w:rsidRDefault="00975FBF" w:rsidP="00E41DF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11.5</w:t>
            </w:r>
          </w:p>
        </w:tc>
        <w:tc>
          <w:tcPr>
            <w:tcW w:w="2278" w:type="dxa"/>
            <w:shd w:val="clear" w:color="auto" w:fill="auto"/>
          </w:tcPr>
          <w:p w:rsidR="00975FBF" w:rsidRPr="00650071" w:rsidRDefault="00975FBF" w:rsidP="00E41DF6">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Осуществление консультационной деятельности при разработке мун</w:t>
            </w:r>
            <w:r w:rsidRPr="00650071">
              <w:rPr>
                <w:rFonts w:ascii="Times New Roman" w:eastAsia="Calibri" w:hAnsi="Times New Roman" w:cs="Times New Roman"/>
                <w:sz w:val="24"/>
                <w:szCs w:val="24"/>
                <w:lang w:eastAsia="en-US"/>
              </w:rPr>
              <w:t>и</w:t>
            </w:r>
            <w:r w:rsidRPr="00650071">
              <w:rPr>
                <w:rFonts w:ascii="Times New Roman" w:eastAsia="Calibri" w:hAnsi="Times New Roman" w:cs="Times New Roman"/>
                <w:sz w:val="24"/>
                <w:szCs w:val="24"/>
                <w:lang w:eastAsia="en-US"/>
              </w:rPr>
              <w:t>ципальных пр</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грамм повышения энергоэффективн</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сти потребления услуг на рынке т</w:t>
            </w:r>
            <w:r w:rsidRPr="00650071">
              <w:rPr>
                <w:rFonts w:ascii="Times New Roman" w:eastAsia="Calibri" w:hAnsi="Times New Roman" w:cs="Times New Roman"/>
                <w:sz w:val="24"/>
                <w:szCs w:val="24"/>
                <w:lang w:eastAsia="en-US"/>
              </w:rPr>
              <w:t>е</w:t>
            </w:r>
            <w:r w:rsidRPr="00650071">
              <w:rPr>
                <w:rFonts w:ascii="Times New Roman" w:eastAsia="Calibri" w:hAnsi="Times New Roman" w:cs="Times New Roman"/>
                <w:sz w:val="24"/>
                <w:szCs w:val="24"/>
                <w:lang w:eastAsia="en-US"/>
              </w:rPr>
              <w:t>плоснабжения</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D01236">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Оформление правоу</w:t>
            </w:r>
            <w:r w:rsidRPr="00650071">
              <w:rPr>
                <w:rFonts w:ascii="Times New Roman" w:eastAsia="Calibri" w:hAnsi="Times New Roman" w:cs="Times New Roman"/>
                <w:sz w:val="24"/>
                <w:szCs w:val="24"/>
                <w:lang w:eastAsia="en-US"/>
              </w:rPr>
              <w:t>с</w:t>
            </w:r>
            <w:r w:rsidRPr="00650071">
              <w:rPr>
                <w:rFonts w:ascii="Times New Roman" w:eastAsia="Calibri" w:hAnsi="Times New Roman" w:cs="Times New Roman"/>
                <w:sz w:val="24"/>
                <w:szCs w:val="24"/>
                <w:lang w:eastAsia="en-US"/>
              </w:rPr>
              <w:t>танавливающих док</w:t>
            </w:r>
            <w:r w:rsidRPr="00650071">
              <w:rPr>
                <w:rFonts w:ascii="Times New Roman" w:eastAsia="Calibri" w:hAnsi="Times New Roman" w:cs="Times New Roman"/>
                <w:sz w:val="24"/>
                <w:szCs w:val="24"/>
                <w:lang w:eastAsia="en-US"/>
              </w:rPr>
              <w:t>у</w:t>
            </w:r>
            <w:r w:rsidRPr="00650071">
              <w:rPr>
                <w:rFonts w:ascii="Times New Roman" w:eastAsia="Calibri" w:hAnsi="Times New Roman" w:cs="Times New Roman"/>
                <w:sz w:val="24"/>
                <w:szCs w:val="24"/>
                <w:lang w:eastAsia="en-US"/>
              </w:rPr>
              <w:t>ментов на объекты теплоснабжения, п</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становка их на кад</w:t>
            </w:r>
            <w:r w:rsidRPr="00650071">
              <w:rPr>
                <w:rFonts w:ascii="Times New Roman" w:eastAsia="Calibri" w:hAnsi="Times New Roman" w:cs="Times New Roman"/>
                <w:sz w:val="24"/>
                <w:szCs w:val="24"/>
                <w:lang w:eastAsia="en-US"/>
              </w:rPr>
              <w:t>а</w:t>
            </w:r>
            <w:r w:rsidRPr="00650071">
              <w:rPr>
                <w:rFonts w:ascii="Times New Roman" w:eastAsia="Calibri" w:hAnsi="Times New Roman" w:cs="Times New Roman"/>
                <w:sz w:val="24"/>
                <w:szCs w:val="24"/>
                <w:lang w:eastAsia="en-US"/>
              </w:rPr>
              <w:t>стровый учет</w:t>
            </w:r>
          </w:p>
          <w:p w:rsidR="00975FBF" w:rsidRPr="00650071" w:rsidRDefault="00975FBF" w:rsidP="00D01236">
            <w:pPr>
              <w:spacing w:line="240" w:lineRule="auto"/>
              <w:jc w:val="both"/>
              <w:rPr>
                <w:rFonts w:ascii="Times New Roman" w:eastAsia="Calibri" w:hAnsi="Times New Roman" w:cs="Times New Roman"/>
                <w:sz w:val="24"/>
                <w:szCs w:val="24"/>
                <w:lang w:eastAsia="en-US"/>
              </w:rPr>
            </w:pPr>
          </w:p>
        </w:tc>
        <w:tc>
          <w:tcPr>
            <w:tcW w:w="1672" w:type="dxa"/>
            <w:vMerge/>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жилищно-коммунальн</w:t>
            </w:r>
            <w:r w:rsidRPr="00650071">
              <w:rPr>
                <w:rFonts w:ascii="Times New Roman" w:hAnsi="Times New Roman" w:cs="Times New Roman"/>
                <w:sz w:val="24"/>
                <w:szCs w:val="24"/>
              </w:rPr>
              <w:t>о</w:t>
            </w:r>
            <w:r w:rsidRPr="00650071">
              <w:rPr>
                <w:rFonts w:ascii="Times New Roman" w:hAnsi="Times New Roman" w:cs="Times New Roman"/>
                <w:sz w:val="24"/>
                <w:szCs w:val="24"/>
              </w:rPr>
              <w:t>го хозяйства и энергетики Воронежской области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12</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 xml:space="preserve">Рынок услуг по сбору и транспортированию твердых коммунальных отходов </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w:t>
            </w:r>
            <w:r w:rsidRPr="00650071">
              <w:rPr>
                <w:rFonts w:ascii="Times New Roman" w:hAnsi="Times New Roman" w:cs="Times New Roman"/>
                <w:sz w:val="24"/>
                <w:szCs w:val="24"/>
              </w:rPr>
              <w:t xml:space="preserve"> </w:t>
            </w:r>
            <w:r w:rsidRPr="00650071">
              <w:rPr>
                <w:rFonts w:ascii="Times New Roman" w:hAnsi="Times New Roman" w:cs="Times New Roman"/>
                <w:i/>
                <w:sz w:val="24"/>
                <w:szCs w:val="24"/>
              </w:rPr>
              <w:t>департамент жилищно-коммунального хозяйства и энергетики Воронежской области)</w:t>
            </w:r>
          </w:p>
        </w:tc>
      </w:tr>
      <w:tr w:rsidR="00975FBF" w:rsidRPr="00650071" w:rsidTr="00650071">
        <w:trPr>
          <w:jc w:val="center"/>
        </w:trPr>
        <w:tc>
          <w:tcPr>
            <w:tcW w:w="15961" w:type="dxa"/>
            <w:gridSpan w:val="12"/>
            <w:shd w:val="clear" w:color="auto" w:fill="auto"/>
          </w:tcPr>
          <w:p w:rsidR="003C3D56" w:rsidRPr="00650071" w:rsidRDefault="003C3D56"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В 2020 году 31 организация осуществляла деятельность на рынке услуг по сбору и транспортированию твердых коммунальных отходов (в 2019 году – 42 организации, в 2018 году – 89 организаций), из них 21 – частной формы собственности (в 2019 году – 35 организаций, в 2018 году – 29 организаций). Объем выручки организаций, осуществляющих деятельность на рынке в 2020 году составила 297,5  млн рублей (в 2019 году – 297,5 млн рублей, в 2018 году – 284,7 млн рублей), в том числе объем выручки организаций частной формы собственности в 2020 году – 278,5 млн рублей (в 2019 году – 278,5 млн рублей, в 2018 году – 284,7 млн рублей).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Проблема: </w:t>
            </w:r>
            <w:r w:rsidRPr="00650071">
              <w:rPr>
                <w:rFonts w:ascii="Times New Roman" w:hAnsi="Times New Roman" w:cs="Times New Roman"/>
                <w:bCs/>
                <w:color w:val="000000"/>
                <w:sz w:val="24"/>
                <w:szCs w:val="24"/>
              </w:rPr>
              <w:t>несовершенство системы централизованного сбора и транспортирования твердых коммунальных отходов в Воронежской области.</w:t>
            </w:r>
            <w:r w:rsidRPr="00650071">
              <w:rPr>
                <w:rFonts w:ascii="Times New Roman" w:hAnsi="Times New Roman" w:cs="Times New Roman"/>
                <w:sz w:val="24"/>
                <w:szCs w:val="24"/>
                <w:lang w:eastAsia="en-US"/>
              </w:rPr>
              <w:t xml:space="preserve"> Дейс</w:t>
            </w:r>
            <w:r w:rsidRPr="00650071">
              <w:rPr>
                <w:rFonts w:ascii="Times New Roman" w:hAnsi="Times New Roman" w:cs="Times New Roman"/>
                <w:sz w:val="24"/>
                <w:szCs w:val="24"/>
                <w:lang w:eastAsia="en-US"/>
              </w:rPr>
              <w:t>т</w:t>
            </w:r>
            <w:r w:rsidRPr="00650071">
              <w:rPr>
                <w:rFonts w:ascii="Times New Roman" w:hAnsi="Times New Roman" w:cs="Times New Roman"/>
                <w:sz w:val="24"/>
                <w:szCs w:val="24"/>
                <w:lang w:eastAsia="en-US"/>
              </w:rPr>
              <w:t xml:space="preserve">вующее законодательство направлено на формирование естественных монополий на рынке по </w:t>
            </w:r>
            <w:r w:rsidRPr="00650071">
              <w:rPr>
                <w:rFonts w:ascii="Times New Roman" w:eastAsia="Calibri" w:hAnsi="Times New Roman" w:cs="Times New Roman"/>
                <w:sz w:val="24"/>
                <w:szCs w:val="24"/>
                <w:lang w:eastAsia="en-US"/>
              </w:rPr>
              <w:t>сбору и транспортированию твердых коммунальных о</w:t>
            </w:r>
            <w:r w:rsidRPr="00650071">
              <w:rPr>
                <w:rFonts w:ascii="Times New Roman" w:eastAsia="Calibri" w:hAnsi="Times New Roman" w:cs="Times New Roman"/>
                <w:sz w:val="24"/>
                <w:szCs w:val="24"/>
                <w:lang w:eastAsia="en-US"/>
              </w:rPr>
              <w:t>т</w:t>
            </w:r>
            <w:r w:rsidRPr="00650071">
              <w:rPr>
                <w:rFonts w:ascii="Times New Roman" w:eastAsia="Calibri" w:hAnsi="Times New Roman" w:cs="Times New Roman"/>
                <w:sz w:val="24"/>
                <w:szCs w:val="24"/>
                <w:lang w:eastAsia="en-US"/>
              </w:rPr>
              <w:t>ходов.</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Цель развития конкуренции на рынке услуг по сбору и транспортированию твердых коммунальных отходов: </w:t>
            </w:r>
          </w:p>
          <w:p w:rsidR="00975FBF" w:rsidRPr="00650071" w:rsidRDefault="00975FBF" w:rsidP="00C91917">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rPr>
              <w:t xml:space="preserve">- </w:t>
            </w:r>
            <w:r w:rsidRPr="00650071">
              <w:rPr>
                <w:rFonts w:ascii="Times New Roman" w:hAnsi="Times New Roman" w:cs="Times New Roman"/>
                <w:sz w:val="24"/>
                <w:szCs w:val="24"/>
                <w:lang w:eastAsia="en-US"/>
              </w:rPr>
              <w:t xml:space="preserve">повышение качества и доступности услуг; </w:t>
            </w:r>
          </w:p>
          <w:p w:rsidR="00975FBF" w:rsidRPr="00650071" w:rsidRDefault="00975FBF" w:rsidP="00C91917">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 увеличение объема транспортируемых твердых коммунальных отходов на территории области организациями частной формы собственности.</w:t>
            </w:r>
          </w:p>
          <w:p w:rsidR="00975FBF" w:rsidRPr="00650071" w:rsidRDefault="00975FBF" w:rsidP="00AC5EFF">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Административные барьеры входа на рынок: определение единого регионального оператора по сбору и транспортированию твердых коммунальных о</w:t>
            </w:r>
            <w:r w:rsidRPr="00650071">
              <w:rPr>
                <w:rFonts w:ascii="Times New Roman" w:hAnsi="Times New Roman" w:cs="Times New Roman"/>
                <w:sz w:val="24"/>
                <w:szCs w:val="24"/>
                <w:lang w:eastAsia="en-US"/>
              </w:rPr>
              <w:t>т</w:t>
            </w:r>
            <w:r w:rsidRPr="00650071">
              <w:rPr>
                <w:rFonts w:ascii="Times New Roman" w:hAnsi="Times New Roman" w:cs="Times New Roman"/>
                <w:sz w:val="24"/>
                <w:szCs w:val="24"/>
                <w:lang w:eastAsia="en-US"/>
              </w:rPr>
              <w:t>ходов не позволит рынку развиваться.</w:t>
            </w:r>
          </w:p>
          <w:p w:rsidR="00975FBF" w:rsidRPr="00650071" w:rsidRDefault="00975FBF" w:rsidP="00AC5EFF">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 xml:space="preserve">Экономические барьеры входа на рынок: </w:t>
            </w:r>
          </w:p>
          <w:p w:rsidR="00975FBF" w:rsidRPr="00650071" w:rsidRDefault="00975FBF" w:rsidP="00AC5EFF">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 отсутствие свободных земель, отвечающих требованиям санитарных норм;</w:t>
            </w:r>
          </w:p>
          <w:p w:rsidR="00975FBF" w:rsidRPr="00650071" w:rsidRDefault="00975FBF" w:rsidP="00AC5EFF">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lastRenderedPageBreak/>
              <w:t>-  повышение платы за вывоз мусора.</w:t>
            </w:r>
          </w:p>
          <w:p w:rsidR="00975FBF" w:rsidRPr="00650071" w:rsidRDefault="00975FBF" w:rsidP="00771627">
            <w:pPr>
              <w:spacing w:after="0"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Перспективы развития рынка: увеличение доли организаций частной формы собственности в сфере услуг по сбору и транспортированию твердых ко</w:t>
            </w:r>
            <w:r w:rsidRPr="00650071">
              <w:rPr>
                <w:rFonts w:ascii="Times New Roman" w:hAnsi="Times New Roman" w:cs="Times New Roman"/>
                <w:sz w:val="24"/>
                <w:szCs w:val="24"/>
                <w:lang w:eastAsia="en-US"/>
              </w:rPr>
              <w:t>м</w:t>
            </w:r>
            <w:r w:rsidRPr="00650071">
              <w:rPr>
                <w:rFonts w:ascii="Times New Roman" w:hAnsi="Times New Roman" w:cs="Times New Roman"/>
                <w:sz w:val="24"/>
                <w:szCs w:val="24"/>
                <w:lang w:eastAsia="en-US"/>
              </w:rPr>
              <w:t>мунальных отходов</w:t>
            </w:r>
          </w:p>
        </w:tc>
      </w:tr>
      <w:tr w:rsidR="004C2E51" w:rsidRPr="00650071" w:rsidTr="00650071">
        <w:trPr>
          <w:jc w:val="center"/>
        </w:trPr>
        <w:tc>
          <w:tcPr>
            <w:tcW w:w="755" w:type="dxa"/>
            <w:shd w:val="clear" w:color="auto" w:fill="auto"/>
          </w:tcPr>
          <w:p w:rsidR="004C2E51" w:rsidRPr="00650071" w:rsidRDefault="004C2E51"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12.1</w:t>
            </w:r>
          </w:p>
        </w:tc>
        <w:tc>
          <w:tcPr>
            <w:tcW w:w="2278" w:type="dxa"/>
            <w:shd w:val="clear" w:color="auto" w:fill="auto"/>
            <w:vAlign w:val="center"/>
          </w:tcPr>
          <w:p w:rsidR="004C2E51" w:rsidRPr="00650071" w:rsidRDefault="004C2E51" w:rsidP="0006747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Создание эффе</w:t>
            </w:r>
            <w:r w:rsidRPr="00650071">
              <w:rPr>
                <w:rFonts w:ascii="Times New Roman" w:hAnsi="Times New Roman" w:cs="Times New Roman"/>
                <w:sz w:val="24"/>
                <w:szCs w:val="24"/>
              </w:rPr>
              <w:t>к</w:t>
            </w:r>
            <w:r w:rsidRPr="00650071">
              <w:rPr>
                <w:rFonts w:ascii="Times New Roman" w:hAnsi="Times New Roman" w:cs="Times New Roman"/>
                <w:sz w:val="24"/>
                <w:szCs w:val="24"/>
              </w:rPr>
              <w:t>тивной системы управления обр</w:t>
            </w:r>
            <w:r w:rsidRPr="00650071">
              <w:rPr>
                <w:rFonts w:ascii="Times New Roman" w:hAnsi="Times New Roman" w:cs="Times New Roman"/>
                <w:sz w:val="24"/>
                <w:szCs w:val="24"/>
              </w:rPr>
              <w:t>а</w:t>
            </w:r>
            <w:r w:rsidRPr="00650071">
              <w:rPr>
                <w:rFonts w:ascii="Times New Roman" w:hAnsi="Times New Roman" w:cs="Times New Roman"/>
                <w:sz w:val="24"/>
                <w:szCs w:val="24"/>
              </w:rPr>
              <w:t>щением с отходами на территории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 инфрастру</w:t>
            </w:r>
            <w:r w:rsidRPr="00650071">
              <w:rPr>
                <w:rFonts w:ascii="Times New Roman" w:hAnsi="Times New Roman" w:cs="Times New Roman"/>
                <w:sz w:val="24"/>
                <w:szCs w:val="24"/>
              </w:rPr>
              <w:t>к</w:t>
            </w:r>
            <w:r w:rsidRPr="00650071">
              <w:rPr>
                <w:rFonts w:ascii="Times New Roman" w:hAnsi="Times New Roman" w:cs="Times New Roman"/>
                <w:sz w:val="24"/>
                <w:szCs w:val="24"/>
              </w:rPr>
              <w:t>туры по раздельн</w:t>
            </w:r>
            <w:r w:rsidRPr="00650071">
              <w:rPr>
                <w:rFonts w:ascii="Times New Roman" w:hAnsi="Times New Roman" w:cs="Times New Roman"/>
                <w:sz w:val="24"/>
                <w:szCs w:val="24"/>
              </w:rPr>
              <w:t>о</w:t>
            </w:r>
            <w:r w:rsidRPr="00650071">
              <w:rPr>
                <w:rFonts w:ascii="Times New Roman" w:hAnsi="Times New Roman" w:cs="Times New Roman"/>
                <w:sz w:val="24"/>
                <w:szCs w:val="24"/>
              </w:rPr>
              <w:t>му сбору, утилиз</w:t>
            </w:r>
            <w:r w:rsidRPr="00650071">
              <w:rPr>
                <w:rFonts w:ascii="Times New Roman" w:hAnsi="Times New Roman" w:cs="Times New Roman"/>
                <w:sz w:val="24"/>
                <w:szCs w:val="24"/>
              </w:rPr>
              <w:t>а</w:t>
            </w:r>
            <w:r w:rsidRPr="00650071">
              <w:rPr>
                <w:rFonts w:ascii="Times New Roman" w:hAnsi="Times New Roman" w:cs="Times New Roman"/>
                <w:sz w:val="24"/>
                <w:szCs w:val="24"/>
              </w:rPr>
              <w:t>ции (использов</w:t>
            </w:r>
            <w:r w:rsidRPr="00650071">
              <w:rPr>
                <w:rFonts w:ascii="Times New Roman" w:hAnsi="Times New Roman" w:cs="Times New Roman"/>
                <w:sz w:val="24"/>
                <w:szCs w:val="24"/>
              </w:rPr>
              <w:t>а</w:t>
            </w:r>
            <w:r w:rsidRPr="00650071">
              <w:rPr>
                <w:rFonts w:ascii="Times New Roman" w:hAnsi="Times New Roman" w:cs="Times New Roman"/>
                <w:sz w:val="24"/>
                <w:szCs w:val="24"/>
              </w:rPr>
              <w:t>нию), обезврежив</w:t>
            </w:r>
            <w:r w:rsidRPr="00650071">
              <w:rPr>
                <w:rFonts w:ascii="Times New Roman" w:hAnsi="Times New Roman" w:cs="Times New Roman"/>
                <w:sz w:val="24"/>
                <w:szCs w:val="24"/>
              </w:rPr>
              <w:t>а</w:t>
            </w:r>
            <w:r w:rsidRPr="00650071">
              <w:rPr>
                <w:rFonts w:ascii="Times New Roman" w:hAnsi="Times New Roman" w:cs="Times New Roman"/>
                <w:sz w:val="24"/>
                <w:szCs w:val="24"/>
              </w:rPr>
              <w:t xml:space="preserve">нию, экологически и </w:t>
            </w:r>
            <w:proofErr w:type="spellStart"/>
            <w:r w:rsidRPr="00650071">
              <w:rPr>
                <w:rFonts w:ascii="Times New Roman" w:hAnsi="Times New Roman" w:cs="Times New Roman"/>
                <w:sz w:val="24"/>
                <w:szCs w:val="24"/>
              </w:rPr>
              <w:t>санитарно-эпидемиологически</w:t>
            </w:r>
            <w:proofErr w:type="spellEnd"/>
            <w:r w:rsidRPr="00650071">
              <w:rPr>
                <w:rFonts w:ascii="Times New Roman" w:hAnsi="Times New Roman" w:cs="Times New Roman"/>
                <w:sz w:val="24"/>
                <w:szCs w:val="24"/>
              </w:rPr>
              <w:t xml:space="preserve"> безопасному ра</w:t>
            </w:r>
            <w:r w:rsidRPr="00650071">
              <w:rPr>
                <w:rFonts w:ascii="Times New Roman" w:hAnsi="Times New Roman" w:cs="Times New Roman"/>
                <w:sz w:val="24"/>
                <w:szCs w:val="24"/>
              </w:rPr>
              <w:t>з</w:t>
            </w:r>
            <w:r w:rsidRPr="00650071">
              <w:rPr>
                <w:rFonts w:ascii="Times New Roman" w:hAnsi="Times New Roman" w:cs="Times New Roman"/>
                <w:sz w:val="24"/>
                <w:szCs w:val="24"/>
              </w:rPr>
              <w:t xml:space="preserve">мещению отходов    </w:t>
            </w:r>
          </w:p>
        </w:tc>
        <w:tc>
          <w:tcPr>
            <w:tcW w:w="1701" w:type="dxa"/>
            <w:shd w:val="clear" w:color="auto" w:fill="auto"/>
          </w:tcPr>
          <w:p w:rsidR="004C2E51" w:rsidRPr="00650071" w:rsidRDefault="004C2E51"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4C2E51" w:rsidRPr="00650071" w:rsidRDefault="004C2E51" w:rsidP="00BC4006">
            <w:pPr>
              <w:spacing w:line="240" w:lineRule="auto"/>
              <w:jc w:val="both"/>
              <w:rPr>
                <w:rFonts w:ascii="Times New Roman" w:hAnsi="Times New Roman" w:cs="Times New Roman"/>
                <w:sz w:val="24"/>
                <w:szCs w:val="24"/>
                <w:lang w:eastAsia="en-US"/>
              </w:rPr>
            </w:pPr>
            <w:r w:rsidRPr="00650071">
              <w:rPr>
                <w:rFonts w:ascii="Times New Roman" w:hAnsi="Times New Roman" w:cs="Times New Roman"/>
                <w:sz w:val="24"/>
                <w:szCs w:val="24"/>
              </w:rPr>
              <w:t>Повышение эконом</w:t>
            </w:r>
            <w:r w:rsidRPr="00650071">
              <w:rPr>
                <w:rFonts w:ascii="Times New Roman" w:hAnsi="Times New Roman" w:cs="Times New Roman"/>
                <w:sz w:val="24"/>
                <w:szCs w:val="24"/>
              </w:rPr>
              <w:t>и</w:t>
            </w:r>
            <w:r w:rsidRPr="00650071">
              <w:rPr>
                <w:rFonts w:ascii="Times New Roman" w:hAnsi="Times New Roman" w:cs="Times New Roman"/>
                <w:sz w:val="24"/>
                <w:szCs w:val="24"/>
              </w:rPr>
              <w:t>ческой эффективности и конкурентоспосо</w:t>
            </w:r>
            <w:r w:rsidRPr="00650071">
              <w:rPr>
                <w:rFonts w:ascii="Times New Roman" w:hAnsi="Times New Roman" w:cs="Times New Roman"/>
                <w:sz w:val="24"/>
                <w:szCs w:val="24"/>
              </w:rPr>
              <w:t>б</w:t>
            </w:r>
            <w:r w:rsidRPr="00650071">
              <w:rPr>
                <w:rFonts w:ascii="Times New Roman" w:hAnsi="Times New Roman" w:cs="Times New Roman"/>
                <w:sz w:val="24"/>
                <w:szCs w:val="24"/>
              </w:rPr>
              <w:t>ности хозяйствующих субъектов на рынке транспортирования твердых коммунал</w:t>
            </w:r>
            <w:r w:rsidRPr="00650071">
              <w:rPr>
                <w:rFonts w:ascii="Times New Roman" w:hAnsi="Times New Roman" w:cs="Times New Roman"/>
                <w:sz w:val="24"/>
                <w:szCs w:val="24"/>
              </w:rPr>
              <w:t>ь</w:t>
            </w:r>
            <w:r w:rsidRPr="00650071">
              <w:rPr>
                <w:rFonts w:ascii="Times New Roman" w:hAnsi="Times New Roman" w:cs="Times New Roman"/>
                <w:sz w:val="24"/>
                <w:szCs w:val="24"/>
              </w:rPr>
              <w:t>ных отходов</w:t>
            </w:r>
            <w:r w:rsidRPr="00650071">
              <w:rPr>
                <w:rFonts w:ascii="Times New Roman" w:hAnsi="Times New Roman" w:cs="Times New Roman"/>
                <w:sz w:val="24"/>
                <w:szCs w:val="24"/>
                <w:lang w:eastAsia="en-US"/>
              </w:rPr>
              <w:t>. Пов</w:t>
            </w:r>
            <w:r w:rsidRPr="00650071">
              <w:rPr>
                <w:rFonts w:ascii="Times New Roman" w:hAnsi="Times New Roman" w:cs="Times New Roman"/>
                <w:sz w:val="24"/>
                <w:szCs w:val="24"/>
                <w:lang w:eastAsia="en-US"/>
              </w:rPr>
              <w:t>ы</w:t>
            </w:r>
            <w:r w:rsidRPr="00650071">
              <w:rPr>
                <w:rFonts w:ascii="Times New Roman" w:hAnsi="Times New Roman" w:cs="Times New Roman"/>
                <w:sz w:val="24"/>
                <w:szCs w:val="24"/>
                <w:lang w:eastAsia="en-US"/>
              </w:rPr>
              <w:t>шение качества и до</w:t>
            </w:r>
            <w:r w:rsidRPr="00650071">
              <w:rPr>
                <w:rFonts w:ascii="Times New Roman" w:hAnsi="Times New Roman" w:cs="Times New Roman"/>
                <w:sz w:val="24"/>
                <w:szCs w:val="24"/>
                <w:lang w:eastAsia="en-US"/>
              </w:rPr>
              <w:t>с</w:t>
            </w:r>
            <w:r w:rsidRPr="00650071">
              <w:rPr>
                <w:rFonts w:ascii="Times New Roman" w:hAnsi="Times New Roman" w:cs="Times New Roman"/>
                <w:sz w:val="24"/>
                <w:szCs w:val="24"/>
                <w:lang w:eastAsia="en-US"/>
              </w:rPr>
              <w:t>тупности услуг</w:t>
            </w:r>
          </w:p>
        </w:tc>
        <w:tc>
          <w:tcPr>
            <w:tcW w:w="1672" w:type="dxa"/>
            <w:shd w:val="clear" w:color="auto" w:fill="auto"/>
          </w:tcPr>
          <w:p w:rsidR="004C2E51" w:rsidRPr="00650071" w:rsidRDefault="004C2E51" w:rsidP="0081250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услуг по сб</w:t>
            </w:r>
            <w:r w:rsidRPr="00650071">
              <w:rPr>
                <w:rFonts w:ascii="Times New Roman" w:hAnsi="Times New Roman" w:cs="Times New Roman"/>
                <w:sz w:val="24"/>
                <w:szCs w:val="24"/>
              </w:rPr>
              <w:t>о</w:t>
            </w:r>
            <w:r w:rsidRPr="00650071">
              <w:rPr>
                <w:rFonts w:ascii="Times New Roman" w:hAnsi="Times New Roman" w:cs="Times New Roman"/>
                <w:sz w:val="24"/>
                <w:szCs w:val="24"/>
              </w:rPr>
              <w:t>ру и тран</w:t>
            </w:r>
            <w:r w:rsidRPr="00650071">
              <w:rPr>
                <w:rFonts w:ascii="Times New Roman" w:hAnsi="Times New Roman" w:cs="Times New Roman"/>
                <w:sz w:val="24"/>
                <w:szCs w:val="24"/>
              </w:rPr>
              <w:t>с</w:t>
            </w:r>
            <w:r w:rsidRPr="00650071">
              <w:rPr>
                <w:rFonts w:ascii="Times New Roman" w:hAnsi="Times New Roman" w:cs="Times New Roman"/>
                <w:sz w:val="24"/>
                <w:szCs w:val="24"/>
              </w:rPr>
              <w:t>портиров</w:t>
            </w:r>
            <w:r w:rsidRPr="00650071">
              <w:rPr>
                <w:rFonts w:ascii="Times New Roman" w:hAnsi="Times New Roman" w:cs="Times New Roman"/>
                <w:sz w:val="24"/>
                <w:szCs w:val="24"/>
              </w:rPr>
              <w:t>а</w:t>
            </w:r>
            <w:r w:rsidRPr="00650071">
              <w:rPr>
                <w:rFonts w:ascii="Times New Roman" w:hAnsi="Times New Roman" w:cs="Times New Roman"/>
                <w:sz w:val="24"/>
                <w:szCs w:val="24"/>
              </w:rPr>
              <w:t>нию твердых коммунал</w:t>
            </w:r>
            <w:r w:rsidRPr="00650071">
              <w:rPr>
                <w:rFonts w:ascii="Times New Roman" w:hAnsi="Times New Roman" w:cs="Times New Roman"/>
                <w:sz w:val="24"/>
                <w:szCs w:val="24"/>
              </w:rPr>
              <w:t>ь</w:t>
            </w:r>
            <w:r w:rsidRPr="00650071">
              <w:rPr>
                <w:rFonts w:ascii="Times New Roman" w:hAnsi="Times New Roman" w:cs="Times New Roman"/>
                <w:sz w:val="24"/>
                <w:szCs w:val="24"/>
              </w:rPr>
              <w:t>ных отходов</w:t>
            </w:r>
          </w:p>
        </w:tc>
        <w:tc>
          <w:tcPr>
            <w:tcW w:w="1006" w:type="dxa"/>
            <w:shd w:val="clear" w:color="auto" w:fill="auto"/>
          </w:tcPr>
          <w:p w:rsidR="004C2E51" w:rsidRPr="00650071" w:rsidRDefault="004C2E51"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4C2E51" w:rsidRPr="00650071" w:rsidRDefault="004C2E51" w:rsidP="00C91917">
            <w:pPr>
              <w:spacing w:after="0" w:line="240" w:lineRule="auto"/>
              <w:jc w:val="center"/>
              <w:rPr>
                <w:rFonts w:ascii="Times New Roman" w:hAnsi="Times New Roman" w:cs="Times New Roman"/>
                <w:color w:val="000000"/>
                <w:sz w:val="24"/>
                <w:szCs w:val="24"/>
              </w:rPr>
            </w:pPr>
            <w:r w:rsidRPr="00650071">
              <w:rPr>
                <w:rFonts w:ascii="Times New Roman" w:hAnsi="Times New Roman" w:cs="Times New Roman"/>
                <w:color w:val="000000"/>
                <w:sz w:val="24"/>
                <w:szCs w:val="24"/>
              </w:rPr>
              <w:t>82</w:t>
            </w:r>
          </w:p>
        </w:tc>
        <w:tc>
          <w:tcPr>
            <w:tcW w:w="811" w:type="dxa"/>
            <w:shd w:val="clear" w:color="auto" w:fill="auto"/>
          </w:tcPr>
          <w:p w:rsidR="004C2E51" w:rsidRPr="00650071" w:rsidRDefault="004C2E51"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88</w:t>
            </w:r>
          </w:p>
        </w:tc>
        <w:tc>
          <w:tcPr>
            <w:tcW w:w="784" w:type="dxa"/>
            <w:shd w:val="clear" w:color="auto" w:fill="auto"/>
          </w:tcPr>
          <w:p w:rsidR="004C2E51" w:rsidRPr="00650071" w:rsidRDefault="004C2E51" w:rsidP="00055AF3">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94</w:t>
            </w:r>
          </w:p>
        </w:tc>
        <w:tc>
          <w:tcPr>
            <w:tcW w:w="794" w:type="dxa"/>
            <w:shd w:val="clear" w:color="auto" w:fill="auto"/>
          </w:tcPr>
          <w:p w:rsidR="004C2E51" w:rsidRPr="00650071" w:rsidRDefault="004C2E51" w:rsidP="00055AF3">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1055" w:type="dxa"/>
            <w:shd w:val="clear" w:color="auto" w:fill="auto"/>
          </w:tcPr>
          <w:p w:rsidR="004C2E51" w:rsidRPr="00650071" w:rsidRDefault="004C2E51" w:rsidP="00055AF3">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1717" w:type="dxa"/>
            <w:shd w:val="clear" w:color="auto" w:fill="auto"/>
          </w:tcPr>
          <w:p w:rsidR="004C2E51" w:rsidRPr="00650071" w:rsidRDefault="004C2E51"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жилищно-коммунальн</w:t>
            </w:r>
            <w:r w:rsidRPr="00650071">
              <w:rPr>
                <w:rFonts w:ascii="Times New Roman" w:hAnsi="Times New Roman" w:cs="Times New Roman"/>
                <w:sz w:val="24"/>
                <w:szCs w:val="24"/>
              </w:rPr>
              <w:t>о</w:t>
            </w:r>
            <w:r w:rsidRPr="00650071">
              <w:rPr>
                <w:rFonts w:ascii="Times New Roman" w:hAnsi="Times New Roman" w:cs="Times New Roman"/>
                <w:sz w:val="24"/>
                <w:szCs w:val="24"/>
              </w:rPr>
              <w:t>го хозяйства и энергетики Воронежской области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13</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 xml:space="preserve">Рынок выполнения работ по благоустройству городской среды </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w:t>
            </w:r>
            <w:r w:rsidRPr="00650071">
              <w:rPr>
                <w:rFonts w:ascii="Times New Roman" w:hAnsi="Times New Roman" w:cs="Times New Roman"/>
                <w:sz w:val="24"/>
                <w:szCs w:val="24"/>
              </w:rPr>
              <w:t xml:space="preserve"> </w:t>
            </w:r>
            <w:r w:rsidRPr="00650071">
              <w:rPr>
                <w:rFonts w:ascii="Times New Roman" w:hAnsi="Times New Roman" w:cs="Times New Roman"/>
                <w:i/>
                <w:sz w:val="24"/>
                <w:szCs w:val="24"/>
              </w:rPr>
              <w:t>департамент жилищно-коммунального хозяйства и энергетики Воронежской области)</w:t>
            </w:r>
          </w:p>
        </w:tc>
      </w:tr>
      <w:tr w:rsidR="00975FBF" w:rsidRPr="00650071" w:rsidTr="00650071">
        <w:trPr>
          <w:jc w:val="center"/>
        </w:trPr>
        <w:tc>
          <w:tcPr>
            <w:tcW w:w="15961" w:type="dxa"/>
            <w:gridSpan w:val="12"/>
            <w:shd w:val="clear" w:color="auto" w:fill="auto"/>
          </w:tcPr>
          <w:p w:rsidR="003123C2" w:rsidRPr="00650071" w:rsidRDefault="003123C2"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30 организаций осуществляли деятельность на рынке услуг по благоустройству городской среды (в 2019 году – 30 организаций, в 2018 году – 30 организаций). Объем выручки организаций, осуществляющих деятельность на рынке в 2020 году составило 444,0  млн рублей (в 2019 году – 444,0 млн рублей, в 2018 году – 435,3 млн рублей).</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lang w:eastAsia="en-US"/>
              </w:rPr>
              <w:t xml:space="preserve">Проблема: недостаточное количество </w:t>
            </w:r>
            <w:r w:rsidRPr="00650071">
              <w:rPr>
                <w:rFonts w:ascii="Times New Roman" w:hAnsi="Times New Roman" w:cs="Times New Roman"/>
                <w:sz w:val="24"/>
                <w:szCs w:val="24"/>
              </w:rPr>
              <w:t>организаций частной формы собственности, осуществляющих деятельность на рынке услуг по благоустройству городской среды.</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выполнения работ по благоустройству городской среды:</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формирование благоприятной, качественной и комфортной среды проживания граждан;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повышение уровня благоустройства озелененных территорий;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lastRenderedPageBreak/>
              <w:t xml:space="preserve">- благоустройство улиц и общественных пространств. </w:t>
            </w:r>
          </w:p>
          <w:p w:rsidR="00975FBF" w:rsidRPr="00650071" w:rsidRDefault="00975FBF" w:rsidP="00FD0DD9">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Административные барьеры входа на рынок: практическое отсутствие организаций частной формы собственности на рынке.</w:t>
            </w:r>
          </w:p>
          <w:p w:rsidR="00975FBF" w:rsidRPr="00650071" w:rsidRDefault="00975FBF" w:rsidP="00FD0DD9">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Экономические барьеры входа на рынок: </w:t>
            </w:r>
          </w:p>
          <w:p w:rsidR="00975FBF" w:rsidRPr="00650071" w:rsidRDefault="00975FBF" w:rsidP="00491CA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высокая стоимость необходимой техники и оборудования для благоустройства городской среды;</w:t>
            </w:r>
          </w:p>
          <w:p w:rsidR="00975FBF" w:rsidRPr="00650071" w:rsidRDefault="00975FBF" w:rsidP="00491CA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отсутствие льгот для организаций, осуществляющих деятельность на рынке.  </w:t>
            </w:r>
          </w:p>
          <w:p w:rsidR="00975FBF" w:rsidRPr="00650071" w:rsidRDefault="00975FBF" w:rsidP="005B733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выведение с конкурентного рынка унитарных предприятий, оказывающих услуги по благоустройству городской среды</w:t>
            </w:r>
          </w:p>
        </w:tc>
      </w:tr>
      <w:tr w:rsidR="00975FBF" w:rsidRPr="00650071" w:rsidTr="00650071">
        <w:trPr>
          <w:jc w:val="center"/>
        </w:trPr>
        <w:tc>
          <w:tcPr>
            <w:tcW w:w="755" w:type="dxa"/>
            <w:shd w:val="clear" w:color="auto" w:fill="auto"/>
          </w:tcPr>
          <w:p w:rsidR="00975FBF" w:rsidRPr="00650071" w:rsidRDefault="00975FBF" w:rsidP="00067475">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13.1</w:t>
            </w:r>
          </w:p>
        </w:tc>
        <w:tc>
          <w:tcPr>
            <w:tcW w:w="2278" w:type="dxa"/>
            <w:shd w:val="clear" w:color="auto" w:fill="auto"/>
          </w:tcPr>
          <w:p w:rsidR="00975FBF" w:rsidRPr="00650071" w:rsidRDefault="00975FBF" w:rsidP="00067475">
            <w:pPr>
              <w:spacing w:after="0" w:line="240" w:lineRule="auto"/>
              <w:jc w:val="both"/>
              <w:rPr>
                <w:rFonts w:ascii="Times New Roman" w:hAnsi="Times New Roman" w:cs="Times New Roman"/>
                <w:sz w:val="24"/>
                <w:szCs w:val="24"/>
              </w:rPr>
            </w:pPr>
            <w:r w:rsidRPr="00650071">
              <w:rPr>
                <w:rFonts w:ascii="Times New Roman" w:hAnsi="Times New Roman" w:cs="Times New Roman"/>
                <w:color w:val="000000"/>
                <w:sz w:val="24"/>
                <w:szCs w:val="24"/>
              </w:rPr>
              <w:t>Формирование си</w:t>
            </w:r>
            <w:r w:rsidRPr="00650071">
              <w:rPr>
                <w:rFonts w:ascii="Times New Roman" w:hAnsi="Times New Roman" w:cs="Times New Roman"/>
                <w:color w:val="000000"/>
                <w:sz w:val="24"/>
                <w:szCs w:val="24"/>
              </w:rPr>
              <w:t>с</w:t>
            </w:r>
            <w:r w:rsidRPr="00650071">
              <w:rPr>
                <w:rFonts w:ascii="Times New Roman" w:hAnsi="Times New Roman" w:cs="Times New Roman"/>
                <w:color w:val="000000"/>
                <w:sz w:val="24"/>
                <w:szCs w:val="24"/>
              </w:rPr>
              <w:t>темы организации и осуществления де</w:t>
            </w:r>
            <w:r w:rsidRPr="00650071">
              <w:rPr>
                <w:rFonts w:ascii="Times New Roman" w:hAnsi="Times New Roman" w:cs="Times New Roman"/>
                <w:color w:val="000000"/>
                <w:sz w:val="24"/>
                <w:szCs w:val="24"/>
              </w:rPr>
              <w:t>я</w:t>
            </w:r>
            <w:r w:rsidRPr="00650071">
              <w:rPr>
                <w:rFonts w:ascii="Times New Roman" w:hAnsi="Times New Roman" w:cs="Times New Roman"/>
                <w:color w:val="000000"/>
                <w:sz w:val="24"/>
                <w:szCs w:val="24"/>
              </w:rPr>
              <w:t>тельности по бл</w:t>
            </w:r>
            <w:r w:rsidRPr="00650071">
              <w:rPr>
                <w:rFonts w:ascii="Times New Roman" w:hAnsi="Times New Roman" w:cs="Times New Roman"/>
                <w:color w:val="000000"/>
                <w:sz w:val="24"/>
                <w:szCs w:val="24"/>
              </w:rPr>
              <w:t>а</w:t>
            </w:r>
            <w:r w:rsidRPr="00650071">
              <w:rPr>
                <w:rFonts w:ascii="Times New Roman" w:hAnsi="Times New Roman" w:cs="Times New Roman"/>
                <w:color w:val="000000"/>
                <w:sz w:val="24"/>
                <w:szCs w:val="24"/>
              </w:rPr>
              <w:t>гоустройству г</w:t>
            </w:r>
            <w:r w:rsidRPr="00650071">
              <w:rPr>
                <w:rFonts w:ascii="Times New Roman" w:hAnsi="Times New Roman" w:cs="Times New Roman"/>
                <w:color w:val="000000"/>
                <w:sz w:val="24"/>
                <w:szCs w:val="24"/>
              </w:rPr>
              <w:t>о</w:t>
            </w:r>
            <w:r w:rsidRPr="00650071">
              <w:rPr>
                <w:rFonts w:ascii="Times New Roman" w:hAnsi="Times New Roman" w:cs="Times New Roman"/>
                <w:color w:val="000000"/>
                <w:sz w:val="24"/>
                <w:szCs w:val="24"/>
              </w:rPr>
              <w:t>родской среды с увеличением доли выполненных час</w:t>
            </w:r>
            <w:r w:rsidRPr="00650071">
              <w:rPr>
                <w:rFonts w:ascii="Times New Roman" w:hAnsi="Times New Roman" w:cs="Times New Roman"/>
                <w:color w:val="000000"/>
                <w:sz w:val="24"/>
                <w:szCs w:val="24"/>
              </w:rPr>
              <w:t>т</w:t>
            </w:r>
            <w:r w:rsidRPr="00650071">
              <w:rPr>
                <w:rFonts w:ascii="Times New Roman" w:hAnsi="Times New Roman" w:cs="Times New Roman"/>
                <w:color w:val="000000"/>
                <w:sz w:val="24"/>
                <w:szCs w:val="24"/>
              </w:rPr>
              <w:t>ными организаци</w:t>
            </w:r>
            <w:r w:rsidRPr="00650071">
              <w:rPr>
                <w:rFonts w:ascii="Times New Roman" w:hAnsi="Times New Roman" w:cs="Times New Roman"/>
                <w:color w:val="000000"/>
                <w:sz w:val="24"/>
                <w:szCs w:val="24"/>
              </w:rPr>
              <w:t>я</w:t>
            </w:r>
            <w:r w:rsidRPr="00650071">
              <w:rPr>
                <w:rFonts w:ascii="Times New Roman" w:hAnsi="Times New Roman" w:cs="Times New Roman"/>
                <w:color w:val="000000"/>
                <w:sz w:val="24"/>
                <w:szCs w:val="24"/>
              </w:rPr>
              <w:t>ми и индивидуал</w:t>
            </w:r>
            <w:r w:rsidRPr="00650071">
              <w:rPr>
                <w:rFonts w:ascii="Times New Roman" w:hAnsi="Times New Roman" w:cs="Times New Roman"/>
                <w:color w:val="000000"/>
                <w:sz w:val="24"/>
                <w:szCs w:val="24"/>
              </w:rPr>
              <w:t>ь</w:t>
            </w:r>
            <w:r w:rsidRPr="00650071">
              <w:rPr>
                <w:rFonts w:ascii="Times New Roman" w:hAnsi="Times New Roman" w:cs="Times New Roman"/>
                <w:color w:val="000000"/>
                <w:sz w:val="24"/>
                <w:szCs w:val="24"/>
              </w:rPr>
              <w:t>ными предприн</w:t>
            </w:r>
            <w:r w:rsidRPr="00650071">
              <w:rPr>
                <w:rFonts w:ascii="Times New Roman" w:hAnsi="Times New Roman" w:cs="Times New Roman"/>
                <w:color w:val="000000"/>
                <w:sz w:val="24"/>
                <w:szCs w:val="24"/>
              </w:rPr>
              <w:t>и</w:t>
            </w:r>
            <w:r w:rsidRPr="00650071">
              <w:rPr>
                <w:rFonts w:ascii="Times New Roman" w:hAnsi="Times New Roman" w:cs="Times New Roman"/>
                <w:color w:val="000000"/>
                <w:sz w:val="24"/>
                <w:szCs w:val="24"/>
              </w:rPr>
              <w:t>мателями</w:t>
            </w:r>
            <w:r w:rsidRPr="00650071">
              <w:rPr>
                <w:rFonts w:ascii="Times New Roman" w:hAnsi="Times New Roman" w:cs="Times New Roman"/>
                <w:color w:val="FF0000"/>
                <w:sz w:val="24"/>
                <w:szCs w:val="24"/>
              </w:rPr>
              <w:t xml:space="preserve"> </w:t>
            </w:r>
            <w:r w:rsidRPr="00650071">
              <w:rPr>
                <w:rFonts w:ascii="Times New Roman" w:hAnsi="Times New Roman" w:cs="Times New Roman"/>
                <w:color w:val="000000"/>
                <w:sz w:val="24"/>
                <w:szCs w:val="24"/>
              </w:rPr>
              <w:t>работ</w:t>
            </w:r>
            <w:r w:rsidRPr="00650071">
              <w:rPr>
                <w:rFonts w:ascii="Times New Roman" w:hAnsi="Times New Roman" w:cs="Times New Roman"/>
                <w:sz w:val="24"/>
                <w:szCs w:val="24"/>
              </w:rPr>
              <w:t xml:space="preserve"> по результатам инве</w:t>
            </w:r>
            <w:r w:rsidRPr="00650071">
              <w:rPr>
                <w:rFonts w:ascii="Times New Roman" w:hAnsi="Times New Roman" w:cs="Times New Roman"/>
                <w:sz w:val="24"/>
                <w:szCs w:val="24"/>
              </w:rPr>
              <w:t>н</w:t>
            </w:r>
            <w:r w:rsidRPr="00650071">
              <w:rPr>
                <w:rFonts w:ascii="Times New Roman" w:hAnsi="Times New Roman" w:cs="Times New Roman"/>
                <w:sz w:val="24"/>
                <w:szCs w:val="24"/>
              </w:rPr>
              <w:t>таризации  техн</w:t>
            </w:r>
            <w:r w:rsidRPr="00650071">
              <w:rPr>
                <w:rFonts w:ascii="Times New Roman" w:hAnsi="Times New Roman" w:cs="Times New Roman"/>
                <w:sz w:val="24"/>
                <w:szCs w:val="24"/>
              </w:rPr>
              <w:t>и</w:t>
            </w:r>
            <w:r w:rsidRPr="00650071">
              <w:rPr>
                <w:rFonts w:ascii="Times New Roman" w:hAnsi="Times New Roman" w:cs="Times New Roman"/>
                <w:sz w:val="24"/>
                <w:szCs w:val="24"/>
              </w:rPr>
              <w:t>ческого состояния объектов и в соо</w:t>
            </w:r>
            <w:r w:rsidRPr="00650071">
              <w:rPr>
                <w:rFonts w:ascii="Times New Roman" w:hAnsi="Times New Roman" w:cs="Times New Roman"/>
                <w:sz w:val="24"/>
                <w:szCs w:val="24"/>
              </w:rPr>
              <w:t>т</w:t>
            </w:r>
            <w:r w:rsidRPr="00650071">
              <w:rPr>
                <w:rFonts w:ascii="Times New Roman" w:hAnsi="Times New Roman" w:cs="Times New Roman"/>
                <w:sz w:val="24"/>
                <w:szCs w:val="24"/>
              </w:rPr>
              <w:t>ветствии  с мун</w:t>
            </w:r>
            <w:r w:rsidRPr="00650071">
              <w:rPr>
                <w:rFonts w:ascii="Times New Roman" w:hAnsi="Times New Roman" w:cs="Times New Roman"/>
                <w:sz w:val="24"/>
                <w:szCs w:val="24"/>
              </w:rPr>
              <w:t>и</w:t>
            </w:r>
            <w:r w:rsidRPr="00650071">
              <w:rPr>
                <w:rFonts w:ascii="Times New Roman" w:hAnsi="Times New Roman" w:cs="Times New Roman"/>
                <w:sz w:val="24"/>
                <w:szCs w:val="24"/>
              </w:rPr>
              <w:t>ципальными пр</w:t>
            </w:r>
            <w:r w:rsidRPr="00650071">
              <w:rPr>
                <w:rFonts w:ascii="Times New Roman" w:hAnsi="Times New Roman" w:cs="Times New Roman"/>
                <w:sz w:val="24"/>
                <w:szCs w:val="24"/>
              </w:rPr>
              <w:t>о</w:t>
            </w:r>
            <w:r w:rsidRPr="00650071">
              <w:rPr>
                <w:rFonts w:ascii="Times New Roman" w:hAnsi="Times New Roman" w:cs="Times New Roman"/>
                <w:sz w:val="24"/>
                <w:szCs w:val="24"/>
              </w:rPr>
              <w:t>граммами форм</w:t>
            </w:r>
            <w:r w:rsidRPr="00650071">
              <w:rPr>
                <w:rFonts w:ascii="Times New Roman" w:hAnsi="Times New Roman" w:cs="Times New Roman"/>
                <w:sz w:val="24"/>
                <w:szCs w:val="24"/>
              </w:rPr>
              <w:t>и</w:t>
            </w:r>
            <w:r w:rsidRPr="00650071">
              <w:rPr>
                <w:rFonts w:ascii="Times New Roman" w:hAnsi="Times New Roman" w:cs="Times New Roman"/>
                <w:sz w:val="24"/>
                <w:szCs w:val="24"/>
              </w:rPr>
              <w:t>рования совреме</w:t>
            </w:r>
            <w:r w:rsidRPr="00650071">
              <w:rPr>
                <w:rFonts w:ascii="Times New Roman" w:hAnsi="Times New Roman" w:cs="Times New Roman"/>
                <w:sz w:val="24"/>
                <w:szCs w:val="24"/>
              </w:rPr>
              <w:t>н</w:t>
            </w:r>
            <w:r w:rsidRPr="00650071">
              <w:rPr>
                <w:rFonts w:ascii="Times New Roman" w:hAnsi="Times New Roman" w:cs="Times New Roman"/>
                <w:sz w:val="24"/>
                <w:szCs w:val="24"/>
              </w:rPr>
              <w:t>ной городской ср</w:t>
            </w:r>
            <w:r w:rsidRPr="00650071">
              <w:rPr>
                <w:rFonts w:ascii="Times New Roman" w:hAnsi="Times New Roman" w:cs="Times New Roman"/>
                <w:sz w:val="24"/>
                <w:szCs w:val="24"/>
              </w:rPr>
              <w:t>е</w:t>
            </w:r>
            <w:r w:rsidRPr="00650071">
              <w:rPr>
                <w:rFonts w:ascii="Times New Roman" w:hAnsi="Times New Roman" w:cs="Times New Roman"/>
                <w:sz w:val="24"/>
                <w:szCs w:val="24"/>
              </w:rPr>
              <w:t>ды</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067475">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color w:val="000000"/>
                <w:sz w:val="24"/>
                <w:szCs w:val="24"/>
              </w:rPr>
              <w:t>Функционирование эффективной системы организации и осущ</w:t>
            </w:r>
            <w:r w:rsidRPr="00650071">
              <w:rPr>
                <w:rFonts w:ascii="Times New Roman" w:hAnsi="Times New Roman" w:cs="Times New Roman"/>
                <w:color w:val="000000"/>
                <w:sz w:val="24"/>
                <w:szCs w:val="24"/>
              </w:rPr>
              <w:t>е</w:t>
            </w:r>
            <w:r w:rsidRPr="00650071">
              <w:rPr>
                <w:rFonts w:ascii="Times New Roman" w:hAnsi="Times New Roman" w:cs="Times New Roman"/>
                <w:color w:val="000000"/>
                <w:sz w:val="24"/>
                <w:szCs w:val="24"/>
              </w:rPr>
              <w:t>ствления деятельн</w:t>
            </w:r>
            <w:r w:rsidRPr="00650071">
              <w:rPr>
                <w:rFonts w:ascii="Times New Roman" w:hAnsi="Times New Roman" w:cs="Times New Roman"/>
                <w:color w:val="000000"/>
                <w:sz w:val="24"/>
                <w:szCs w:val="24"/>
              </w:rPr>
              <w:t>о</w:t>
            </w:r>
            <w:r w:rsidRPr="00650071">
              <w:rPr>
                <w:rFonts w:ascii="Times New Roman" w:hAnsi="Times New Roman" w:cs="Times New Roman"/>
                <w:color w:val="000000"/>
                <w:sz w:val="24"/>
                <w:szCs w:val="24"/>
              </w:rPr>
              <w:t>сти по благоустройс</w:t>
            </w:r>
            <w:r w:rsidRPr="00650071">
              <w:rPr>
                <w:rFonts w:ascii="Times New Roman" w:hAnsi="Times New Roman" w:cs="Times New Roman"/>
                <w:color w:val="000000"/>
                <w:sz w:val="24"/>
                <w:szCs w:val="24"/>
              </w:rPr>
              <w:t>т</w:t>
            </w:r>
            <w:r w:rsidRPr="00650071">
              <w:rPr>
                <w:rFonts w:ascii="Times New Roman" w:hAnsi="Times New Roman" w:cs="Times New Roman"/>
                <w:color w:val="000000"/>
                <w:sz w:val="24"/>
                <w:szCs w:val="24"/>
              </w:rPr>
              <w:t>ву городской среды с увеличением доли выполненных час</w:t>
            </w:r>
            <w:r w:rsidRPr="00650071">
              <w:rPr>
                <w:rFonts w:ascii="Times New Roman" w:hAnsi="Times New Roman" w:cs="Times New Roman"/>
                <w:color w:val="000000"/>
                <w:sz w:val="24"/>
                <w:szCs w:val="24"/>
              </w:rPr>
              <w:t>т</w:t>
            </w:r>
            <w:r w:rsidRPr="00650071">
              <w:rPr>
                <w:rFonts w:ascii="Times New Roman" w:hAnsi="Times New Roman" w:cs="Times New Roman"/>
                <w:color w:val="000000"/>
                <w:sz w:val="24"/>
                <w:szCs w:val="24"/>
              </w:rPr>
              <w:t>ными организациями и индивидуальными предпринимателями работ</w:t>
            </w:r>
          </w:p>
        </w:tc>
        <w:tc>
          <w:tcPr>
            <w:tcW w:w="1672" w:type="dxa"/>
            <w:shd w:val="clear" w:color="auto" w:fill="auto"/>
          </w:tcPr>
          <w:p w:rsidR="00975FBF" w:rsidRPr="00650071" w:rsidRDefault="00975FBF" w:rsidP="00D54FD9">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выполнения работ по бл</w:t>
            </w:r>
            <w:r w:rsidRPr="00650071">
              <w:rPr>
                <w:rFonts w:ascii="Times New Roman" w:hAnsi="Times New Roman" w:cs="Times New Roman"/>
                <w:sz w:val="24"/>
                <w:szCs w:val="24"/>
              </w:rPr>
              <w:t>а</w:t>
            </w:r>
            <w:r w:rsidRPr="00650071">
              <w:rPr>
                <w:rFonts w:ascii="Times New Roman" w:hAnsi="Times New Roman" w:cs="Times New Roman"/>
                <w:sz w:val="24"/>
                <w:szCs w:val="24"/>
              </w:rPr>
              <w:t>гоустройству городской среды</w:t>
            </w:r>
          </w:p>
        </w:tc>
        <w:tc>
          <w:tcPr>
            <w:tcW w:w="1006"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r w:rsidRPr="00650071">
              <w:rPr>
                <w:rFonts w:ascii="Times New Roman" w:hAnsi="Times New Roman" w:cs="Times New Roman"/>
                <w:color w:val="000000"/>
                <w:sz w:val="24"/>
                <w:szCs w:val="24"/>
              </w:rPr>
              <w:t>15</w:t>
            </w:r>
          </w:p>
        </w:tc>
        <w:tc>
          <w:tcPr>
            <w:tcW w:w="811" w:type="dxa"/>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16</w:t>
            </w:r>
          </w:p>
        </w:tc>
        <w:tc>
          <w:tcPr>
            <w:tcW w:w="78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17</w:t>
            </w:r>
          </w:p>
        </w:tc>
        <w:tc>
          <w:tcPr>
            <w:tcW w:w="794" w:type="dxa"/>
            <w:shd w:val="clear" w:color="auto" w:fill="auto"/>
          </w:tcPr>
          <w:p w:rsidR="00975FBF" w:rsidRPr="00650071" w:rsidRDefault="00740CAB" w:rsidP="00C9191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w:t>
            </w:r>
          </w:p>
        </w:tc>
        <w:tc>
          <w:tcPr>
            <w:tcW w:w="1055" w:type="dxa"/>
            <w:shd w:val="clear" w:color="auto" w:fill="auto"/>
          </w:tcPr>
          <w:p w:rsidR="00975FBF" w:rsidRPr="00650071" w:rsidRDefault="00740CAB" w:rsidP="00C9191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Департамент </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жилищно-коммунальн</w:t>
            </w:r>
            <w:r w:rsidRPr="00650071">
              <w:rPr>
                <w:rFonts w:ascii="Times New Roman" w:hAnsi="Times New Roman" w:cs="Times New Roman"/>
                <w:sz w:val="24"/>
                <w:szCs w:val="24"/>
              </w:rPr>
              <w:t>о</w:t>
            </w:r>
            <w:r w:rsidRPr="00650071">
              <w:rPr>
                <w:rFonts w:ascii="Times New Roman" w:hAnsi="Times New Roman" w:cs="Times New Roman"/>
                <w:sz w:val="24"/>
                <w:szCs w:val="24"/>
              </w:rPr>
              <w:t>го хозяйства и энергетики Воронежской области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14</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выполнения работ по содержанию и текущему ремонту общего имущества собственников помещений в многоквартирном доме</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w:t>
            </w:r>
            <w:r w:rsidRPr="00650071">
              <w:rPr>
                <w:rFonts w:ascii="Times New Roman" w:hAnsi="Times New Roman" w:cs="Times New Roman"/>
                <w:sz w:val="24"/>
                <w:szCs w:val="24"/>
              </w:rPr>
              <w:t xml:space="preserve"> </w:t>
            </w:r>
            <w:r w:rsidRPr="00650071">
              <w:rPr>
                <w:rFonts w:ascii="Times New Roman" w:hAnsi="Times New Roman" w:cs="Times New Roman"/>
                <w:i/>
                <w:sz w:val="24"/>
                <w:szCs w:val="24"/>
              </w:rPr>
              <w:t>департамент жилищно-коммунального хозяйства и энергетики Воронежской области)</w:t>
            </w:r>
          </w:p>
        </w:tc>
      </w:tr>
      <w:tr w:rsidR="00975FBF" w:rsidRPr="00650071" w:rsidTr="00650071">
        <w:trPr>
          <w:jc w:val="center"/>
        </w:trPr>
        <w:tc>
          <w:tcPr>
            <w:tcW w:w="15961" w:type="dxa"/>
            <w:gridSpan w:val="12"/>
            <w:shd w:val="clear" w:color="auto" w:fill="auto"/>
          </w:tcPr>
          <w:p w:rsidR="00C07A33" w:rsidRPr="00650071" w:rsidRDefault="00C07A33"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181 организация осуществляла деятельность на рынке выполнения работ по содержанию и текущему ремонту общего имущества собстве</w:t>
            </w:r>
            <w:r w:rsidRPr="00650071">
              <w:rPr>
                <w:rFonts w:ascii="Times New Roman" w:hAnsi="Times New Roman" w:cs="Times New Roman"/>
                <w:sz w:val="24"/>
                <w:szCs w:val="24"/>
              </w:rPr>
              <w:t>н</w:t>
            </w:r>
            <w:r w:rsidRPr="00650071">
              <w:rPr>
                <w:rFonts w:ascii="Times New Roman" w:hAnsi="Times New Roman" w:cs="Times New Roman"/>
                <w:sz w:val="24"/>
                <w:szCs w:val="24"/>
              </w:rPr>
              <w:t xml:space="preserve">ников помещений в многоквартирном доме (в 2019 году –  181 организация, в 2018 году – 181 организация), из них 168 организаций – частной формы собственности (в 2019 году – 168 организаций, в 2018 году – 165 организаций).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Проблема: низкое качество оказываемых услуг по содержанию и текущему ремонту общего имущества собственников помещений в многоквартирном доме; низкое качество содержания общего имущества собственников помещений в многоквартирном доме, благоустройство придомовых территорий и т.д.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выполнения работ по содержанию и текущему ремонту общего имущества собственников помещений в мног</w:t>
            </w:r>
            <w:r w:rsidRPr="00650071">
              <w:rPr>
                <w:rFonts w:ascii="Times New Roman" w:hAnsi="Times New Roman" w:cs="Times New Roman"/>
                <w:sz w:val="24"/>
                <w:szCs w:val="24"/>
              </w:rPr>
              <w:t>о</w:t>
            </w:r>
            <w:r w:rsidRPr="00650071">
              <w:rPr>
                <w:rFonts w:ascii="Times New Roman" w:hAnsi="Times New Roman" w:cs="Times New Roman"/>
                <w:sz w:val="24"/>
                <w:szCs w:val="24"/>
              </w:rPr>
              <w:t>квартирном доме: поддержание доли организаций частной формы собственности в сфере выполнения работ по содержанию и текущему ремонту общ</w:t>
            </w:r>
            <w:r w:rsidRPr="00650071">
              <w:rPr>
                <w:rFonts w:ascii="Times New Roman" w:hAnsi="Times New Roman" w:cs="Times New Roman"/>
                <w:sz w:val="24"/>
                <w:szCs w:val="24"/>
              </w:rPr>
              <w:t>е</w:t>
            </w:r>
            <w:r w:rsidRPr="00650071">
              <w:rPr>
                <w:rFonts w:ascii="Times New Roman" w:hAnsi="Times New Roman" w:cs="Times New Roman"/>
                <w:sz w:val="24"/>
                <w:szCs w:val="24"/>
              </w:rPr>
              <w:t>го имущества собственников помещений в многоквартирном доме.</w:t>
            </w:r>
          </w:p>
          <w:p w:rsidR="00975FBF" w:rsidRPr="00650071" w:rsidRDefault="00975FBF" w:rsidP="00E8740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Административные барьеры входа на рынок: несовершенство антимонопольного законодательства по проведению конкурсов отбора управляющих о</w:t>
            </w:r>
            <w:r w:rsidRPr="00650071">
              <w:rPr>
                <w:rFonts w:ascii="Times New Roman" w:hAnsi="Times New Roman" w:cs="Times New Roman"/>
                <w:sz w:val="24"/>
                <w:szCs w:val="24"/>
              </w:rPr>
              <w:t>р</w:t>
            </w:r>
            <w:r w:rsidRPr="00650071">
              <w:rPr>
                <w:rFonts w:ascii="Times New Roman" w:hAnsi="Times New Roman" w:cs="Times New Roman"/>
                <w:sz w:val="24"/>
                <w:szCs w:val="24"/>
              </w:rPr>
              <w:t>ганизаций, что не обеспечивает хозяйствующим субъектам равного участия на рынке.</w:t>
            </w:r>
          </w:p>
          <w:p w:rsidR="00975FBF" w:rsidRPr="00650071" w:rsidRDefault="00975FBF" w:rsidP="00E8740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Экономические барьеры входа на рынок: возможность необоснованного укрупнения лотов при организации и проведении конкурсов по отбору упра</w:t>
            </w:r>
            <w:r w:rsidRPr="00650071">
              <w:rPr>
                <w:rFonts w:ascii="Times New Roman" w:hAnsi="Times New Roman" w:cs="Times New Roman"/>
                <w:sz w:val="24"/>
                <w:szCs w:val="24"/>
              </w:rPr>
              <w:t>в</w:t>
            </w:r>
            <w:r w:rsidRPr="00650071">
              <w:rPr>
                <w:rFonts w:ascii="Times New Roman" w:hAnsi="Times New Roman" w:cs="Times New Roman"/>
                <w:sz w:val="24"/>
                <w:szCs w:val="24"/>
              </w:rPr>
              <w:t>ляющей организации.</w:t>
            </w:r>
          </w:p>
          <w:p w:rsidR="00975FBF" w:rsidRPr="00650071" w:rsidRDefault="00975FBF" w:rsidP="00E8740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увеличение количества организаций частной формы собственности на указанном рынке</w:t>
            </w:r>
          </w:p>
        </w:tc>
      </w:tr>
      <w:tr w:rsidR="00975FBF" w:rsidRPr="00650071" w:rsidTr="00E10498">
        <w:trPr>
          <w:jc w:val="center"/>
        </w:trPr>
        <w:tc>
          <w:tcPr>
            <w:tcW w:w="755" w:type="dxa"/>
            <w:shd w:val="clear" w:color="auto" w:fill="auto"/>
          </w:tcPr>
          <w:p w:rsidR="00975FBF" w:rsidRPr="00650071" w:rsidRDefault="00975FBF" w:rsidP="009D62DA">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14.1</w:t>
            </w:r>
          </w:p>
        </w:tc>
        <w:tc>
          <w:tcPr>
            <w:tcW w:w="2278" w:type="dxa"/>
            <w:shd w:val="clear" w:color="auto" w:fill="auto"/>
          </w:tcPr>
          <w:p w:rsidR="00975FBF" w:rsidRPr="00650071" w:rsidRDefault="00C31177" w:rsidP="00C91917">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lang w:eastAsia="en-US"/>
              </w:rPr>
              <w:t>Организация пр</w:t>
            </w:r>
            <w:r>
              <w:rPr>
                <w:rFonts w:ascii="Times New Roman" w:eastAsia="Calibri" w:hAnsi="Times New Roman" w:cs="Times New Roman"/>
                <w:sz w:val="24"/>
                <w:szCs w:val="24"/>
                <w:lang w:eastAsia="en-US"/>
              </w:rPr>
              <w:t>о</w:t>
            </w:r>
            <w:r>
              <w:rPr>
                <w:rFonts w:ascii="Times New Roman" w:eastAsia="Calibri" w:hAnsi="Times New Roman" w:cs="Times New Roman"/>
                <w:sz w:val="24"/>
                <w:szCs w:val="24"/>
                <w:lang w:eastAsia="en-US"/>
              </w:rPr>
              <w:t>ведения открытых конкурсных отб</w:t>
            </w:r>
            <w:r>
              <w:rPr>
                <w:rFonts w:ascii="Times New Roman" w:eastAsia="Calibri" w:hAnsi="Times New Roman" w:cs="Times New Roman"/>
                <w:sz w:val="24"/>
                <w:szCs w:val="24"/>
                <w:lang w:eastAsia="en-US"/>
              </w:rPr>
              <w:t>о</w:t>
            </w:r>
            <w:r>
              <w:rPr>
                <w:rFonts w:ascii="Times New Roman" w:eastAsia="Calibri" w:hAnsi="Times New Roman" w:cs="Times New Roman"/>
                <w:sz w:val="24"/>
                <w:szCs w:val="24"/>
                <w:lang w:eastAsia="en-US"/>
              </w:rPr>
              <w:t>ров управляющих организаций для управления мног</w:t>
            </w:r>
            <w:r>
              <w:rPr>
                <w:rFonts w:ascii="Times New Roman" w:eastAsia="Calibri" w:hAnsi="Times New Roman" w:cs="Times New Roman"/>
                <w:sz w:val="24"/>
                <w:szCs w:val="24"/>
                <w:lang w:eastAsia="en-US"/>
              </w:rPr>
              <w:t>о</w:t>
            </w:r>
            <w:r>
              <w:rPr>
                <w:rFonts w:ascii="Times New Roman" w:eastAsia="Calibri" w:hAnsi="Times New Roman" w:cs="Times New Roman"/>
                <w:sz w:val="24"/>
                <w:szCs w:val="24"/>
                <w:lang w:eastAsia="en-US"/>
              </w:rPr>
              <w:t>квартирными д</w:t>
            </w:r>
            <w:r>
              <w:rPr>
                <w:rFonts w:ascii="Times New Roman" w:eastAsia="Calibri" w:hAnsi="Times New Roman" w:cs="Times New Roman"/>
                <w:sz w:val="24"/>
                <w:szCs w:val="24"/>
                <w:lang w:eastAsia="en-US"/>
              </w:rPr>
              <w:t>о</w:t>
            </w:r>
            <w:r>
              <w:rPr>
                <w:rFonts w:ascii="Times New Roman" w:eastAsia="Calibri" w:hAnsi="Times New Roman" w:cs="Times New Roman"/>
                <w:sz w:val="24"/>
                <w:szCs w:val="24"/>
                <w:lang w:eastAsia="en-US"/>
              </w:rPr>
              <w:t>мами в установле</w:t>
            </w:r>
            <w:r>
              <w:rPr>
                <w:rFonts w:ascii="Times New Roman" w:eastAsia="Calibri" w:hAnsi="Times New Roman" w:cs="Times New Roman"/>
                <w:sz w:val="24"/>
                <w:szCs w:val="24"/>
                <w:lang w:eastAsia="en-US"/>
              </w:rPr>
              <w:t>н</w:t>
            </w:r>
            <w:r>
              <w:rPr>
                <w:rFonts w:ascii="Times New Roman" w:eastAsia="Calibri" w:hAnsi="Times New Roman" w:cs="Times New Roman"/>
                <w:sz w:val="24"/>
                <w:szCs w:val="24"/>
                <w:lang w:eastAsia="en-US"/>
              </w:rPr>
              <w:t xml:space="preserve">ные сроки </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C31177">
            <w:pPr>
              <w:adjustRightInd w:val="0"/>
              <w:spacing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 собл</w:t>
            </w:r>
            <w:r w:rsidRPr="00650071">
              <w:rPr>
                <w:rFonts w:ascii="Times New Roman" w:hAnsi="Times New Roman" w:cs="Times New Roman"/>
                <w:sz w:val="24"/>
                <w:szCs w:val="24"/>
              </w:rPr>
              <w:t>ю</w:t>
            </w:r>
            <w:r w:rsidRPr="00650071">
              <w:rPr>
                <w:rFonts w:ascii="Times New Roman" w:hAnsi="Times New Roman" w:cs="Times New Roman"/>
                <w:sz w:val="24"/>
                <w:szCs w:val="24"/>
              </w:rPr>
              <w:t>дения органами вл</w:t>
            </w:r>
            <w:r w:rsidRPr="00650071">
              <w:rPr>
                <w:rFonts w:ascii="Times New Roman" w:hAnsi="Times New Roman" w:cs="Times New Roman"/>
                <w:sz w:val="24"/>
                <w:szCs w:val="24"/>
              </w:rPr>
              <w:t>а</w:t>
            </w:r>
            <w:r w:rsidRPr="00650071">
              <w:rPr>
                <w:rFonts w:ascii="Times New Roman" w:hAnsi="Times New Roman" w:cs="Times New Roman"/>
                <w:sz w:val="24"/>
                <w:szCs w:val="24"/>
              </w:rPr>
              <w:t xml:space="preserve">сти сроков </w:t>
            </w:r>
            <w:r w:rsidR="00C31177">
              <w:rPr>
                <w:rFonts w:ascii="Times New Roman" w:hAnsi="Times New Roman" w:cs="Times New Roman"/>
                <w:sz w:val="24"/>
                <w:szCs w:val="24"/>
              </w:rPr>
              <w:t>провед</w:t>
            </w:r>
            <w:r w:rsidR="00C31177">
              <w:rPr>
                <w:rFonts w:ascii="Times New Roman" w:hAnsi="Times New Roman" w:cs="Times New Roman"/>
                <w:sz w:val="24"/>
                <w:szCs w:val="24"/>
              </w:rPr>
              <w:t>е</w:t>
            </w:r>
            <w:r w:rsidR="00C31177">
              <w:rPr>
                <w:rFonts w:ascii="Times New Roman" w:hAnsi="Times New Roman" w:cs="Times New Roman"/>
                <w:sz w:val="24"/>
                <w:szCs w:val="24"/>
              </w:rPr>
              <w:t>ния открытых ко</w:t>
            </w:r>
            <w:r w:rsidR="00C31177">
              <w:rPr>
                <w:rFonts w:ascii="Times New Roman" w:hAnsi="Times New Roman" w:cs="Times New Roman"/>
                <w:sz w:val="24"/>
                <w:szCs w:val="24"/>
              </w:rPr>
              <w:t>н</w:t>
            </w:r>
            <w:r w:rsidR="00C31177">
              <w:rPr>
                <w:rFonts w:ascii="Times New Roman" w:hAnsi="Times New Roman" w:cs="Times New Roman"/>
                <w:sz w:val="24"/>
                <w:szCs w:val="24"/>
              </w:rPr>
              <w:t>курсных отборов управляющих орган</w:t>
            </w:r>
            <w:r w:rsidR="00C31177">
              <w:rPr>
                <w:rFonts w:ascii="Times New Roman" w:hAnsi="Times New Roman" w:cs="Times New Roman"/>
                <w:sz w:val="24"/>
                <w:szCs w:val="24"/>
              </w:rPr>
              <w:t>и</w:t>
            </w:r>
            <w:r w:rsidR="00C31177">
              <w:rPr>
                <w:rFonts w:ascii="Times New Roman" w:hAnsi="Times New Roman" w:cs="Times New Roman"/>
                <w:sz w:val="24"/>
                <w:szCs w:val="24"/>
              </w:rPr>
              <w:t xml:space="preserve">заций для управления многоквартирными домами </w:t>
            </w:r>
          </w:p>
        </w:tc>
        <w:tc>
          <w:tcPr>
            <w:tcW w:w="1672" w:type="dxa"/>
            <w:vMerge w:val="restart"/>
            <w:shd w:val="clear" w:color="auto" w:fill="auto"/>
          </w:tcPr>
          <w:p w:rsidR="00975FBF" w:rsidRPr="00650071" w:rsidRDefault="00975FBF" w:rsidP="00B648DA">
            <w:pPr>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выполнения работ по с</w:t>
            </w:r>
            <w:r w:rsidRPr="00650071">
              <w:rPr>
                <w:rFonts w:ascii="Times New Roman" w:hAnsi="Times New Roman" w:cs="Times New Roman"/>
                <w:sz w:val="24"/>
                <w:szCs w:val="24"/>
              </w:rPr>
              <w:t>о</w:t>
            </w:r>
            <w:r w:rsidRPr="00650071">
              <w:rPr>
                <w:rFonts w:ascii="Times New Roman" w:hAnsi="Times New Roman" w:cs="Times New Roman"/>
                <w:sz w:val="24"/>
                <w:szCs w:val="24"/>
              </w:rPr>
              <w:t>держанию и текущему р</w:t>
            </w:r>
            <w:r w:rsidRPr="00650071">
              <w:rPr>
                <w:rFonts w:ascii="Times New Roman" w:hAnsi="Times New Roman" w:cs="Times New Roman"/>
                <w:sz w:val="24"/>
                <w:szCs w:val="24"/>
              </w:rPr>
              <w:t>е</w:t>
            </w:r>
            <w:r w:rsidRPr="00650071">
              <w:rPr>
                <w:rFonts w:ascii="Times New Roman" w:hAnsi="Times New Roman" w:cs="Times New Roman"/>
                <w:sz w:val="24"/>
                <w:szCs w:val="24"/>
              </w:rPr>
              <w:t xml:space="preserve">монту общего имущества </w:t>
            </w:r>
            <w:r w:rsidRPr="00650071">
              <w:rPr>
                <w:rFonts w:ascii="Times New Roman" w:hAnsi="Times New Roman" w:cs="Times New Roman"/>
                <w:sz w:val="24"/>
                <w:szCs w:val="24"/>
              </w:rPr>
              <w:lastRenderedPageBreak/>
              <w:t>собственн</w:t>
            </w:r>
            <w:r w:rsidRPr="00650071">
              <w:rPr>
                <w:rFonts w:ascii="Times New Roman" w:hAnsi="Times New Roman" w:cs="Times New Roman"/>
                <w:sz w:val="24"/>
                <w:szCs w:val="24"/>
              </w:rPr>
              <w:t>и</w:t>
            </w:r>
            <w:r w:rsidRPr="00650071">
              <w:rPr>
                <w:rFonts w:ascii="Times New Roman" w:hAnsi="Times New Roman" w:cs="Times New Roman"/>
                <w:sz w:val="24"/>
                <w:szCs w:val="24"/>
              </w:rPr>
              <w:t>ков помещ</w:t>
            </w:r>
            <w:r w:rsidRPr="00650071">
              <w:rPr>
                <w:rFonts w:ascii="Times New Roman" w:hAnsi="Times New Roman" w:cs="Times New Roman"/>
                <w:sz w:val="24"/>
                <w:szCs w:val="24"/>
              </w:rPr>
              <w:t>е</w:t>
            </w:r>
            <w:r w:rsidRPr="00650071">
              <w:rPr>
                <w:rFonts w:ascii="Times New Roman" w:hAnsi="Times New Roman" w:cs="Times New Roman"/>
                <w:sz w:val="24"/>
                <w:szCs w:val="24"/>
              </w:rPr>
              <w:t>ний в мног</w:t>
            </w:r>
            <w:r w:rsidRPr="00650071">
              <w:rPr>
                <w:rFonts w:ascii="Times New Roman" w:hAnsi="Times New Roman" w:cs="Times New Roman"/>
                <w:sz w:val="24"/>
                <w:szCs w:val="24"/>
              </w:rPr>
              <w:t>о</w:t>
            </w:r>
            <w:r w:rsidRPr="00650071">
              <w:rPr>
                <w:rFonts w:ascii="Times New Roman" w:hAnsi="Times New Roman" w:cs="Times New Roman"/>
                <w:sz w:val="24"/>
                <w:szCs w:val="24"/>
              </w:rPr>
              <w:t>квартирном доме</w:t>
            </w:r>
          </w:p>
        </w:tc>
        <w:tc>
          <w:tcPr>
            <w:tcW w:w="1006"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r w:rsidRPr="00650071">
              <w:rPr>
                <w:rFonts w:ascii="Times New Roman" w:hAnsi="Times New Roman" w:cs="Times New Roman"/>
                <w:color w:val="000000"/>
                <w:sz w:val="24"/>
                <w:szCs w:val="24"/>
              </w:rPr>
              <w:t>90,0</w:t>
            </w:r>
          </w:p>
        </w:tc>
        <w:tc>
          <w:tcPr>
            <w:tcW w:w="811" w:type="dxa"/>
            <w:vMerge w:val="restart"/>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91,5</w:t>
            </w:r>
          </w:p>
        </w:tc>
        <w:tc>
          <w:tcPr>
            <w:tcW w:w="78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91,6</w:t>
            </w:r>
          </w:p>
        </w:tc>
        <w:tc>
          <w:tcPr>
            <w:tcW w:w="79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91,7</w:t>
            </w:r>
          </w:p>
        </w:tc>
        <w:tc>
          <w:tcPr>
            <w:tcW w:w="1055" w:type="dxa"/>
            <w:vMerge w:val="restart"/>
            <w:shd w:val="clear" w:color="auto" w:fill="auto"/>
          </w:tcPr>
          <w:p w:rsidR="00975FBF" w:rsidRPr="00650071" w:rsidRDefault="00975FBF" w:rsidP="00065346">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91,7</w:t>
            </w:r>
          </w:p>
        </w:tc>
        <w:tc>
          <w:tcPr>
            <w:tcW w:w="1717" w:type="dxa"/>
            <w:shd w:val="clear" w:color="auto" w:fill="auto"/>
          </w:tcPr>
          <w:p w:rsidR="00C31177" w:rsidRDefault="00E10498" w:rsidP="00E10498">
            <w:pPr>
              <w:adjustRightInd w:val="0"/>
              <w:spacing w:after="0" w:line="240" w:lineRule="auto"/>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О</w:t>
            </w:r>
            <w:r w:rsidR="00C31177">
              <w:rPr>
                <w:rFonts w:ascii="Times New Roman" w:eastAsia="TimesNewRomanPSMT" w:hAnsi="Times New Roman" w:cs="Times New Roman"/>
                <w:sz w:val="24"/>
                <w:szCs w:val="24"/>
              </w:rPr>
              <w:t>рганы мес</w:t>
            </w:r>
            <w:r w:rsidR="00C31177">
              <w:rPr>
                <w:rFonts w:ascii="Times New Roman" w:eastAsia="TimesNewRomanPSMT" w:hAnsi="Times New Roman" w:cs="Times New Roman"/>
                <w:sz w:val="24"/>
                <w:szCs w:val="24"/>
              </w:rPr>
              <w:t>т</w:t>
            </w:r>
            <w:r w:rsidR="00C31177">
              <w:rPr>
                <w:rFonts w:ascii="Times New Roman" w:eastAsia="TimesNewRomanPSMT" w:hAnsi="Times New Roman" w:cs="Times New Roman"/>
                <w:sz w:val="24"/>
                <w:szCs w:val="24"/>
              </w:rPr>
              <w:t>ного сам</w:t>
            </w:r>
            <w:r w:rsidR="00C31177">
              <w:rPr>
                <w:rFonts w:ascii="Times New Roman" w:eastAsia="TimesNewRomanPSMT" w:hAnsi="Times New Roman" w:cs="Times New Roman"/>
                <w:sz w:val="24"/>
                <w:szCs w:val="24"/>
              </w:rPr>
              <w:t>о</w:t>
            </w:r>
            <w:r w:rsidR="00C31177">
              <w:rPr>
                <w:rFonts w:ascii="Times New Roman" w:eastAsia="TimesNewRomanPSMT" w:hAnsi="Times New Roman" w:cs="Times New Roman"/>
                <w:sz w:val="24"/>
                <w:szCs w:val="24"/>
              </w:rPr>
              <w:t>управления Воронежской области</w:t>
            </w:r>
          </w:p>
          <w:p w:rsidR="00975FBF" w:rsidRPr="00650071" w:rsidRDefault="00C31177" w:rsidP="00E10498">
            <w:pPr>
              <w:adjustRightInd w:val="0"/>
              <w:spacing w:after="0" w:line="240" w:lineRule="auto"/>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(по соглас</w:t>
            </w:r>
            <w:r>
              <w:rPr>
                <w:rFonts w:ascii="Times New Roman" w:eastAsia="TimesNewRomanPSMT" w:hAnsi="Times New Roman" w:cs="Times New Roman"/>
                <w:sz w:val="24"/>
                <w:szCs w:val="24"/>
              </w:rPr>
              <w:t>о</w:t>
            </w:r>
            <w:r>
              <w:rPr>
                <w:rFonts w:ascii="Times New Roman" w:eastAsia="TimesNewRomanPSMT" w:hAnsi="Times New Roman" w:cs="Times New Roman"/>
                <w:sz w:val="24"/>
                <w:szCs w:val="24"/>
              </w:rPr>
              <w:t>ванию)</w:t>
            </w:r>
          </w:p>
        </w:tc>
      </w:tr>
      <w:tr w:rsidR="00975FBF" w:rsidRPr="00650071" w:rsidTr="00650071">
        <w:trPr>
          <w:jc w:val="center"/>
        </w:trPr>
        <w:tc>
          <w:tcPr>
            <w:tcW w:w="755" w:type="dxa"/>
            <w:shd w:val="clear" w:color="auto" w:fill="auto"/>
          </w:tcPr>
          <w:p w:rsidR="00975FBF" w:rsidRPr="00650071" w:rsidRDefault="00975FBF" w:rsidP="009D62DA">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14.2</w:t>
            </w:r>
          </w:p>
        </w:tc>
        <w:tc>
          <w:tcPr>
            <w:tcW w:w="2278" w:type="dxa"/>
            <w:shd w:val="clear" w:color="auto" w:fill="auto"/>
          </w:tcPr>
          <w:p w:rsidR="00975FBF" w:rsidRPr="00650071" w:rsidRDefault="00975FBF" w:rsidP="00C91917">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Широкое использ</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вание форм обра</w:t>
            </w:r>
            <w:r w:rsidRPr="00650071">
              <w:rPr>
                <w:rFonts w:ascii="Times New Roman" w:eastAsia="Calibri" w:hAnsi="Times New Roman" w:cs="Times New Roman"/>
                <w:sz w:val="24"/>
                <w:szCs w:val="24"/>
                <w:lang w:eastAsia="en-US"/>
              </w:rPr>
              <w:t>т</w:t>
            </w:r>
            <w:r w:rsidRPr="00650071">
              <w:rPr>
                <w:rFonts w:ascii="Times New Roman" w:eastAsia="Calibri" w:hAnsi="Times New Roman" w:cs="Times New Roman"/>
                <w:sz w:val="24"/>
                <w:szCs w:val="24"/>
                <w:lang w:eastAsia="en-US"/>
              </w:rPr>
              <w:lastRenderedPageBreak/>
              <w:t>ной связи заявит</w:t>
            </w:r>
            <w:r w:rsidRPr="00650071">
              <w:rPr>
                <w:rFonts w:ascii="Times New Roman" w:eastAsia="Calibri" w:hAnsi="Times New Roman" w:cs="Times New Roman"/>
                <w:sz w:val="24"/>
                <w:szCs w:val="24"/>
                <w:lang w:eastAsia="en-US"/>
              </w:rPr>
              <w:t>е</w:t>
            </w:r>
            <w:r w:rsidRPr="00650071">
              <w:rPr>
                <w:rFonts w:ascii="Times New Roman" w:eastAsia="Calibri" w:hAnsi="Times New Roman" w:cs="Times New Roman"/>
                <w:sz w:val="24"/>
                <w:szCs w:val="24"/>
                <w:lang w:eastAsia="en-US"/>
              </w:rPr>
              <w:t>лей с надзорными органами</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B34CD2">
            <w:pPr>
              <w:adjustRightInd w:val="0"/>
              <w:spacing w:line="240" w:lineRule="auto"/>
              <w:jc w:val="both"/>
              <w:rPr>
                <w:rFonts w:ascii="Times New Roman" w:hAnsi="Times New Roman" w:cs="Times New Roman"/>
                <w:sz w:val="24"/>
                <w:szCs w:val="24"/>
              </w:rPr>
            </w:pPr>
            <w:r w:rsidRPr="00650071">
              <w:rPr>
                <w:rFonts w:ascii="Times New Roman" w:eastAsia="TimesNewRomanPSMT" w:hAnsi="Times New Roman" w:cs="Times New Roman"/>
                <w:sz w:val="24"/>
                <w:szCs w:val="24"/>
              </w:rPr>
              <w:t>Обеспечение для х</w:t>
            </w:r>
            <w:r w:rsidRPr="00650071">
              <w:rPr>
                <w:rFonts w:ascii="Times New Roman" w:eastAsia="TimesNewRomanPSMT" w:hAnsi="Times New Roman" w:cs="Times New Roman"/>
                <w:sz w:val="24"/>
                <w:szCs w:val="24"/>
              </w:rPr>
              <w:t>о</w:t>
            </w:r>
            <w:r w:rsidRPr="00650071">
              <w:rPr>
                <w:rFonts w:ascii="Times New Roman" w:eastAsia="TimesNewRomanPSMT" w:hAnsi="Times New Roman" w:cs="Times New Roman"/>
                <w:sz w:val="24"/>
                <w:szCs w:val="24"/>
              </w:rPr>
              <w:t>зяйствующих субъе</w:t>
            </w:r>
            <w:r w:rsidRPr="00650071">
              <w:rPr>
                <w:rFonts w:ascii="Times New Roman" w:eastAsia="TimesNewRomanPSMT" w:hAnsi="Times New Roman" w:cs="Times New Roman"/>
                <w:sz w:val="24"/>
                <w:szCs w:val="24"/>
              </w:rPr>
              <w:t>к</w:t>
            </w:r>
            <w:r w:rsidRPr="00650071">
              <w:rPr>
                <w:rFonts w:ascii="Times New Roman" w:eastAsia="TimesNewRomanPSMT" w:hAnsi="Times New Roman" w:cs="Times New Roman"/>
                <w:sz w:val="24"/>
                <w:szCs w:val="24"/>
              </w:rPr>
              <w:lastRenderedPageBreak/>
              <w:t>тов всех форм собс</w:t>
            </w:r>
            <w:r w:rsidRPr="00650071">
              <w:rPr>
                <w:rFonts w:ascii="Times New Roman" w:eastAsia="TimesNewRomanPSMT" w:hAnsi="Times New Roman" w:cs="Times New Roman"/>
                <w:sz w:val="24"/>
                <w:szCs w:val="24"/>
              </w:rPr>
              <w:t>т</w:t>
            </w:r>
            <w:r w:rsidRPr="00650071">
              <w:rPr>
                <w:rFonts w:ascii="Times New Roman" w:eastAsia="TimesNewRomanPSMT" w:hAnsi="Times New Roman" w:cs="Times New Roman"/>
                <w:sz w:val="24"/>
                <w:szCs w:val="24"/>
              </w:rPr>
              <w:t>венности равных у</w:t>
            </w:r>
            <w:r w:rsidRPr="00650071">
              <w:rPr>
                <w:rFonts w:ascii="Times New Roman" w:eastAsia="TimesNewRomanPSMT" w:hAnsi="Times New Roman" w:cs="Times New Roman"/>
                <w:sz w:val="24"/>
                <w:szCs w:val="24"/>
              </w:rPr>
              <w:t>с</w:t>
            </w:r>
            <w:r w:rsidRPr="00650071">
              <w:rPr>
                <w:rFonts w:ascii="Times New Roman" w:eastAsia="TimesNewRomanPSMT" w:hAnsi="Times New Roman" w:cs="Times New Roman"/>
                <w:sz w:val="24"/>
                <w:szCs w:val="24"/>
              </w:rPr>
              <w:t>ловий деятельности на товарном рынке</w:t>
            </w:r>
          </w:p>
        </w:tc>
        <w:tc>
          <w:tcPr>
            <w:tcW w:w="1672" w:type="dxa"/>
            <w:vMerge/>
            <w:shd w:val="clear" w:color="auto" w:fill="auto"/>
            <w:vAlign w:val="center"/>
          </w:tcPr>
          <w:p w:rsidR="00975FBF" w:rsidRPr="00650071"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vAlign w:val="center"/>
          </w:tcPr>
          <w:p w:rsidR="00975FBF" w:rsidRPr="00650071" w:rsidRDefault="00975FBF" w:rsidP="009D62DA">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Департамент </w:t>
            </w:r>
            <w:proofErr w:type="spellStart"/>
            <w:r w:rsidRPr="00650071">
              <w:rPr>
                <w:rFonts w:ascii="Times New Roman" w:hAnsi="Times New Roman" w:cs="Times New Roman"/>
                <w:sz w:val="24"/>
                <w:szCs w:val="24"/>
              </w:rPr>
              <w:t>жилищно-</w:t>
            </w:r>
            <w:r w:rsidRPr="00650071">
              <w:rPr>
                <w:rFonts w:ascii="Times New Roman" w:hAnsi="Times New Roman" w:cs="Times New Roman"/>
                <w:sz w:val="24"/>
                <w:szCs w:val="24"/>
              </w:rPr>
              <w:lastRenderedPageBreak/>
              <w:t>коммуналь-ного</w:t>
            </w:r>
            <w:proofErr w:type="spellEnd"/>
            <w:r w:rsidRPr="00650071">
              <w:rPr>
                <w:rFonts w:ascii="Times New Roman" w:hAnsi="Times New Roman" w:cs="Times New Roman"/>
                <w:sz w:val="24"/>
                <w:szCs w:val="24"/>
              </w:rPr>
              <w:t xml:space="preserve"> хозяйс</w:t>
            </w:r>
            <w:r w:rsidRPr="00650071">
              <w:rPr>
                <w:rFonts w:ascii="Times New Roman" w:hAnsi="Times New Roman" w:cs="Times New Roman"/>
                <w:sz w:val="24"/>
                <w:szCs w:val="24"/>
              </w:rPr>
              <w:t>т</w:t>
            </w:r>
            <w:r w:rsidRPr="00650071">
              <w:rPr>
                <w:rFonts w:ascii="Times New Roman" w:hAnsi="Times New Roman" w:cs="Times New Roman"/>
                <w:sz w:val="24"/>
                <w:szCs w:val="24"/>
              </w:rPr>
              <w:t>ва и энергет</w:t>
            </w:r>
            <w:r w:rsidRPr="00650071">
              <w:rPr>
                <w:rFonts w:ascii="Times New Roman" w:hAnsi="Times New Roman" w:cs="Times New Roman"/>
                <w:sz w:val="24"/>
                <w:szCs w:val="24"/>
              </w:rPr>
              <w:t>и</w:t>
            </w:r>
            <w:r w:rsidRPr="00650071">
              <w:rPr>
                <w:rFonts w:ascii="Times New Roman" w:hAnsi="Times New Roman" w:cs="Times New Roman"/>
                <w:sz w:val="24"/>
                <w:szCs w:val="24"/>
              </w:rPr>
              <w:t>ки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p w:rsidR="00975FBF" w:rsidRPr="00650071" w:rsidRDefault="00975FBF" w:rsidP="009D62DA">
            <w:pPr>
              <w:spacing w:after="0" w:line="240" w:lineRule="auto"/>
              <w:jc w:val="center"/>
              <w:rPr>
                <w:rFonts w:ascii="Times New Roman" w:hAnsi="Times New Roman" w:cs="Times New Roman"/>
                <w:sz w:val="24"/>
                <w:szCs w:val="24"/>
              </w:rPr>
            </w:pPr>
            <w:r w:rsidRPr="00650071">
              <w:rPr>
                <w:rFonts w:ascii="Times New Roman" w:eastAsia="TimesNewRomanPSMT" w:hAnsi="Times New Roman" w:cs="Times New Roman"/>
                <w:sz w:val="24"/>
                <w:szCs w:val="24"/>
              </w:rPr>
              <w:t>государстве</w:t>
            </w:r>
            <w:r w:rsidRPr="00650071">
              <w:rPr>
                <w:rFonts w:ascii="Times New Roman" w:eastAsia="TimesNewRomanPSMT" w:hAnsi="Times New Roman" w:cs="Times New Roman"/>
                <w:sz w:val="24"/>
                <w:szCs w:val="24"/>
              </w:rPr>
              <w:t>н</w:t>
            </w:r>
            <w:r w:rsidRPr="00650071">
              <w:rPr>
                <w:rFonts w:ascii="Times New Roman" w:eastAsia="TimesNewRomanPSMT" w:hAnsi="Times New Roman" w:cs="Times New Roman"/>
                <w:sz w:val="24"/>
                <w:szCs w:val="24"/>
              </w:rPr>
              <w:t>ная жилищная инспекция Воронежской области</w:t>
            </w:r>
          </w:p>
        </w:tc>
      </w:tr>
      <w:tr w:rsidR="00975FBF" w:rsidRPr="00650071" w:rsidTr="00650071">
        <w:trPr>
          <w:jc w:val="center"/>
        </w:trPr>
        <w:tc>
          <w:tcPr>
            <w:tcW w:w="755" w:type="dxa"/>
            <w:shd w:val="clear" w:color="auto" w:fill="auto"/>
          </w:tcPr>
          <w:p w:rsidR="00975FBF" w:rsidRPr="00650071" w:rsidRDefault="00975FBF" w:rsidP="009D62DA">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14.3</w:t>
            </w:r>
          </w:p>
        </w:tc>
        <w:tc>
          <w:tcPr>
            <w:tcW w:w="2278" w:type="dxa"/>
            <w:shd w:val="clear" w:color="auto" w:fill="auto"/>
          </w:tcPr>
          <w:p w:rsidR="00975FBF" w:rsidRPr="00650071" w:rsidRDefault="00975FBF" w:rsidP="00EA030E">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Информирование о реестре лицензий  Воронежской о</w:t>
            </w:r>
            <w:r w:rsidRPr="00650071">
              <w:rPr>
                <w:rFonts w:ascii="Times New Roman" w:eastAsia="Calibri" w:hAnsi="Times New Roman" w:cs="Times New Roman"/>
                <w:sz w:val="24"/>
                <w:szCs w:val="24"/>
                <w:lang w:eastAsia="en-US"/>
              </w:rPr>
              <w:t>б</w:t>
            </w:r>
            <w:r w:rsidRPr="00650071">
              <w:rPr>
                <w:rFonts w:ascii="Times New Roman" w:eastAsia="Calibri" w:hAnsi="Times New Roman" w:cs="Times New Roman"/>
                <w:sz w:val="24"/>
                <w:szCs w:val="24"/>
                <w:lang w:eastAsia="en-US"/>
              </w:rPr>
              <w:t>ласти по управл</w:t>
            </w:r>
            <w:r w:rsidRPr="00650071">
              <w:rPr>
                <w:rFonts w:ascii="Times New Roman" w:eastAsia="Calibri" w:hAnsi="Times New Roman" w:cs="Times New Roman"/>
                <w:sz w:val="24"/>
                <w:szCs w:val="24"/>
                <w:lang w:eastAsia="en-US"/>
              </w:rPr>
              <w:t>е</w:t>
            </w:r>
            <w:r w:rsidRPr="00650071">
              <w:rPr>
                <w:rFonts w:ascii="Times New Roman" w:eastAsia="Calibri" w:hAnsi="Times New Roman" w:cs="Times New Roman"/>
                <w:sz w:val="24"/>
                <w:szCs w:val="24"/>
                <w:lang w:eastAsia="en-US"/>
              </w:rPr>
              <w:t>нию многокварти</w:t>
            </w:r>
            <w:r w:rsidRPr="00650071">
              <w:rPr>
                <w:rFonts w:ascii="Times New Roman" w:eastAsia="Calibri" w:hAnsi="Times New Roman" w:cs="Times New Roman"/>
                <w:sz w:val="24"/>
                <w:szCs w:val="24"/>
                <w:lang w:eastAsia="en-US"/>
              </w:rPr>
              <w:t>р</w:t>
            </w:r>
            <w:r w:rsidRPr="00650071">
              <w:rPr>
                <w:rFonts w:ascii="Times New Roman" w:eastAsia="Calibri" w:hAnsi="Times New Roman" w:cs="Times New Roman"/>
                <w:sz w:val="24"/>
                <w:szCs w:val="24"/>
                <w:lang w:eastAsia="en-US"/>
              </w:rPr>
              <w:t>ными домами</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4165FA">
            <w:pPr>
              <w:adjustRightInd w:val="0"/>
              <w:spacing w:line="240" w:lineRule="auto"/>
              <w:jc w:val="both"/>
              <w:rPr>
                <w:rFonts w:ascii="Times New Roman" w:eastAsia="TimesNewRomanPSMT" w:hAnsi="Times New Roman" w:cs="Times New Roman"/>
                <w:sz w:val="24"/>
                <w:szCs w:val="24"/>
              </w:rPr>
            </w:pPr>
            <w:r w:rsidRPr="00650071">
              <w:rPr>
                <w:rFonts w:ascii="Times New Roman" w:eastAsia="TimesNewRomanPSMT" w:hAnsi="Times New Roman" w:cs="Times New Roman"/>
                <w:sz w:val="24"/>
                <w:szCs w:val="24"/>
              </w:rPr>
              <w:t>Размещение на оф</w:t>
            </w:r>
            <w:r w:rsidRPr="00650071">
              <w:rPr>
                <w:rFonts w:ascii="Times New Roman" w:eastAsia="TimesNewRomanPSMT" w:hAnsi="Times New Roman" w:cs="Times New Roman"/>
                <w:sz w:val="24"/>
                <w:szCs w:val="24"/>
              </w:rPr>
              <w:t>и</w:t>
            </w:r>
            <w:r w:rsidRPr="00650071">
              <w:rPr>
                <w:rFonts w:ascii="Times New Roman" w:eastAsia="TimesNewRomanPSMT" w:hAnsi="Times New Roman" w:cs="Times New Roman"/>
                <w:sz w:val="24"/>
                <w:szCs w:val="24"/>
              </w:rPr>
              <w:t>циальном сайте гос</w:t>
            </w:r>
            <w:r w:rsidRPr="00650071">
              <w:rPr>
                <w:rFonts w:ascii="Times New Roman" w:eastAsia="TimesNewRomanPSMT" w:hAnsi="Times New Roman" w:cs="Times New Roman"/>
                <w:sz w:val="24"/>
                <w:szCs w:val="24"/>
              </w:rPr>
              <w:t>у</w:t>
            </w:r>
            <w:r w:rsidRPr="00650071">
              <w:rPr>
                <w:rFonts w:ascii="Times New Roman" w:eastAsia="TimesNewRomanPSMT" w:hAnsi="Times New Roman" w:cs="Times New Roman"/>
                <w:sz w:val="24"/>
                <w:szCs w:val="24"/>
              </w:rPr>
              <w:t>дарственной жили</w:t>
            </w:r>
            <w:r w:rsidRPr="00650071">
              <w:rPr>
                <w:rFonts w:ascii="Times New Roman" w:eastAsia="TimesNewRomanPSMT" w:hAnsi="Times New Roman" w:cs="Times New Roman"/>
                <w:sz w:val="24"/>
                <w:szCs w:val="24"/>
              </w:rPr>
              <w:t>щ</w:t>
            </w:r>
            <w:r w:rsidRPr="00650071">
              <w:rPr>
                <w:rFonts w:ascii="Times New Roman" w:eastAsia="TimesNewRomanPSMT" w:hAnsi="Times New Roman" w:cs="Times New Roman"/>
                <w:sz w:val="24"/>
                <w:szCs w:val="24"/>
              </w:rPr>
              <w:t>ной инспекции Вор</w:t>
            </w:r>
            <w:r w:rsidRPr="00650071">
              <w:rPr>
                <w:rFonts w:ascii="Times New Roman" w:eastAsia="TimesNewRomanPSMT" w:hAnsi="Times New Roman" w:cs="Times New Roman"/>
                <w:sz w:val="24"/>
                <w:szCs w:val="24"/>
              </w:rPr>
              <w:t>о</w:t>
            </w:r>
            <w:r w:rsidRPr="00650071">
              <w:rPr>
                <w:rFonts w:ascii="Times New Roman" w:eastAsia="TimesNewRomanPSMT" w:hAnsi="Times New Roman" w:cs="Times New Roman"/>
                <w:sz w:val="24"/>
                <w:szCs w:val="24"/>
              </w:rPr>
              <w:t xml:space="preserve">нежской области </w:t>
            </w:r>
            <w:r w:rsidRPr="00650071">
              <w:rPr>
                <w:rFonts w:ascii="Times New Roman" w:eastAsia="Calibri" w:hAnsi="Times New Roman" w:cs="Times New Roman"/>
                <w:sz w:val="24"/>
                <w:szCs w:val="24"/>
                <w:lang w:eastAsia="en-US"/>
              </w:rPr>
              <w:t>ре</w:t>
            </w:r>
            <w:r w:rsidRPr="00650071">
              <w:rPr>
                <w:rFonts w:ascii="Times New Roman" w:eastAsia="Calibri" w:hAnsi="Times New Roman" w:cs="Times New Roman"/>
                <w:sz w:val="24"/>
                <w:szCs w:val="24"/>
                <w:lang w:eastAsia="en-US"/>
              </w:rPr>
              <w:t>е</w:t>
            </w:r>
            <w:r w:rsidRPr="00650071">
              <w:rPr>
                <w:rFonts w:ascii="Times New Roman" w:eastAsia="Calibri" w:hAnsi="Times New Roman" w:cs="Times New Roman"/>
                <w:sz w:val="24"/>
                <w:szCs w:val="24"/>
                <w:lang w:eastAsia="en-US"/>
              </w:rPr>
              <w:t>стра лицензий  Вор</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нежской области по управлению мног</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квартирными домами</w:t>
            </w:r>
          </w:p>
        </w:tc>
        <w:tc>
          <w:tcPr>
            <w:tcW w:w="1672" w:type="dxa"/>
            <w:vMerge/>
            <w:shd w:val="clear" w:color="auto" w:fill="auto"/>
            <w:vAlign w:val="center"/>
          </w:tcPr>
          <w:p w:rsidR="00975FBF" w:rsidRPr="00650071"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9D62DA">
            <w:pPr>
              <w:adjustRightInd w:val="0"/>
              <w:spacing w:line="240" w:lineRule="auto"/>
              <w:jc w:val="center"/>
              <w:rPr>
                <w:rFonts w:ascii="Times New Roman" w:eastAsia="TimesNewRomanPSMT" w:hAnsi="Times New Roman" w:cs="Times New Roman"/>
                <w:sz w:val="24"/>
                <w:szCs w:val="24"/>
              </w:rPr>
            </w:pPr>
            <w:r w:rsidRPr="00650071">
              <w:rPr>
                <w:rFonts w:ascii="Times New Roman" w:eastAsia="TimesNewRomanPSMT" w:hAnsi="Times New Roman" w:cs="Times New Roman"/>
                <w:sz w:val="24"/>
                <w:szCs w:val="24"/>
              </w:rPr>
              <w:t>Государс</w:t>
            </w:r>
            <w:r w:rsidRPr="00650071">
              <w:rPr>
                <w:rFonts w:ascii="Times New Roman" w:eastAsia="TimesNewRomanPSMT" w:hAnsi="Times New Roman" w:cs="Times New Roman"/>
                <w:sz w:val="24"/>
                <w:szCs w:val="24"/>
              </w:rPr>
              <w:t>т</w:t>
            </w:r>
            <w:r w:rsidRPr="00650071">
              <w:rPr>
                <w:rFonts w:ascii="Times New Roman" w:eastAsia="TimesNewRomanPSMT" w:hAnsi="Times New Roman" w:cs="Times New Roman"/>
                <w:sz w:val="24"/>
                <w:szCs w:val="24"/>
              </w:rPr>
              <w:t>венная ж</w:t>
            </w:r>
            <w:r w:rsidRPr="00650071">
              <w:rPr>
                <w:rFonts w:ascii="Times New Roman" w:eastAsia="TimesNewRomanPSMT" w:hAnsi="Times New Roman" w:cs="Times New Roman"/>
                <w:sz w:val="24"/>
                <w:szCs w:val="24"/>
              </w:rPr>
              <w:t>и</w:t>
            </w:r>
            <w:r w:rsidRPr="00650071">
              <w:rPr>
                <w:rFonts w:ascii="Times New Roman" w:eastAsia="TimesNewRomanPSMT" w:hAnsi="Times New Roman" w:cs="Times New Roman"/>
                <w:sz w:val="24"/>
                <w:szCs w:val="24"/>
              </w:rPr>
              <w:t>лищная и</w:t>
            </w:r>
            <w:r w:rsidRPr="00650071">
              <w:rPr>
                <w:rFonts w:ascii="Times New Roman" w:eastAsia="TimesNewRomanPSMT" w:hAnsi="Times New Roman" w:cs="Times New Roman"/>
                <w:sz w:val="24"/>
                <w:szCs w:val="24"/>
              </w:rPr>
              <w:t>н</w:t>
            </w:r>
            <w:r w:rsidRPr="00650071">
              <w:rPr>
                <w:rFonts w:ascii="Times New Roman" w:eastAsia="TimesNewRomanPSMT" w:hAnsi="Times New Roman" w:cs="Times New Roman"/>
                <w:sz w:val="24"/>
                <w:szCs w:val="24"/>
              </w:rPr>
              <w:t>спекция В</w:t>
            </w:r>
            <w:r w:rsidRPr="00650071">
              <w:rPr>
                <w:rFonts w:ascii="Times New Roman" w:eastAsia="TimesNewRomanPSMT" w:hAnsi="Times New Roman" w:cs="Times New Roman"/>
                <w:sz w:val="24"/>
                <w:szCs w:val="24"/>
              </w:rPr>
              <w:t>о</w:t>
            </w:r>
            <w:r w:rsidRPr="00650071">
              <w:rPr>
                <w:rFonts w:ascii="Times New Roman" w:eastAsia="TimesNewRomanPSMT" w:hAnsi="Times New Roman" w:cs="Times New Roman"/>
                <w:sz w:val="24"/>
                <w:szCs w:val="24"/>
              </w:rPr>
              <w:t>ронежской области</w:t>
            </w:r>
          </w:p>
          <w:p w:rsidR="00975FBF" w:rsidRPr="00650071" w:rsidRDefault="00975FBF" w:rsidP="009D62DA">
            <w:pPr>
              <w:spacing w:after="0" w:line="240" w:lineRule="auto"/>
              <w:jc w:val="center"/>
              <w:rPr>
                <w:rFonts w:ascii="Times New Roman" w:hAnsi="Times New Roman" w:cs="Times New Roman"/>
                <w:sz w:val="24"/>
                <w:szCs w:val="24"/>
              </w:rPr>
            </w:pPr>
          </w:p>
        </w:tc>
      </w:tr>
      <w:tr w:rsidR="00975FBF" w:rsidRPr="00650071" w:rsidTr="00650071">
        <w:trPr>
          <w:jc w:val="center"/>
        </w:trPr>
        <w:tc>
          <w:tcPr>
            <w:tcW w:w="755" w:type="dxa"/>
            <w:shd w:val="clear" w:color="auto" w:fill="auto"/>
          </w:tcPr>
          <w:p w:rsidR="00975FBF" w:rsidRPr="00650071" w:rsidRDefault="00975FBF" w:rsidP="009D62DA">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14.4</w:t>
            </w:r>
          </w:p>
        </w:tc>
        <w:tc>
          <w:tcPr>
            <w:tcW w:w="2278" w:type="dxa"/>
            <w:shd w:val="clear" w:color="auto" w:fill="auto"/>
          </w:tcPr>
          <w:p w:rsidR="00975FBF" w:rsidRPr="00650071" w:rsidRDefault="00975FBF" w:rsidP="00EA030E">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Соблюдение треб</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ваний законод</w:t>
            </w:r>
            <w:r w:rsidRPr="00650071">
              <w:rPr>
                <w:rFonts w:ascii="Times New Roman" w:eastAsia="Calibri" w:hAnsi="Times New Roman" w:cs="Times New Roman"/>
                <w:sz w:val="24"/>
                <w:szCs w:val="24"/>
                <w:lang w:eastAsia="en-US"/>
              </w:rPr>
              <w:t>а</w:t>
            </w:r>
            <w:r w:rsidRPr="00650071">
              <w:rPr>
                <w:rFonts w:ascii="Times New Roman" w:eastAsia="Calibri" w:hAnsi="Times New Roman" w:cs="Times New Roman"/>
                <w:sz w:val="24"/>
                <w:szCs w:val="24"/>
                <w:lang w:eastAsia="en-US"/>
              </w:rPr>
              <w:t>тельства к лице</w:t>
            </w:r>
            <w:r w:rsidRPr="00650071">
              <w:rPr>
                <w:rFonts w:ascii="Times New Roman" w:eastAsia="Calibri" w:hAnsi="Times New Roman" w:cs="Times New Roman"/>
                <w:sz w:val="24"/>
                <w:szCs w:val="24"/>
                <w:lang w:eastAsia="en-US"/>
              </w:rPr>
              <w:t>н</w:t>
            </w:r>
            <w:r w:rsidRPr="00650071">
              <w:rPr>
                <w:rFonts w:ascii="Times New Roman" w:eastAsia="Calibri" w:hAnsi="Times New Roman" w:cs="Times New Roman"/>
                <w:sz w:val="24"/>
                <w:szCs w:val="24"/>
                <w:lang w:eastAsia="en-US"/>
              </w:rPr>
              <w:t>зированию пре</w:t>
            </w:r>
            <w:r w:rsidRPr="00650071">
              <w:rPr>
                <w:rFonts w:ascii="Times New Roman" w:eastAsia="Calibri" w:hAnsi="Times New Roman" w:cs="Times New Roman"/>
                <w:sz w:val="24"/>
                <w:szCs w:val="24"/>
                <w:lang w:eastAsia="en-US"/>
              </w:rPr>
              <w:t>д</w:t>
            </w:r>
            <w:r w:rsidRPr="00650071">
              <w:rPr>
                <w:rFonts w:ascii="Times New Roman" w:eastAsia="Calibri" w:hAnsi="Times New Roman" w:cs="Times New Roman"/>
                <w:sz w:val="24"/>
                <w:szCs w:val="24"/>
                <w:lang w:eastAsia="en-US"/>
              </w:rPr>
              <w:t>принимательской деятельности по управлению мног</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квартирными д</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lastRenderedPageBreak/>
              <w:t xml:space="preserve">мами </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C31177" w:rsidP="00EA030E">
            <w:pPr>
              <w:adjustRightInd w:val="0"/>
              <w:spacing w:line="240" w:lineRule="auto"/>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Сокращение колич</w:t>
            </w:r>
            <w:r>
              <w:rPr>
                <w:rFonts w:ascii="Times New Roman" w:eastAsia="TimesNewRomanPSMT" w:hAnsi="Times New Roman" w:cs="Times New Roman"/>
                <w:sz w:val="24"/>
                <w:szCs w:val="24"/>
              </w:rPr>
              <w:t>е</w:t>
            </w:r>
            <w:r>
              <w:rPr>
                <w:rFonts w:ascii="Times New Roman" w:eastAsia="TimesNewRomanPSMT" w:hAnsi="Times New Roman" w:cs="Times New Roman"/>
                <w:sz w:val="24"/>
                <w:szCs w:val="24"/>
              </w:rPr>
              <w:t>ства выявленных н</w:t>
            </w:r>
            <w:r>
              <w:rPr>
                <w:rFonts w:ascii="Times New Roman" w:eastAsia="TimesNewRomanPSMT" w:hAnsi="Times New Roman" w:cs="Times New Roman"/>
                <w:sz w:val="24"/>
                <w:szCs w:val="24"/>
              </w:rPr>
              <w:t>а</w:t>
            </w:r>
            <w:r>
              <w:rPr>
                <w:rFonts w:ascii="Times New Roman" w:eastAsia="TimesNewRomanPSMT" w:hAnsi="Times New Roman" w:cs="Times New Roman"/>
                <w:sz w:val="24"/>
                <w:szCs w:val="24"/>
              </w:rPr>
              <w:t>рушений лицензио</w:t>
            </w:r>
            <w:r>
              <w:rPr>
                <w:rFonts w:ascii="Times New Roman" w:eastAsia="TimesNewRomanPSMT" w:hAnsi="Times New Roman" w:cs="Times New Roman"/>
                <w:sz w:val="24"/>
                <w:szCs w:val="24"/>
              </w:rPr>
              <w:t>н</w:t>
            </w:r>
            <w:r>
              <w:rPr>
                <w:rFonts w:ascii="Times New Roman" w:eastAsia="TimesNewRomanPSMT" w:hAnsi="Times New Roman" w:cs="Times New Roman"/>
                <w:sz w:val="24"/>
                <w:szCs w:val="24"/>
              </w:rPr>
              <w:t>ных требований</w:t>
            </w:r>
          </w:p>
        </w:tc>
        <w:tc>
          <w:tcPr>
            <w:tcW w:w="1672" w:type="dxa"/>
            <w:shd w:val="clear" w:color="auto" w:fill="auto"/>
            <w:vAlign w:val="center"/>
          </w:tcPr>
          <w:p w:rsidR="00975FBF" w:rsidRPr="00650071" w:rsidRDefault="00975FBF" w:rsidP="00C91917">
            <w:pPr>
              <w:adjustRightInd w:val="0"/>
              <w:spacing w:after="0" w:line="240" w:lineRule="auto"/>
              <w:jc w:val="both"/>
              <w:rPr>
                <w:rFonts w:ascii="Times New Roman" w:hAnsi="Times New Roman" w:cs="Times New Roman"/>
                <w:sz w:val="24"/>
                <w:szCs w:val="24"/>
              </w:rPr>
            </w:pPr>
          </w:p>
        </w:tc>
        <w:tc>
          <w:tcPr>
            <w:tcW w:w="1006"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DB1585">
            <w:pPr>
              <w:adjustRightInd w:val="0"/>
              <w:spacing w:line="240" w:lineRule="auto"/>
              <w:jc w:val="center"/>
              <w:rPr>
                <w:rFonts w:ascii="Times New Roman" w:eastAsia="TimesNewRomanPSMT" w:hAnsi="Times New Roman" w:cs="Times New Roman"/>
                <w:sz w:val="24"/>
                <w:szCs w:val="24"/>
              </w:rPr>
            </w:pPr>
            <w:r w:rsidRPr="00650071">
              <w:rPr>
                <w:rFonts w:ascii="Times New Roman" w:eastAsia="TimesNewRomanPSMT" w:hAnsi="Times New Roman" w:cs="Times New Roman"/>
                <w:sz w:val="24"/>
                <w:szCs w:val="24"/>
              </w:rPr>
              <w:t>Государс</w:t>
            </w:r>
            <w:r w:rsidRPr="00650071">
              <w:rPr>
                <w:rFonts w:ascii="Times New Roman" w:eastAsia="TimesNewRomanPSMT" w:hAnsi="Times New Roman" w:cs="Times New Roman"/>
                <w:sz w:val="24"/>
                <w:szCs w:val="24"/>
              </w:rPr>
              <w:t>т</w:t>
            </w:r>
            <w:r w:rsidRPr="00650071">
              <w:rPr>
                <w:rFonts w:ascii="Times New Roman" w:eastAsia="TimesNewRomanPSMT" w:hAnsi="Times New Roman" w:cs="Times New Roman"/>
                <w:sz w:val="24"/>
                <w:szCs w:val="24"/>
              </w:rPr>
              <w:t>венная ж</w:t>
            </w:r>
            <w:r w:rsidRPr="00650071">
              <w:rPr>
                <w:rFonts w:ascii="Times New Roman" w:eastAsia="TimesNewRomanPSMT" w:hAnsi="Times New Roman" w:cs="Times New Roman"/>
                <w:sz w:val="24"/>
                <w:szCs w:val="24"/>
              </w:rPr>
              <w:t>и</w:t>
            </w:r>
            <w:r w:rsidRPr="00650071">
              <w:rPr>
                <w:rFonts w:ascii="Times New Roman" w:eastAsia="TimesNewRomanPSMT" w:hAnsi="Times New Roman" w:cs="Times New Roman"/>
                <w:sz w:val="24"/>
                <w:szCs w:val="24"/>
              </w:rPr>
              <w:t>лищная и</w:t>
            </w:r>
            <w:r w:rsidRPr="00650071">
              <w:rPr>
                <w:rFonts w:ascii="Times New Roman" w:eastAsia="TimesNewRomanPSMT" w:hAnsi="Times New Roman" w:cs="Times New Roman"/>
                <w:sz w:val="24"/>
                <w:szCs w:val="24"/>
              </w:rPr>
              <w:t>н</w:t>
            </w:r>
            <w:r w:rsidRPr="00650071">
              <w:rPr>
                <w:rFonts w:ascii="Times New Roman" w:eastAsia="TimesNewRomanPSMT" w:hAnsi="Times New Roman" w:cs="Times New Roman"/>
                <w:sz w:val="24"/>
                <w:szCs w:val="24"/>
              </w:rPr>
              <w:t>спекция В</w:t>
            </w:r>
            <w:r w:rsidRPr="00650071">
              <w:rPr>
                <w:rFonts w:ascii="Times New Roman" w:eastAsia="TimesNewRomanPSMT" w:hAnsi="Times New Roman" w:cs="Times New Roman"/>
                <w:sz w:val="24"/>
                <w:szCs w:val="24"/>
              </w:rPr>
              <w:t>о</w:t>
            </w:r>
            <w:r w:rsidRPr="00650071">
              <w:rPr>
                <w:rFonts w:ascii="Times New Roman" w:eastAsia="TimesNewRomanPSMT" w:hAnsi="Times New Roman" w:cs="Times New Roman"/>
                <w:sz w:val="24"/>
                <w:szCs w:val="24"/>
              </w:rPr>
              <w:t>ронежской области</w:t>
            </w:r>
          </w:p>
          <w:p w:rsidR="00975FBF" w:rsidRPr="00650071" w:rsidRDefault="00975FBF" w:rsidP="009D62DA">
            <w:pPr>
              <w:adjustRightInd w:val="0"/>
              <w:spacing w:line="240" w:lineRule="auto"/>
              <w:jc w:val="center"/>
              <w:rPr>
                <w:rFonts w:ascii="Times New Roman" w:eastAsia="TimesNewRomanPSMT" w:hAnsi="Times New Roman" w:cs="Times New Roman"/>
                <w:sz w:val="24"/>
                <w:szCs w:val="24"/>
              </w:rPr>
            </w:pP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15</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купли-продажи электрической энергии (мощности) на розничном рынке электрической энергии (мощности)</w:t>
            </w:r>
          </w:p>
          <w:p w:rsidR="00975FBF" w:rsidRPr="00650071" w:rsidRDefault="00975FBF" w:rsidP="00C91917">
            <w:pPr>
              <w:spacing w:after="0" w:line="240" w:lineRule="auto"/>
              <w:jc w:val="center"/>
              <w:rPr>
                <w:rFonts w:ascii="Times New Roman" w:hAnsi="Times New Roman" w:cs="Times New Roman"/>
                <w:i/>
                <w:sz w:val="24"/>
                <w:szCs w:val="24"/>
              </w:rPr>
            </w:pPr>
            <w:r w:rsidRPr="00650071">
              <w:rPr>
                <w:rFonts w:ascii="Times New Roman" w:hAnsi="Times New Roman" w:cs="Times New Roman"/>
                <w:i/>
                <w:sz w:val="24"/>
                <w:szCs w:val="24"/>
              </w:rPr>
              <w:t>(ответственный исполнитель –</w:t>
            </w:r>
            <w:r w:rsidRPr="00650071">
              <w:rPr>
                <w:rFonts w:ascii="Times New Roman" w:hAnsi="Times New Roman" w:cs="Times New Roman"/>
                <w:sz w:val="24"/>
                <w:szCs w:val="24"/>
              </w:rPr>
              <w:t xml:space="preserve"> </w:t>
            </w:r>
            <w:r w:rsidRPr="00650071">
              <w:rPr>
                <w:rFonts w:ascii="Times New Roman" w:hAnsi="Times New Roman" w:cs="Times New Roman"/>
                <w:i/>
                <w:sz w:val="24"/>
                <w:szCs w:val="24"/>
              </w:rPr>
              <w:t>департамент жилищно-коммунального хозяйства и энергетики Воронежской области)</w:t>
            </w:r>
          </w:p>
        </w:tc>
      </w:tr>
      <w:tr w:rsidR="00975FBF" w:rsidRPr="00650071" w:rsidTr="00650071">
        <w:trPr>
          <w:jc w:val="center"/>
        </w:trPr>
        <w:tc>
          <w:tcPr>
            <w:tcW w:w="15961" w:type="dxa"/>
            <w:gridSpan w:val="12"/>
            <w:shd w:val="clear" w:color="auto" w:fill="auto"/>
          </w:tcPr>
          <w:p w:rsidR="00E90D1D" w:rsidRPr="00650071" w:rsidRDefault="00E90D1D" w:rsidP="00E90D1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16 организаций осуществляли деятельность на рынке купли-продажи электрической энергии (мощности) на розничном рынке электрич</w:t>
            </w:r>
            <w:r w:rsidRPr="00650071">
              <w:rPr>
                <w:rFonts w:ascii="Times New Roman" w:hAnsi="Times New Roman" w:cs="Times New Roman"/>
                <w:sz w:val="24"/>
                <w:szCs w:val="24"/>
              </w:rPr>
              <w:t>е</w:t>
            </w:r>
            <w:r w:rsidRPr="00650071">
              <w:rPr>
                <w:rFonts w:ascii="Times New Roman" w:hAnsi="Times New Roman" w:cs="Times New Roman"/>
                <w:sz w:val="24"/>
                <w:szCs w:val="24"/>
              </w:rPr>
              <w:t>ской энергии (мощности) (в 2019 году – 16 организаций, в 2018 году – 16 организаций), из них 15 – частной формы собственности (в 2018 году – 15 о</w:t>
            </w:r>
            <w:r w:rsidRPr="00650071">
              <w:rPr>
                <w:rFonts w:ascii="Times New Roman" w:hAnsi="Times New Roman" w:cs="Times New Roman"/>
                <w:sz w:val="24"/>
                <w:szCs w:val="24"/>
              </w:rPr>
              <w:t>р</w:t>
            </w:r>
            <w:r w:rsidRPr="00650071">
              <w:rPr>
                <w:rFonts w:ascii="Times New Roman" w:hAnsi="Times New Roman" w:cs="Times New Roman"/>
                <w:sz w:val="24"/>
                <w:szCs w:val="24"/>
              </w:rPr>
              <w:t xml:space="preserve">ганизаций). </w:t>
            </w:r>
          </w:p>
          <w:p w:rsidR="00975FBF" w:rsidRPr="00650071" w:rsidRDefault="00975FBF" w:rsidP="00C91917">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Проблемы: высокий уровень цен на электроэнергию (мощность).</w:t>
            </w:r>
          </w:p>
          <w:p w:rsidR="00975FBF" w:rsidRPr="00650071" w:rsidRDefault="00975FBF" w:rsidP="0006747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обеспечение повышения удовлетворенности потребителей качеством и выбором услуг путем создания условий для развития деятельности организаций негосударственной (немуниципальной) формы собственности в сфере сбыта электроэнергии в Воронежской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p w:rsidR="00975FBF" w:rsidRPr="00650071" w:rsidRDefault="00975FBF" w:rsidP="005B733C">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Административные и экономические барьеры входа на рынок: отсутствуют.</w:t>
            </w:r>
          </w:p>
          <w:p w:rsidR="00975FBF" w:rsidRPr="00650071" w:rsidRDefault="00975FBF" w:rsidP="00540B3E">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увеличение доли организаций частной формы собственности в сфере купли-продажи электрической энергии (мощности), совершенствование сбытовой деятельности компаний</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15.1</w:t>
            </w:r>
          </w:p>
        </w:tc>
        <w:tc>
          <w:tcPr>
            <w:tcW w:w="2278" w:type="dxa"/>
            <w:shd w:val="clear" w:color="auto" w:fill="auto"/>
          </w:tcPr>
          <w:p w:rsidR="00975FBF" w:rsidRPr="00650071" w:rsidRDefault="00975FBF" w:rsidP="00285FEB">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Сокращение на территории области доли полезного о</w:t>
            </w:r>
            <w:r w:rsidRPr="00650071">
              <w:rPr>
                <w:rFonts w:ascii="Times New Roman" w:hAnsi="Times New Roman" w:cs="Times New Roman"/>
                <w:sz w:val="24"/>
                <w:szCs w:val="24"/>
              </w:rPr>
              <w:t>т</w:t>
            </w:r>
            <w:r w:rsidRPr="00650071">
              <w:rPr>
                <w:rFonts w:ascii="Times New Roman" w:hAnsi="Times New Roman" w:cs="Times New Roman"/>
                <w:sz w:val="24"/>
                <w:szCs w:val="24"/>
              </w:rPr>
              <w:t>пуска электроэне</w:t>
            </w:r>
            <w:r w:rsidRPr="00650071">
              <w:rPr>
                <w:rFonts w:ascii="Times New Roman" w:hAnsi="Times New Roman" w:cs="Times New Roman"/>
                <w:sz w:val="24"/>
                <w:szCs w:val="24"/>
              </w:rPr>
              <w:t>р</w:t>
            </w:r>
            <w:r w:rsidRPr="00650071">
              <w:rPr>
                <w:rFonts w:ascii="Times New Roman" w:hAnsi="Times New Roman" w:cs="Times New Roman"/>
                <w:sz w:val="24"/>
                <w:szCs w:val="24"/>
              </w:rPr>
              <w:t>гии, реализуемого муниципальными унитарными пре</w:t>
            </w:r>
            <w:r w:rsidRPr="00650071">
              <w:rPr>
                <w:rFonts w:ascii="Times New Roman" w:hAnsi="Times New Roman" w:cs="Times New Roman"/>
                <w:sz w:val="24"/>
                <w:szCs w:val="24"/>
              </w:rPr>
              <w:t>д</w:t>
            </w:r>
            <w:r w:rsidRPr="00650071">
              <w:rPr>
                <w:rFonts w:ascii="Times New Roman" w:hAnsi="Times New Roman" w:cs="Times New Roman"/>
                <w:sz w:val="24"/>
                <w:szCs w:val="24"/>
              </w:rPr>
              <w:t>приятиями, в о</w:t>
            </w:r>
            <w:r w:rsidRPr="00650071">
              <w:rPr>
                <w:rFonts w:ascii="Times New Roman" w:hAnsi="Times New Roman" w:cs="Times New Roman"/>
                <w:sz w:val="24"/>
                <w:szCs w:val="24"/>
              </w:rPr>
              <w:t>б</w:t>
            </w:r>
            <w:r w:rsidRPr="00650071">
              <w:rPr>
                <w:rFonts w:ascii="Times New Roman" w:hAnsi="Times New Roman" w:cs="Times New Roman"/>
                <w:sz w:val="24"/>
                <w:szCs w:val="24"/>
              </w:rPr>
              <w:t>щем объеме таких ресурсов</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540B3E">
            <w:pPr>
              <w:pStyle w:val="ConsPlusNormal"/>
              <w:spacing w:line="256" w:lineRule="auto"/>
              <w:jc w:val="both"/>
              <w:rPr>
                <w:rFonts w:ascii="Times New Roman" w:hAnsi="Times New Roman" w:cs="Times New Roman"/>
                <w:sz w:val="24"/>
                <w:szCs w:val="24"/>
                <w:lang w:eastAsia="en-US"/>
              </w:rPr>
            </w:pPr>
            <w:r w:rsidRPr="00650071">
              <w:rPr>
                <w:rFonts w:ascii="Times New Roman" w:hAnsi="Times New Roman" w:cs="Times New Roman"/>
                <w:sz w:val="24"/>
                <w:szCs w:val="24"/>
                <w:lang w:eastAsia="en-US"/>
              </w:rPr>
              <w:t>Снижение количества унитарных предпр</w:t>
            </w:r>
            <w:r w:rsidRPr="00650071">
              <w:rPr>
                <w:rFonts w:ascii="Times New Roman" w:hAnsi="Times New Roman" w:cs="Times New Roman"/>
                <w:sz w:val="24"/>
                <w:szCs w:val="24"/>
                <w:lang w:eastAsia="en-US"/>
              </w:rPr>
              <w:t>и</w:t>
            </w:r>
            <w:r w:rsidRPr="00650071">
              <w:rPr>
                <w:rFonts w:ascii="Times New Roman" w:hAnsi="Times New Roman" w:cs="Times New Roman"/>
                <w:sz w:val="24"/>
                <w:szCs w:val="24"/>
                <w:lang w:eastAsia="en-US"/>
              </w:rPr>
              <w:t>ятий на рынке купли-продажи электроэне</w:t>
            </w:r>
            <w:r w:rsidRPr="00650071">
              <w:rPr>
                <w:rFonts w:ascii="Times New Roman" w:hAnsi="Times New Roman" w:cs="Times New Roman"/>
                <w:sz w:val="24"/>
                <w:szCs w:val="24"/>
                <w:lang w:eastAsia="en-US"/>
              </w:rPr>
              <w:t>р</w:t>
            </w:r>
            <w:r w:rsidRPr="00650071">
              <w:rPr>
                <w:rFonts w:ascii="Times New Roman" w:hAnsi="Times New Roman" w:cs="Times New Roman"/>
                <w:sz w:val="24"/>
                <w:szCs w:val="24"/>
                <w:lang w:eastAsia="en-US"/>
              </w:rPr>
              <w:t>гии</w:t>
            </w:r>
          </w:p>
          <w:p w:rsidR="00975FBF" w:rsidRPr="00650071" w:rsidRDefault="00975FBF" w:rsidP="00B34CD2">
            <w:pPr>
              <w:pStyle w:val="ConsPlusNormal"/>
              <w:spacing w:line="256" w:lineRule="auto"/>
              <w:rPr>
                <w:rFonts w:ascii="Times New Roman" w:hAnsi="Times New Roman" w:cs="Times New Roman"/>
                <w:sz w:val="24"/>
                <w:szCs w:val="24"/>
                <w:lang w:eastAsia="en-US"/>
              </w:rPr>
            </w:pPr>
          </w:p>
        </w:tc>
        <w:tc>
          <w:tcPr>
            <w:tcW w:w="1672" w:type="dxa"/>
            <w:vMerge w:val="restart"/>
            <w:shd w:val="clear" w:color="auto" w:fill="auto"/>
          </w:tcPr>
          <w:p w:rsidR="00975FBF" w:rsidRPr="00650071" w:rsidRDefault="00975FBF" w:rsidP="00C91917">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купли-продажи электрич</w:t>
            </w:r>
            <w:r w:rsidRPr="00650071">
              <w:rPr>
                <w:rFonts w:ascii="Times New Roman" w:hAnsi="Times New Roman" w:cs="Times New Roman"/>
                <w:sz w:val="24"/>
                <w:szCs w:val="24"/>
              </w:rPr>
              <w:t>е</w:t>
            </w:r>
            <w:r w:rsidRPr="00650071">
              <w:rPr>
                <w:rFonts w:ascii="Times New Roman" w:hAnsi="Times New Roman" w:cs="Times New Roman"/>
                <w:sz w:val="24"/>
                <w:szCs w:val="24"/>
              </w:rPr>
              <w:t>ской энергии (мощности) на розничном рынке эле</w:t>
            </w:r>
            <w:r w:rsidRPr="00650071">
              <w:rPr>
                <w:rFonts w:ascii="Times New Roman" w:hAnsi="Times New Roman" w:cs="Times New Roman"/>
                <w:sz w:val="24"/>
                <w:szCs w:val="24"/>
              </w:rPr>
              <w:t>к</w:t>
            </w:r>
            <w:r w:rsidRPr="00650071">
              <w:rPr>
                <w:rFonts w:ascii="Times New Roman" w:hAnsi="Times New Roman" w:cs="Times New Roman"/>
                <w:sz w:val="24"/>
                <w:szCs w:val="24"/>
              </w:rPr>
              <w:t>трической энергии (мощности)</w:t>
            </w:r>
          </w:p>
        </w:tc>
        <w:tc>
          <w:tcPr>
            <w:tcW w:w="1006"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r w:rsidRPr="00650071">
              <w:rPr>
                <w:rFonts w:ascii="Times New Roman" w:hAnsi="Times New Roman" w:cs="Times New Roman"/>
                <w:color w:val="000000"/>
                <w:sz w:val="24"/>
                <w:szCs w:val="24"/>
              </w:rPr>
              <w:t>97,2</w:t>
            </w:r>
          </w:p>
        </w:tc>
        <w:tc>
          <w:tcPr>
            <w:tcW w:w="811" w:type="dxa"/>
            <w:vMerge w:val="restart"/>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97,2</w:t>
            </w:r>
          </w:p>
        </w:tc>
        <w:tc>
          <w:tcPr>
            <w:tcW w:w="78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97,3</w:t>
            </w:r>
          </w:p>
        </w:tc>
        <w:tc>
          <w:tcPr>
            <w:tcW w:w="79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97,4</w:t>
            </w:r>
          </w:p>
        </w:tc>
        <w:tc>
          <w:tcPr>
            <w:tcW w:w="1055" w:type="dxa"/>
            <w:vMerge w:val="restart"/>
            <w:shd w:val="clear" w:color="auto" w:fill="auto"/>
          </w:tcPr>
          <w:p w:rsidR="00975FBF" w:rsidRPr="00650071" w:rsidRDefault="00975FBF" w:rsidP="00065346">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97,</w:t>
            </w:r>
            <w:r w:rsidR="00065346" w:rsidRPr="00650071">
              <w:rPr>
                <w:rFonts w:ascii="Times New Roman" w:hAnsi="Times New Roman" w:cs="Times New Roman"/>
                <w:sz w:val="24"/>
                <w:szCs w:val="24"/>
                <w:lang w:eastAsia="en-US"/>
              </w:rPr>
              <w:t>4</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Департамент </w:t>
            </w:r>
            <w:proofErr w:type="spellStart"/>
            <w:r w:rsidRPr="00650071">
              <w:rPr>
                <w:rFonts w:ascii="Times New Roman" w:hAnsi="Times New Roman" w:cs="Times New Roman"/>
                <w:sz w:val="24"/>
                <w:szCs w:val="24"/>
              </w:rPr>
              <w:t>жилищно-коммуналь-ного</w:t>
            </w:r>
            <w:proofErr w:type="spellEnd"/>
            <w:r w:rsidRPr="00650071">
              <w:rPr>
                <w:rFonts w:ascii="Times New Roman" w:hAnsi="Times New Roman" w:cs="Times New Roman"/>
                <w:sz w:val="24"/>
                <w:szCs w:val="24"/>
              </w:rPr>
              <w:t xml:space="preserve"> хозяйс</w:t>
            </w:r>
            <w:r w:rsidRPr="00650071">
              <w:rPr>
                <w:rFonts w:ascii="Times New Roman" w:hAnsi="Times New Roman" w:cs="Times New Roman"/>
                <w:sz w:val="24"/>
                <w:szCs w:val="24"/>
              </w:rPr>
              <w:t>т</w:t>
            </w:r>
            <w:r w:rsidRPr="00650071">
              <w:rPr>
                <w:rFonts w:ascii="Times New Roman" w:hAnsi="Times New Roman" w:cs="Times New Roman"/>
                <w:sz w:val="24"/>
                <w:szCs w:val="24"/>
              </w:rPr>
              <w:t>ва и энергет</w:t>
            </w:r>
            <w:r w:rsidRPr="00650071">
              <w:rPr>
                <w:rFonts w:ascii="Times New Roman" w:hAnsi="Times New Roman" w:cs="Times New Roman"/>
                <w:sz w:val="24"/>
                <w:szCs w:val="24"/>
              </w:rPr>
              <w:t>и</w:t>
            </w:r>
            <w:r w:rsidRPr="00650071">
              <w:rPr>
                <w:rFonts w:ascii="Times New Roman" w:hAnsi="Times New Roman" w:cs="Times New Roman"/>
                <w:sz w:val="24"/>
                <w:szCs w:val="24"/>
              </w:rPr>
              <w:t>ки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p w:rsidR="00975FBF"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w:t>
            </w:r>
            <w:r w:rsidRPr="00650071">
              <w:rPr>
                <w:rFonts w:ascii="Times New Roman" w:hAnsi="Times New Roman" w:cs="Times New Roman"/>
                <w:sz w:val="24"/>
                <w:szCs w:val="24"/>
              </w:rPr>
              <w:t>о</w:t>
            </w:r>
            <w:r w:rsidRPr="00650071">
              <w:rPr>
                <w:rFonts w:ascii="Times New Roman" w:hAnsi="Times New Roman" w:cs="Times New Roman"/>
                <w:sz w:val="24"/>
                <w:szCs w:val="24"/>
              </w:rPr>
              <w:t>управления Воронежской области (по согласов</w:t>
            </w:r>
            <w:r w:rsidRPr="00650071">
              <w:rPr>
                <w:rFonts w:ascii="Times New Roman" w:hAnsi="Times New Roman" w:cs="Times New Roman"/>
                <w:sz w:val="24"/>
                <w:szCs w:val="24"/>
              </w:rPr>
              <w:t>а</w:t>
            </w:r>
            <w:r w:rsidRPr="00650071">
              <w:rPr>
                <w:rFonts w:ascii="Times New Roman" w:hAnsi="Times New Roman" w:cs="Times New Roman"/>
                <w:sz w:val="24"/>
                <w:szCs w:val="24"/>
              </w:rPr>
              <w:t>нию)</w:t>
            </w:r>
          </w:p>
          <w:p w:rsidR="00131FFA" w:rsidRPr="00650071" w:rsidRDefault="00131FFA" w:rsidP="00C91917">
            <w:pPr>
              <w:spacing w:after="0" w:line="240" w:lineRule="auto"/>
              <w:jc w:val="center"/>
              <w:rPr>
                <w:rFonts w:ascii="Times New Roman" w:hAnsi="Times New Roman" w:cs="Times New Roman"/>
                <w:sz w:val="24"/>
                <w:szCs w:val="24"/>
              </w:rPr>
            </w:pP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15.2</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eastAsia="Calibri" w:hAnsi="Times New Roman" w:cs="Times New Roman"/>
                <w:sz w:val="24"/>
                <w:szCs w:val="24"/>
                <w:lang w:eastAsia="en-US"/>
              </w:rPr>
              <w:t>Передача  объектов жилищно-коммунального х</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зяйства неэффе</w:t>
            </w:r>
            <w:r w:rsidRPr="00650071">
              <w:rPr>
                <w:rFonts w:ascii="Times New Roman" w:eastAsia="Calibri" w:hAnsi="Times New Roman" w:cs="Times New Roman"/>
                <w:sz w:val="24"/>
                <w:szCs w:val="24"/>
                <w:lang w:eastAsia="en-US"/>
              </w:rPr>
              <w:t>к</w:t>
            </w:r>
            <w:r w:rsidRPr="00650071">
              <w:rPr>
                <w:rFonts w:ascii="Times New Roman" w:eastAsia="Calibri" w:hAnsi="Times New Roman" w:cs="Times New Roman"/>
                <w:sz w:val="24"/>
                <w:szCs w:val="24"/>
                <w:lang w:eastAsia="en-US"/>
              </w:rPr>
              <w:t>тивных энергосб</w:t>
            </w:r>
            <w:r w:rsidRPr="00650071">
              <w:rPr>
                <w:rFonts w:ascii="Times New Roman" w:eastAsia="Calibri" w:hAnsi="Times New Roman" w:cs="Times New Roman"/>
                <w:sz w:val="24"/>
                <w:szCs w:val="24"/>
                <w:lang w:eastAsia="en-US"/>
              </w:rPr>
              <w:t>ы</w:t>
            </w:r>
            <w:r w:rsidRPr="00650071">
              <w:rPr>
                <w:rFonts w:ascii="Times New Roman" w:eastAsia="Calibri" w:hAnsi="Times New Roman" w:cs="Times New Roman"/>
                <w:sz w:val="24"/>
                <w:szCs w:val="24"/>
                <w:lang w:eastAsia="en-US"/>
              </w:rPr>
              <w:t>товых организаций частным операт</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рам на основе ко</w:t>
            </w:r>
            <w:r w:rsidRPr="00650071">
              <w:rPr>
                <w:rFonts w:ascii="Times New Roman" w:eastAsia="Calibri" w:hAnsi="Times New Roman" w:cs="Times New Roman"/>
                <w:sz w:val="24"/>
                <w:szCs w:val="24"/>
                <w:lang w:eastAsia="en-US"/>
              </w:rPr>
              <w:t>н</w:t>
            </w:r>
            <w:r w:rsidRPr="00650071">
              <w:rPr>
                <w:rFonts w:ascii="Times New Roman" w:eastAsia="Calibri" w:hAnsi="Times New Roman" w:cs="Times New Roman"/>
                <w:sz w:val="24"/>
                <w:szCs w:val="24"/>
                <w:lang w:eastAsia="en-US"/>
              </w:rPr>
              <w:t>цессионных согл</w:t>
            </w:r>
            <w:r w:rsidRPr="00650071">
              <w:rPr>
                <w:rFonts w:ascii="Times New Roman" w:eastAsia="Calibri" w:hAnsi="Times New Roman" w:cs="Times New Roman"/>
                <w:sz w:val="24"/>
                <w:szCs w:val="24"/>
                <w:lang w:eastAsia="en-US"/>
              </w:rPr>
              <w:t>а</w:t>
            </w:r>
            <w:r w:rsidRPr="00650071">
              <w:rPr>
                <w:rFonts w:ascii="Times New Roman" w:eastAsia="Calibri" w:hAnsi="Times New Roman" w:cs="Times New Roman"/>
                <w:sz w:val="24"/>
                <w:szCs w:val="24"/>
                <w:lang w:eastAsia="en-US"/>
              </w:rPr>
              <w:t>шений</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vMerge w:val="restart"/>
            <w:shd w:val="clear" w:color="auto" w:fill="auto"/>
          </w:tcPr>
          <w:p w:rsidR="00975FBF" w:rsidRPr="00650071" w:rsidRDefault="00975FBF" w:rsidP="00540B3E">
            <w:pPr>
              <w:pStyle w:val="ConsPlusNormal"/>
              <w:spacing w:line="256" w:lineRule="auto"/>
              <w:jc w:val="both"/>
              <w:rPr>
                <w:rFonts w:ascii="Times New Roman" w:hAnsi="Times New Roman"/>
                <w:sz w:val="24"/>
                <w:szCs w:val="24"/>
              </w:rPr>
            </w:pPr>
            <w:r w:rsidRPr="00650071">
              <w:rPr>
                <w:rFonts w:ascii="Times New Roman" w:hAnsi="Times New Roman"/>
                <w:sz w:val="24"/>
                <w:szCs w:val="24"/>
              </w:rPr>
              <w:t>Обеспечение пов</w:t>
            </w:r>
            <w:r w:rsidRPr="00650071">
              <w:rPr>
                <w:rFonts w:ascii="Times New Roman" w:hAnsi="Times New Roman"/>
                <w:sz w:val="24"/>
                <w:szCs w:val="24"/>
              </w:rPr>
              <w:t>ы</w:t>
            </w:r>
            <w:r w:rsidRPr="00650071">
              <w:rPr>
                <w:rFonts w:ascii="Times New Roman" w:hAnsi="Times New Roman"/>
                <w:sz w:val="24"/>
                <w:szCs w:val="24"/>
              </w:rPr>
              <w:t>шения удовлетворе</w:t>
            </w:r>
            <w:r w:rsidRPr="00650071">
              <w:rPr>
                <w:rFonts w:ascii="Times New Roman" w:hAnsi="Times New Roman"/>
                <w:sz w:val="24"/>
                <w:szCs w:val="24"/>
              </w:rPr>
              <w:t>н</w:t>
            </w:r>
            <w:r w:rsidRPr="00650071">
              <w:rPr>
                <w:rFonts w:ascii="Times New Roman" w:hAnsi="Times New Roman"/>
                <w:sz w:val="24"/>
                <w:szCs w:val="24"/>
              </w:rPr>
              <w:t>ности потребителей качеством и выбором услуг путем создания условий для развития деятельности орган</w:t>
            </w:r>
            <w:r w:rsidRPr="00650071">
              <w:rPr>
                <w:rFonts w:ascii="Times New Roman" w:hAnsi="Times New Roman"/>
                <w:sz w:val="24"/>
                <w:szCs w:val="24"/>
              </w:rPr>
              <w:t>и</w:t>
            </w:r>
            <w:r w:rsidRPr="00650071">
              <w:rPr>
                <w:rFonts w:ascii="Times New Roman" w:hAnsi="Times New Roman"/>
                <w:sz w:val="24"/>
                <w:szCs w:val="24"/>
              </w:rPr>
              <w:t>заций негосударс</w:t>
            </w:r>
            <w:r w:rsidRPr="00650071">
              <w:rPr>
                <w:rFonts w:ascii="Times New Roman" w:hAnsi="Times New Roman"/>
                <w:sz w:val="24"/>
                <w:szCs w:val="24"/>
              </w:rPr>
              <w:t>т</w:t>
            </w:r>
            <w:r w:rsidRPr="00650071">
              <w:rPr>
                <w:rFonts w:ascii="Times New Roman" w:hAnsi="Times New Roman"/>
                <w:sz w:val="24"/>
                <w:szCs w:val="24"/>
              </w:rPr>
              <w:t>венной (немуниц</w:t>
            </w:r>
            <w:r w:rsidRPr="00650071">
              <w:rPr>
                <w:rFonts w:ascii="Times New Roman" w:hAnsi="Times New Roman"/>
                <w:sz w:val="24"/>
                <w:szCs w:val="24"/>
              </w:rPr>
              <w:t>и</w:t>
            </w:r>
            <w:r w:rsidRPr="00650071">
              <w:rPr>
                <w:rFonts w:ascii="Times New Roman" w:hAnsi="Times New Roman"/>
                <w:sz w:val="24"/>
                <w:szCs w:val="24"/>
              </w:rPr>
              <w:t>пальной) формы со</w:t>
            </w:r>
            <w:r w:rsidRPr="00650071">
              <w:rPr>
                <w:rFonts w:ascii="Times New Roman" w:hAnsi="Times New Roman"/>
                <w:sz w:val="24"/>
                <w:szCs w:val="24"/>
              </w:rPr>
              <w:t>б</w:t>
            </w:r>
            <w:r w:rsidRPr="00650071">
              <w:rPr>
                <w:rFonts w:ascii="Times New Roman" w:hAnsi="Times New Roman"/>
                <w:sz w:val="24"/>
                <w:szCs w:val="24"/>
              </w:rPr>
              <w:t xml:space="preserve">ственности в </w:t>
            </w:r>
            <w:r w:rsidRPr="00650071">
              <w:rPr>
                <w:rFonts w:ascii="Times New Roman" w:eastAsia="PFDinTextPro-Regular" w:hAnsi="Times New Roman"/>
                <w:color w:val="000000"/>
                <w:sz w:val="24"/>
                <w:szCs w:val="24"/>
                <w:lang w:eastAsia="en-US"/>
              </w:rPr>
              <w:t>сфере сбыта электроэнергии в Воронежской обла</w:t>
            </w:r>
            <w:r w:rsidRPr="00650071">
              <w:rPr>
                <w:rFonts w:ascii="Times New Roman" w:eastAsia="PFDinTextPro-Regular" w:hAnsi="Times New Roman"/>
                <w:color w:val="000000"/>
                <w:sz w:val="24"/>
                <w:szCs w:val="24"/>
                <w:lang w:eastAsia="en-US"/>
              </w:rPr>
              <w:t>с</w:t>
            </w:r>
            <w:r w:rsidRPr="00650071">
              <w:rPr>
                <w:rFonts w:ascii="Times New Roman" w:eastAsia="PFDinTextPro-Regular" w:hAnsi="Times New Roman"/>
                <w:color w:val="000000"/>
                <w:sz w:val="24"/>
                <w:szCs w:val="24"/>
                <w:lang w:eastAsia="en-US"/>
              </w:rPr>
              <w:t>ти</w:t>
            </w:r>
          </w:p>
        </w:tc>
        <w:tc>
          <w:tcPr>
            <w:tcW w:w="1672" w:type="dxa"/>
            <w:vMerge/>
            <w:shd w:val="clear" w:color="auto" w:fill="auto"/>
            <w:vAlign w:val="center"/>
          </w:tcPr>
          <w:p w:rsidR="00975FBF" w:rsidRPr="00650071"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Департамент </w:t>
            </w:r>
            <w:proofErr w:type="spellStart"/>
            <w:r w:rsidRPr="00650071">
              <w:rPr>
                <w:rFonts w:ascii="Times New Roman" w:hAnsi="Times New Roman" w:cs="Times New Roman"/>
                <w:sz w:val="24"/>
                <w:szCs w:val="24"/>
              </w:rPr>
              <w:t>жилищно-коммуналь-ного</w:t>
            </w:r>
            <w:proofErr w:type="spellEnd"/>
            <w:r w:rsidRPr="00650071">
              <w:rPr>
                <w:rFonts w:ascii="Times New Roman" w:hAnsi="Times New Roman" w:cs="Times New Roman"/>
                <w:sz w:val="24"/>
                <w:szCs w:val="24"/>
              </w:rPr>
              <w:t xml:space="preserve"> хозяйс</w:t>
            </w:r>
            <w:r w:rsidRPr="00650071">
              <w:rPr>
                <w:rFonts w:ascii="Times New Roman" w:hAnsi="Times New Roman" w:cs="Times New Roman"/>
                <w:sz w:val="24"/>
                <w:szCs w:val="24"/>
              </w:rPr>
              <w:t>т</w:t>
            </w:r>
            <w:r w:rsidRPr="00650071">
              <w:rPr>
                <w:rFonts w:ascii="Times New Roman" w:hAnsi="Times New Roman" w:cs="Times New Roman"/>
                <w:sz w:val="24"/>
                <w:szCs w:val="24"/>
              </w:rPr>
              <w:t>ва и энергет</w:t>
            </w:r>
            <w:r w:rsidRPr="00650071">
              <w:rPr>
                <w:rFonts w:ascii="Times New Roman" w:hAnsi="Times New Roman" w:cs="Times New Roman"/>
                <w:sz w:val="24"/>
                <w:szCs w:val="24"/>
              </w:rPr>
              <w:t>и</w:t>
            </w:r>
            <w:r w:rsidRPr="00650071">
              <w:rPr>
                <w:rFonts w:ascii="Times New Roman" w:hAnsi="Times New Roman" w:cs="Times New Roman"/>
                <w:sz w:val="24"/>
                <w:szCs w:val="24"/>
              </w:rPr>
              <w:t>ки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15.3</w:t>
            </w:r>
          </w:p>
        </w:tc>
        <w:tc>
          <w:tcPr>
            <w:tcW w:w="2278" w:type="dxa"/>
            <w:shd w:val="clear" w:color="auto" w:fill="auto"/>
          </w:tcPr>
          <w:p w:rsidR="00975FBF" w:rsidRPr="00650071" w:rsidRDefault="00975FBF" w:rsidP="00C91917">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Обеспечение пр</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ведения общес</w:t>
            </w:r>
            <w:r w:rsidRPr="00650071">
              <w:rPr>
                <w:rFonts w:ascii="Times New Roman" w:eastAsia="Calibri" w:hAnsi="Times New Roman" w:cs="Times New Roman"/>
                <w:sz w:val="24"/>
                <w:szCs w:val="24"/>
                <w:lang w:eastAsia="en-US"/>
              </w:rPr>
              <w:t>т</w:t>
            </w:r>
            <w:r w:rsidRPr="00650071">
              <w:rPr>
                <w:rFonts w:ascii="Times New Roman" w:eastAsia="Calibri" w:hAnsi="Times New Roman" w:cs="Times New Roman"/>
                <w:sz w:val="24"/>
                <w:szCs w:val="24"/>
                <w:lang w:eastAsia="en-US"/>
              </w:rPr>
              <w:t>венного контроля в сфере энергосна</w:t>
            </w:r>
            <w:r w:rsidRPr="00650071">
              <w:rPr>
                <w:rFonts w:ascii="Times New Roman" w:eastAsia="Calibri" w:hAnsi="Times New Roman" w:cs="Times New Roman"/>
                <w:sz w:val="24"/>
                <w:szCs w:val="24"/>
                <w:lang w:eastAsia="en-US"/>
              </w:rPr>
              <w:t>б</w:t>
            </w:r>
            <w:r w:rsidRPr="00650071">
              <w:rPr>
                <w:rFonts w:ascii="Times New Roman" w:eastAsia="Calibri" w:hAnsi="Times New Roman" w:cs="Times New Roman"/>
                <w:sz w:val="24"/>
                <w:szCs w:val="24"/>
                <w:lang w:eastAsia="en-US"/>
              </w:rPr>
              <w:t>жения в постоя</w:t>
            </w:r>
            <w:r w:rsidRPr="00650071">
              <w:rPr>
                <w:rFonts w:ascii="Times New Roman" w:eastAsia="Calibri" w:hAnsi="Times New Roman" w:cs="Times New Roman"/>
                <w:sz w:val="24"/>
                <w:szCs w:val="24"/>
                <w:lang w:eastAsia="en-US"/>
              </w:rPr>
              <w:t>н</w:t>
            </w:r>
            <w:r w:rsidRPr="00650071">
              <w:rPr>
                <w:rFonts w:ascii="Times New Roman" w:eastAsia="Calibri" w:hAnsi="Times New Roman" w:cs="Times New Roman"/>
                <w:sz w:val="24"/>
                <w:szCs w:val="24"/>
                <w:lang w:eastAsia="en-US"/>
              </w:rPr>
              <w:t>ном режиме</w:t>
            </w:r>
          </w:p>
          <w:p w:rsidR="00975FBF" w:rsidRPr="00650071" w:rsidRDefault="00975FBF" w:rsidP="00C91917">
            <w:pPr>
              <w:pStyle w:val="aa"/>
              <w:spacing w:line="240" w:lineRule="auto"/>
              <w:ind w:left="0" w:firstLine="0"/>
              <w:jc w:val="both"/>
              <w:rPr>
                <w:rFonts w:cs="Times New Roman"/>
                <w:sz w:val="24"/>
                <w:szCs w:val="24"/>
              </w:rPr>
            </w:pP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vMerge/>
            <w:shd w:val="clear" w:color="auto" w:fill="auto"/>
          </w:tcPr>
          <w:p w:rsidR="00975FBF" w:rsidRPr="00650071" w:rsidRDefault="00975FBF" w:rsidP="00B34CD2">
            <w:pPr>
              <w:adjustRightInd w:val="0"/>
              <w:spacing w:line="240" w:lineRule="auto"/>
              <w:jc w:val="both"/>
              <w:rPr>
                <w:rFonts w:ascii="Times New Roman" w:hAnsi="Times New Roman" w:cs="Times New Roman"/>
                <w:sz w:val="24"/>
                <w:szCs w:val="24"/>
              </w:rPr>
            </w:pPr>
          </w:p>
        </w:tc>
        <w:tc>
          <w:tcPr>
            <w:tcW w:w="1672" w:type="dxa"/>
            <w:vMerge/>
            <w:shd w:val="clear" w:color="auto" w:fill="auto"/>
            <w:vAlign w:val="center"/>
          </w:tcPr>
          <w:p w:rsidR="00975FBF" w:rsidRPr="00650071"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Департамент </w:t>
            </w:r>
            <w:proofErr w:type="spellStart"/>
            <w:r w:rsidRPr="00650071">
              <w:rPr>
                <w:rFonts w:ascii="Times New Roman" w:hAnsi="Times New Roman" w:cs="Times New Roman"/>
                <w:sz w:val="24"/>
                <w:szCs w:val="24"/>
              </w:rPr>
              <w:t>жилищно-коммуналь-ного</w:t>
            </w:r>
            <w:proofErr w:type="spellEnd"/>
            <w:r w:rsidRPr="00650071">
              <w:rPr>
                <w:rFonts w:ascii="Times New Roman" w:hAnsi="Times New Roman" w:cs="Times New Roman"/>
                <w:sz w:val="24"/>
                <w:szCs w:val="24"/>
              </w:rPr>
              <w:t xml:space="preserve"> хозяйс</w:t>
            </w:r>
            <w:r w:rsidRPr="00650071">
              <w:rPr>
                <w:rFonts w:ascii="Times New Roman" w:hAnsi="Times New Roman" w:cs="Times New Roman"/>
                <w:sz w:val="24"/>
                <w:szCs w:val="24"/>
              </w:rPr>
              <w:t>т</w:t>
            </w:r>
            <w:r w:rsidRPr="00650071">
              <w:rPr>
                <w:rFonts w:ascii="Times New Roman" w:hAnsi="Times New Roman" w:cs="Times New Roman"/>
                <w:sz w:val="24"/>
                <w:szCs w:val="24"/>
              </w:rPr>
              <w:t>ва и энергет</w:t>
            </w:r>
            <w:r w:rsidRPr="00650071">
              <w:rPr>
                <w:rFonts w:ascii="Times New Roman" w:hAnsi="Times New Roman" w:cs="Times New Roman"/>
                <w:sz w:val="24"/>
                <w:szCs w:val="24"/>
              </w:rPr>
              <w:t>и</w:t>
            </w:r>
            <w:r w:rsidRPr="00650071">
              <w:rPr>
                <w:rFonts w:ascii="Times New Roman" w:hAnsi="Times New Roman" w:cs="Times New Roman"/>
                <w:sz w:val="24"/>
                <w:szCs w:val="24"/>
              </w:rPr>
              <w:t>ки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15.4</w:t>
            </w:r>
          </w:p>
        </w:tc>
        <w:tc>
          <w:tcPr>
            <w:tcW w:w="2278" w:type="dxa"/>
            <w:shd w:val="clear" w:color="auto" w:fill="auto"/>
          </w:tcPr>
          <w:p w:rsidR="00975FBF" w:rsidRDefault="00975FBF" w:rsidP="00C91917">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Развитие электро</w:t>
            </w:r>
            <w:r w:rsidRPr="00650071">
              <w:rPr>
                <w:rFonts w:ascii="Times New Roman" w:eastAsia="Calibri" w:hAnsi="Times New Roman" w:cs="Times New Roman"/>
                <w:sz w:val="24"/>
                <w:szCs w:val="24"/>
                <w:lang w:eastAsia="en-US"/>
              </w:rPr>
              <w:t>н</w:t>
            </w:r>
            <w:r w:rsidRPr="00650071">
              <w:rPr>
                <w:rFonts w:ascii="Times New Roman" w:eastAsia="Calibri" w:hAnsi="Times New Roman" w:cs="Times New Roman"/>
                <w:sz w:val="24"/>
                <w:szCs w:val="24"/>
                <w:lang w:eastAsia="en-US"/>
              </w:rPr>
              <w:t>ных форм торговли на розничном ры</w:t>
            </w:r>
            <w:r w:rsidRPr="00650071">
              <w:rPr>
                <w:rFonts w:ascii="Times New Roman" w:eastAsia="Calibri" w:hAnsi="Times New Roman" w:cs="Times New Roman"/>
                <w:sz w:val="24"/>
                <w:szCs w:val="24"/>
                <w:lang w:eastAsia="en-US"/>
              </w:rPr>
              <w:t>н</w:t>
            </w:r>
            <w:r w:rsidRPr="00650071">
              <w:rPr>
                <w:rFonts w:ascii="Times New Roman" w:eastAsia="Calibri" w:hAnsi="Times New Roman" w:cs="Times New Roman"/>
                <w:sz w:val="24"/>
                <w:szCs w:val="24"/>
                <w:lang w:eastAsia="en-US"/>
              </w:rPr>
              <w:t>ке электрической энергии (мощн</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сти)</w:t>
            </w:r>
          </w:p>
          <w:p w:rsidR="00131FFA" w:rsidRDefault="00131FFA" w:rsidP="00C91917">
            <w:pPr>
              <w:spacing w:after="0" w:line="240" w:lineRule="auto"/>
              <w:jc w:val="both"/>
              <w:rPr>
                <w:rFonts w:ascii="Times New Roman" w:eastAsia="Calibri" w:hAnsi="Times New Roman" w:cs="Times New Roman"/>
                <w:sz w:val="24"/>
                <w:szCs w:val="24"/>
                <w:lang w:eastAsia="en-US"/>
              </w:rPr>
            </w:pPr>
          </w:p>
          <w:p w:rsidR="00131FFA" w:rsidRDefault="00131FFA" w:rsidP="00C91917">
            <w:pPr>
              <w:spacing w:after="0" w:line="240" w:lineRule="auto"/>
              <w:jc w:val="both"/>
              <w:rPr>
                <w:rFonts w:ascii="Times New Roman" w:eastAsia="Calibri" w:hAnsi="Times New Roman" w:cs="Times New Roman"/>
                <w:sz w:val="24"/>
                <w:szCs w:val="24"/>
                <w:lang w:eastAsia="en-US"/>
              </w:rPr>
            </w:pPr>
          </w:p>
          <w:p w:rsidR="00131FFA" w:rsidRDefault="00131FFA" w:rsidP="00C91917">
            <w:pPr>
              <w:spacing w:after="0" w:line="240" w:lineRule="auto"/>
              <w:jc w:val="both"/>
              <w:rPr>
                <w:rFonts w:ascii="Times New Roman" w:eastAsia="Calibri" w:hAnsi="Times New Roman" w:cs="Times New Roman"/>
                <w:sz w:val="24"/>
                <w:szCs w:val="24"/>
                <w:lang w:eastAsia="en-US"/>
              </w:rPr>
            </w:pPr>
          </w:p>
          <w:p w:rsidR="00131FFA" w:rsidRDefault="00131FFA" w:rsidP="00C91917">
            <w:pPr>
              <w:spacing w:after="0" w:line="240" w:lineRule="auto"/>
              <w:jc w:val="both"/>
              <w:rPr>
                <w:rFonts w:ascii="Times New Roman" w:eastAsia="Calibri" w:hAnsi="Times New Roman" w:cs="Times New Roman"/>
                <w:sz w:val="24"/>
                <w:szCs w:val="24"/>
                <w:lang w:eastAsia="en-US"/>
              </w:rPr>
            </w:pPr>
          </w:p>
          <w:p w:rsidR="00131FFA" w:rsidRPr="00650071" w:rsidRDefault="00131FFA" w:rsidP="00C91917">
            <w:pPr>
              <w:spacing w:after="0" w:line="240" w:lineRule="auto"/>
              <w:jc w:val="both"/>
              <w:rPr>
                <w:rFonts w:ascii="Times New Roman" w:eastAsia="Calibri" w:hAnsi="Times New Roman" w:cs="Times New Roman"/>
                <w:sz w:val="24"/>
                <w:szCs w:val="24"/>
                <w:lang w:eastAsia="en-US"/>
              </w:rPr>
            </w:pP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vMerge/>
            <w:shd w:val="clear" w:color="auto" w:fill="auto"/>
          </w:tcPr>
          <w:p w:rsidR="00975FBF" w:rsidRPr="00650071" w:rsidRDefault="00975FBF" w:rsidP="00B34CD2">
            <w:pPr>
              <w:adjustRightInd w:val="0"/>
              <w:spacing w:line="240" w:lineRule="auto"/>
              <w:jc w:val="both"/>
              <w:rPr>
                <w:rFonts w:ascii="Times New Roman" w:hAnsi="Times New Roman" w:cs="Times New Roman"/>
                <w:sz w:val="24"/>
                <w:szCs w:val="24"/>
              </w:rPr>
            </w:pPr>
          </w:p>
        </w:tc>
        <w:tc>
          <w:tcPr>
            <w:tcW w:w="1672" w:type="dxa"/>
            <w:vMerge/>
            <w:shd w:val="clear" w:color="auto" w:fill="auto"/>
            <w:vAlign w:val="center"/>
          </w:tcPr>
          <w:p w:rsidR="00975FBF" w:rsidRPr="00650071"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Департамент </w:t>
            </w:r>
            <w:proofErr w:type="spellStart"/>
            <w:r w:rsidRPr="00650071">
              <w:rPr>
                <w:rFonts w:ascii="Times New Roman" w:hAnsi="Times New Roman" w:cs="Times New Roman"/>
                <w:sz w:val="24"/>
                <w:szCs w:val="24"/>
              </w:rPr>
              <w:t>жилищно-коммуналь-ного</w:t>
            </w:r>
            <w:proofErr w:type="spellEnd"/>
            <w:r w:rsidRPr="00650071">
              <w:rPr>
                <w:rFonts w:ascii="Times New Roman" w:hAnsi="Times New Roman" w:cs="Times New Roman"/>
                <w:sz w:val="24"/>
                <w:szCs w:val="24"/>
              </w:rPr>
              <w:t xml:space="preserve"> хозяйс</w:t>
            </w:r>
            <w:r w:rsidRPr="00650071">
              <w:rPr>
                <w:rFonts w:ascii="Times New Roman" w:hAnsi="Times New Roman" w:cs="Times New Roman"/>
                <w:sz w:val="24"/>
                <w:szCs w:val="24"/>
              </w:rPr>
              <w:t>т</w:t>
            </w:r>
            <w:r w:rsidRPr="00650071">
              <w:rPr>
                <w:rFonts w:ascii="Times New Roman" w:hAnsi="Times New Roman" w:cs="Times New Roman"/>
                <w:sz w:val="24"/>
                <w:szCs w:val="24"/>
              </w:rPr>
              <w:t>ва и энергет</w:t>
            </w:r>
            <w:r w:rsidRPr="00650071">
              <w:rPr>
                <w:rFonts w:ascii="Times New Roman" w:hAnsi="Times New Roman" w:cs="Times New Roman"/>
                <w:sz w:val="24"/>
                <w:szCs w:val="24"/>
              </w:rPr>
              <w:t>и</w:t>
            </w:r>
            <w:r w:rsidRPr="00650071">
              <w:rPr>
                <w:rFonts w:ascii="Times New Roman" w:hAnsi="Times New Roman" w:cs="Times New Roman"/>
                <w:sz w:val="24"/>
                <w:szCs w:val="24"/>
              </w:rPr>
              <w:t>ки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p w:rsidR="00F471B3" w:rsidRDefault="00F471B3" w:rsidP="00C91917">
            <w:pPr>
              <w:spacing w:after="0" w:line="240" w:lineRule="auto"/>
              <w:jc w:val="center"/>
              <w:rPr>
                <w:rFonts w:ascii="Times New Roman" w:hAnsi="Times New Roman" w:cs="Times New Roman"/>
                <w:sz w:val="24"/>
                <w:szCs w:val="24"/>
              </w:rPr>
            </w:pPr>
          </w:p>
          <w:p w:rsidR="00F471B3" w:rsidRPr="00650071" w:rsidRDefault="00F471B3" w:rsidP="00C91917">
            <w:pPr>
              <w:spacing w:after="0" w:line="240" w:lineRule="auto"/>
              <w:jc w:val="center"/>
              <w:rPr>
                <w:rFonts w:ascii="Times New Roman" w:hAnsi="Times New Roman" w:cs="Times New Roman"/>
                <w:sz w:val="24"/>
                <w:szCs w:val="24"/>
              </w:rPr>
            </w:pP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16</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производства электрической энергии (мощности) на розничном рынке электрической энергии (мощности), включая производс</w:t>
            </w:r>
            <w:r w:rsidRPr="00650071">
              <w:rPr>
                <w:rFonts w:ascii="Times New Roman" w:hAnsi="Times New Roman" w:cs="Times New Roman"/>
                <w:b/>
                <w:sz w:val="24"/>
                <w:szCs w:val="24"/>
              </w:rPr>
              <w:t>т</w:t>
            </w:r>
            <w:r w:rsidRPr="00650071">
              <w:rPr>
                <w:rFonts w:ascii="Times New Roman" w:hAnsi="Times New Roman" w:cs="Times New Roman"/>
                <w:b/>
                <w:sz w:val="24"/>
                <w:szCs w:val="24"/>
              </w:rPr>
              <w:t>во электрической энергии (мощности) в режиме когенерации</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w:t>
            </w:r>
            <w:r w:rsidRPr="00650071">
              <w:rPr>
                <w:rFonts w:ascii="Times New Roman" w:hAnsi="Times New Roman" w:cs="Times New Roman"/>
                <w:sz w:val="24"/>
                <w:szCs w:val="24"/>
              </w:rPr>
              <w:t xml:space="preserve"> </w:t>
            </w:r>
            <w:r w:rsidRPr="00650071">
              <w:rPr>
                <w:rFonts w:ascii="Times New Roman" w:hAnsi="Times New Roman" w:cs="Times New Roman"/>
                <w:i/>
                <w:sz w:val="24"/>
                <w:szCs w:val="24"/>
              </w:rPr>
              <w:t>департамент жилищно-коммунального хозяйства и энергетики Воронежской области)</w:t>
            </w:r>
          </w:p>
        </w:tc>
      </w:tr>
      <w:tr w:rsidR="00975FBF" w:rsidRPr="00650071" w:rsidTr="00650071">
        <w:trPr>
          <w:jc w:val="center"/>
        </w:trPr>
        <w:tc>
          <w:tcPr>
            <w:tcW w:w="15961" w:type="dxa"/>
            <w:gridSpan w:val="12"/>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На рынке производства электроэнергии, в том числе в режиме когенерации, на территории области </w:t>
            </w:r>
            <w:r w:rsidR="003727C3" w:rsidRPr="00650071">
              <w:rPr>
                <w:rFonts w:ascii="Times New Roman" w:hAnsi="Times New Roman" w:cs="Times New Roman"/>
                <w:sz w:val="24"/>
                <w:szCs w:val="24"/>
              </w:rPr>
              <w:t>осуществляют деятельность</w:t>
            </w:r>
            <w:r w:rsidRPr="00650071">
              <w:rPr>
                <w:rFonts w:ascii="Times New Roman" w:hAnsi="Times New Roman" w:cs="Times New Roman"/>
                <w:sz w:val="24"/>
                <w:szCs w:val="24"/>
              </w:rPr>
              <w:t xml:space="preserve"> две организации: АО «Концерн Росэнергоатом» «Нововоронежская атомная станция» и ПАО «</w:t>
            </w:r>
            <w:proofErr w:type="spellStart"/>
            <w:r w:rsidRPr="00650071">
              <w:rPr>
                <w:rFonts w:ascii="Times New Roman" w:hAnsi="Times New Roman" w:cs="Times New Roman"/>
                <w:sz w:val="24"/>
                <w:szCs w:val="24"/>
              </w:rPr>
              <w:t>Квадра</w:t>
            </w:r>
            <w:proofErr w:type="spellEnd"/>
            <w:r w:rsidRPr="00650071">
              <w:rPr>
                <w:rFonts w:ascii="Times New Roman" w:hAnsi="Times New Roman" w:cs="Times New Roman"/>
                <w:sz w:val="24"/>
                <w:szCs w:val="24"/>
              </w:rPr>
              <w:t>» – Воронежская генерация», последняя работает в том числе в режиме когенерации. Объем выручки организаций, осуществля</w:t>
            </w:r>
            <w:r w:rsidR="003727C3" w:rsidRPr="00650071">
              <w:rPr>
                <w:rFonts w:ascii="Times New Roman" w:hAnsi="Times New Roman" w:cs="Times New Roman"/>
                <w:sz w:val="24"/>
                <w:szCs w:val="24"/>
              </w:rPr>
              <w:t xml:space="preserve">ющих деятельность на рынке в 2020 </w:t>
            </w:r>
            <w:r w:rsidRPr="00650071">
              <w:rPr>
                <w:rFonts w:ascii="Times New Roman" w:hAnsi="Times New Roman" w:cs="Times New Roman"/>
                <w:sz w:val="24"/>
                <w:szCs w:val="24"/>
              </w:rPr>
              <w:t>году</w:t>
            </w:r>
            <w:r w:rsidR="003727C3" w:rsidRPr="00650071">
              <w:rPr>
                <w:rFonts w:ascii="Times New Roman" w:hAnsi="Times New Roman" w:cs="Times New Roman"/>
                <w:sz w:val="24"/>
                <w:szCs w:val="24"/>
              </w:rPr>
              <w:t xml:space="preserve"> </w:t>
            </w:r>
            <w:r w:rsidRPr="00650071">
              <w:rPr>
                <w:rFonts w:ascii="Times New Roman" w:hAnsi="Times New Roman" w:cs="Times New Roman"/>
                <w:sz w:val="24"/>
                <w:szCs w:val="24"/>
              </w:rPr>
              <w:t>составляет 58 275 млн рублей (</w:t>
            </w:r>
            <w:r w:rsidR="003727C3" w:rsidRPr="00650071">
              <w:rPr>
                <w:rFonts w:ascii="Times New Roman" w:hAnsi="Times New Roman" w:cs="Times New Roman"/>
                <w:sz w:val="24"/>
                <w:szCs w:val="24"/>
              </w:rPr>
              <w:t xml:space="preserve">в 2019 году – 58 275 млн рублей, </w:t>
            </w:r>
            <w:r w:rsidRPr="00650071">
              <w:rPr>
                <w:rFonts w:ascii="Times New Roman" w:hAnsi="Times New Roman" w:cs="Times New Roman"/>
                <w:sz w:val="24"/>
                <w:szCs w:val="24"/>
              </w:rPr>
              <w:t xml:space="preserve">в 2018 году – 58 275 млн рублей).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удовлетворение потребности потребителей в качестве и доступности услуги, сокращение сроков исполнения у</w:t>
            </w:r>
            <w:r w:rsidRPr="00650071">
              <w:rPr>
                <w:rFonts w:ascii="Times New Roman" w:hAnsi="Times New Roman" w:cs="Times New Roman"/>
                <w:sz w:val="24"/>
                <w:szCs w:val="24"/>
              </w:rPr>
              <w:t>с</w:t>
            </w:r>
            <w:r w:rsidRPr="00650071">
              <w:rPr>
                <w:rFonts w:ascii="Times New Roman" w:hAnsi="Times New Roman" w:cs="Times New Roman"/>
                <w:sz w:val="24"/>
                <w:szCs w:val="24"/>
              </w:rPr>
              <w:t>луги, обеспечение устойчивого развития энергетической отрасли региона.</w:t>
            </w:r>
          </w:p>
          <w:p w:rsidR="00975FBF" w:rsidRPr="00650071" w:rsidRDefault="00975FBF" w:rsidP="005B733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Административные и экономические барьеры входа на рынок: отсутствуют.</w:t>
            </w:r>
          </w:p>
          <w:p w:rsidR="00975FBF" w:rsidRPr="00650071" w:rsidRDefault="00975FBF" w:rsidP="005B733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обеспечение устойчивого развития энергетической отрасли региона</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16.1</w:t>
            </w:r>
          </w:p>
        </w:tc>
        <w:tc>
          <w:tcPr>
            <w:tcW w:w="2278" w:type="dxa"/>
            <w:shd w:val="clear" w:color="auto" w:fill="auto"/>
          </w:tcPr>
          <w:p w:rsidR="00975FBF" w:rsidRPr="00650071" w:rsidRDefault="00975FBF" w:rsidP="00C91917">
            <w:pPr>
              <w:pStyle w:val="a8"/>
              <w:jc w:val="both"/>
              <w:rPr>
                <w:rFonts w:ascii="Times New Roman" w:hAnsi="Times New Roman"/>
                <w:color w:val="000000"/>
                <w:sz w:val="24"/>
                <w:szCs w:val="24"/>
              </w:rPr>
            </w:pPr>
            <w:r w:rsidRPr="00650071">
              <w:rPr>
                <w:rFonts w:ascii="Times New Roman" w:hAnsi="Times New Roman"/>
                <w:sz w:val="24"/>
                <w:szCs w:val="24"/>
              </w:rPr>
              <w:t>Использование в</w:t>
            </w:r>
            <w:r w:rsidRPr="00650071">
              <w:rPr>
                <w:rFonts w:ascii="Times New Roman" w:hAnsi="Times New Roman"/>
                <w:sz w:val="24"/>
                <w:szCs w:val="24"/>
              </w:rPr>
              <w:t>о</w:t>
            </w:r>
            <w:r w:rsidRPr="00650071">
              <w:rPr>
                <w:rFonts w:ascii="Times New Roman" w:hAnsi="Times New Roman"/>
                <w:sz w:val="24"/>
                <w:szCs w:val="24"/>
              </w:rPr>
              <w:t>зобновляемых и</w:t>
            </w:r>
            <w:r w:rsidRPr="00650071">
              <w:rPr>
                <w:rFonts w:ascii="Times New Roman" w:hAnsi="Times New Roman"/>
                <w:sz w:val="24"/>
                <w:szCs w:val="24"/>
              </w:rPr>
              <w:t>с</w:t>
            </w:r>
            <w:r w:rsidRPr="00650071">
              <w:rPr>
                <w:rFonts w:ascii="Times New Roman" w:hAnsi="Times New Roman"/>
                <w:sz w:val="24"/>
                <w:szCs w:val="24"/>
              </w:rPr>
              <w:t>точников энергии и альтернативных видов топлива,</w:t>
            </w:r>
            <w:r w:rsidRPr="00650071">
              <w:rPr>
                <w:rFonts w:ascii="Times New Roman" w:hAnsi="Times New Roman"/>
                <w:color w:val="000000"/>
                <w:sz w:val="24"/>
                <w:szCs w:val="24"/>
              </w:rPr>
              <w:t xml:space="preserve"> в том числе стро</w:t>
            </w:r>
            <w:r w:rsidRPr="00650071">
              <w:rPr>
                <w:rFonts w:ascii="Times New Roman" w:hAnsi="Times New Roman"/>
                <w:color w:val="000000"/>
                <w:sz w:val="24"/>
                <w:szCs w:val="24"/>
              </w:rPr>
              <w:t>и</w:t>
            </w:r>
            <w:r w:rsidRPr="00650071">
              <w:rPr>
                <w:rFonts w:ascii="Times New Roman" w:hAnsi="Times New Roman"/>
                <w:color w:val="000000"/>
                <w:sz w:val="24"/>
                <w:szCs w:val="24"/>
              </w:rPr>
              <w:t>тельство  биоэне</w:t>
            </w:r>
            <w:r w:rsidRPr="00650071">
              <w:rPr>
                <w:rFonts w:ascii="Times New Roman" w:hAnsi="Times New Roman"/>
                <w:color w:val="000000"/>
                <w:sz w:val="24"/>
                <w:szCs w:val="24"/>
              </w:rPr>
              <w:t>р</w:t>
            </w:r>
            <w:r w:rsidRPr="00650071">
              <w:rPr>
                <w:rFonts w:ascii="Times New Roman" w:hAnsi="Times New Roman"/>
                <w:color w:val="000000"/>
                <w:sz w:val="24"/>
                <w:szCs w:val="24"/>
              </w:rPr>
              <w:t>гетических устан</w:t>
            </w:r>
            <w:r w:rsidRPr="00650071">
              <w:rPr>
                <w:rFonts w:ascii="Times New Roman" w:hAnsi="Times New Roman"/>
                <w:color w:val="000000"/>
                <w:sz w:val="24"/>
                <w:szCs w:val="24"/>
              </w:rPr>
              <w:t>о</w:t>
            </w:r>
            <w:r w:rsidRPr="00650071">
              <w:rPr>
                <w:rFonts w:ascii="Times New Roman" w:hAnsi="Times New Roman"/>
                <w:color w:val="000000"/>
                <w:sz w:val="24"/>
                <w:szCs w:val="24"/>
              </w:rPr>
              <w:t>вок с использов</w:t>
            </w:r>
            <w:r w:rsidRPr="00650071">
              <w:rPr>
                <w:rFonts w:ascii="Times New Roman" w:hAnsi="Times New Roman"/>
                <w:color w:val="000000"/>
                <w:sz w:val="24"/>
                <w:szCs w:val="24"/>
              </w:rPr>
              <w:t>а</w:t>
            </w:r>
            <w:r w:rsidRPr="00650071">
              <w:rPr>
                <w:rFonts w:ascii="Times New Roman" w:hAnsi="Times New Roman"/>
                <w:color w:val="000000"/>
                <w:sz w:val="24"/>
                <w:szCs w:val="24"/>
              </w:rPr>
              <w:t>нием отходов сел</w:t>
            </w:r>
            <w:r w:rsidRPr="00650071">
              <w:rPr>
                <w:rFonts w:ascii="Times New Roman" w:hAnsi="Times New Roman"/>
                <w:color w:val="000000"/>
                <w:sz w:val="24"/>
                <w:szCs w:val="24"/>
              </w:rPr>
              <w:t>ь</w:t>
            </w:r>
            <w:r w:rsidRPr="00650071">
              <w:rPr>
                <w:rFonts w:ascii="Times New Roman" w:hAnsi="Times New Roman"/>
                <w:color w:val="000000"/>
                <w:sz w:val="24"/>
                <w:szCs w:val="24"/>
              </w:rPr>
              <w:t>скохозяйственной деятельности и п</w:t>
            </w:r>
            <w:r w:rsidRPr="00650071">
              <w:rPr>
                <w:rFonts w:ascii="Times New Roman" w:hAnsi="Times New Roman"/>
                <w:color w:val="000000"/>
                <w:sz w:val="24"/>
                <w:szCs w:val="24"/>
              </w:rPr>
              <w:t>и</w:t>
            </w:r>
            <w:r w:rsidRPr="00650071">
              <w:rPr>
                <w:rFonts w:ascii="Times New Roman" w:hAnsi="Times New Roman"/>
                <w:color w:val="000000"/>
                <w:sz w:val="24"/>
                <w:szCs w:val="24"/>
              </w:rPr>
              <w:t>щевого произво</w:t>
            </w:r>
            <w:r w:rsidRPr="00650071">
              <w:rPr>
                <w:rFonts w:ascii="Times New Roman" w:hAnsi="Times New Roman"/>
                <w:color w:val="000000"/>
                <w:sz w:val="24"/>
                <w:szCs w:val="24"/>
              </w:rPr>
              <w:t>д</w:t>
            </w:r>
            <w:r w:rsidRPr="00650071">
              <w:rPr>
                <w:rFonts w:ascii="Times New Roman" w:hAnsi="Times New Roman"/>
                <w:color w:val="000000"/>
                <w:sz w:val="24"/>
                <w:szCs w:val="24"/>
              </w:rPr>
              <w:t>ства</w:t>
            </w:r>
          </w:p>
          <w:p w:rsidR="00975FBF" w:rsidRPr="00650071" w:rsidRDefault="00975FBF" w:rsidP="00C91917">
            <w:pPr>
              <w:pStyle w:val="a8"/>
              <w:rPr>
                <w:rFonts w:ascii="Times New Roman" w:eastAsia="Calibri" w:hAnsi="Times New Roman"/>
                <w:sz w:val="24"/>
                <w:szCs w:val="24"/>
                <w:lang w:eastAsia="en-US"/>
              </w:rPr>
            </w:pPr>
          </w:p>
        </w:tc>
        <w:tc>
          <w:tcPr>
            <w:tcW w:w="1701" w:type="dxa"/>
            <w:shd w:val="clear" w:color="auto" w:fill="auto"/>
          </w:tcPr>
          <w:p w:rsidR="00975FBF" w:rsidRPr="00650071" w:rsidRDefault="00975FBF" w:rsidP="00E411B0">
            <w:pPr>
              <w:spacing w:after="0" w:line="240" w:lineRule="auto"/>
              <w:jc w:val="center"/>
              <w:rPr>
                <w:rFonts w:ascii="Times New Roman" w:eastAsia="Calibri" w:hAnsi="Times New Roman" w:cs="Times New Roman"/>
                <w:sz w:val="24"/>
                <w:szCs w:val="24"/>
                <w:lang w:eastAsia="en-US"/>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540B3E">
            <w:pPr>
              <w:pStyle w:val="a8"/>
              <w:jc w:val="both"/>
              <w:rPr>
                <w:rFonts w:ascii="Times New Roman" w:hAnsi="Times New Roman"/>
                <w:sz w:val="24"/>
                <w:szCs w:val="24"/>
              </w:rPr>
            </w:pPr>
            <w:r w:rsidRPr="00650071">
              <w:rPr>
                <w:rFonts w:ascii="Times New Roman" w:hAnsi="Times New Roman"/>
                <w:sz w:val="24"/>
                <w:szCs w:val="24"/>
              </w:rPr>
              <w:t>Развитие возобно</w:t>
            </w:r>
            <w:r w:rsidRPr="00650071">
              <w:rPr>
                <w:rFonts w:ascii="Times New Roman" w:hAnsi="Times New Roman"/>
                <w:sz w:val="24"/>
                <w:szCs w:val="24"/>
              </w:rPr>
              <w:t>в</w:t>
            </w:r>
            <w:r w:rsidRPr="00650071">
              <w:rPr>
                <w:rFonts w:ascii="Times New Roman" w:hAnsi="Times New Roman"/>
                <w:sz w:val="24"/>
                <w:szCs w:val="24"/>
              </w:rPr>
              <w:t>ляемых источников энергии и альтерн</w:t>
            </w:r>
            <w:r w:rsidRPr="00650071">
              <w:rPr>
                <w:rFonts w:ascii="Times New Roman" w:hAnsi="Times New Roman"/>
                <w:sz w:val="24"/>
                <w:szCs w:val="24"/>
              </w:rPr>
              <w:t>а</w:t>
            </w:r>
            <w:r w:rsidRPr="00650071">
              <w:rPr>
                <w:rFonts w:ascii="Times New Roman" w:hAnsi="Times New Roman"/>
                <w:sz w:val="24"/>
                <w:szCs w:val="24"/>
              </w:rPr>
              <w:t>тивных видов топлива</w:t>
            </w:r>
          </w:p>
          <w:p w:rsidR="00975FBF" w:rsidRPr="00650071" w:rsidRDefault="00975FBF" w:rsidP="00C91917">
            <w:pPr>
              <w:adjustRightInd w:val="0"/>
              <w:spacing w:after="0" w:line="240" w:lineRule="auto"/>
              <w:jc w:val="both"/>
              <w:rPr>
                <w:rFonts w:ascii="Times New Roman" w:hAnsi="Times New Roman" w:cs="Times New Roman"/>
                <w:sz w:val="24"/>
                <w:szCs w:val="24"/>
              </w:rPr>
            </w:pPr>
          </w:p>
        </w:tc>
        <w:tc>
          <w:tcPr>
            <w:tcW w:w="1672" w:type="dxa"/>
            <w:shd w:val="clear" w:color="auto" w:fill="auto"/>
            <w:vAlign w:val="center"/>
          </w:tcPr>
          <w:p w:rsidR="00975FBF" w:rsidRPr="00650071" w:rsidRDefault="00975FBF" w:rsidP="00C91917">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производства электрич</w:t>
            </w:r>
            <w:r w:rsidRPr="00650071">
              <w:rPr>
                <w:rFonts w:ascii="Times New Roman" w:hAnsi="Times New Roman" w:cs="Times New Roman"/>
                <w:sz w:val="24"/>
                <w:szCs w:val="24"/>
              </w:rPr>
              <w:t>е</w:t>
            </w:r>
            <w:r w:rsidRPr="00650071">
              <w:rPr>
                <w:rFonts w:ascii="Times New Roman" w:hAnsi="Times New Roman" w:cs="Times New Roman"/>
                <w:sz w:val="24"/>
                <w:szCs w:val="24"/>
              </w:rPr>
              <w:t>ской энергии (мощности) на розничном рынке эле</w:t>
            </w:r>
            <w:r w:rsidRPr="00650071">
              <w:rPr>
                <w:rFonts w:ascii="Times New Roman" w:hAnsi="Times New Roman" w:cs="Times New Roman"/>
                <w:sz w:val="24"/>
                <w:szCs w:val="24"/>
              </w:rPr>
              <w:t>к</w:t>
            </w:r>
            <w:r w:rsidRPr="00650071">
              <w:rPr>
                <w:rFonts w:ascii="Times New Roman" w:hAnsi="Times New Roman" w:cs="Times New Roman"/>
                <w:sz w:val="24"/>
                <w:szCs w:val="24"/>
              </w:rPr>
              <w:t>трической энергии (мощности), включая пр</w:t>
            </w:r>
            <w:r w:rsidRPr="00650071">
              <w:rPr>
                <w:rFonts w:ascii="Times New Roman" w:hAnsi="Times New Roman" w:cs="Times New Roman"/>
                <w:sz w:val="24"/>
                <w:szCs w:val="24"/>
              </w:rPr>
              <w:t>о</w:t>
            </w:r>
            <w:r w:rsidRPr="00650071">
              <w:rPr>
                <w:rFonts w:ascii="Times New Roman" w:hAnsi="Times New Roman" w:cs="Times New Roman"/>
                <w:sz w:val="24"/>
                <w:szCs w:val="24"/>
              </w:rPr>
              <w:t>изводство электрич</w:t>
            </w:r>
            <w:r w:rsidRPr="00650071">
              <w:rPr>
                <w:rFonts w:ascii="Times New Roman" w:hAnsi="Times New Roman" w:cs="Times New Roman"/>
                <w:sz w:val="24"/>
                <w:szCs w:val="24"/>
              </w:rPr>
              <w:t>е</w:t>
            </w:r>
            <w:r w:rsidRPr="00650071">
              <w:rPr>
                <w:rFonts w:ascii="Times New Roman" w:hAnsi="Times New Roman" w:cs="Times New Roman"/>
                <w:sz w:val="24"/>
                <w:szCs w:val="24"/>
              </w:rPr>
              <w:lastRenderedPageBreak/>
              <w:t>ской энергии (мощности) в режиме ког</w:t>
            </w:r>
            <w:r w:rsidRPr="00650071">
              <w:rPr>
                <w:rFonts w:ascii="Times New Roman" w:hAnsi="Times New Roman" w:cs="Times New Roman"/>
                <w:sz w:val="24"/>
                <w:szCs w:val="24"/>
              </w:rPr>
              <w:t>е</w:t>
            </w:r>
            <w:r w:rsidRPr="00650071">
              <w:rPr>
                <w:rFonts w:ascii="Times New Roman" w:hAnsi="Times New Roman" w:cs="Times New Roman"/>
                <w:sz w:val="24"/>
                <w:szCs w:val="24"/>
              </w:rPr>
              <w:t>нерации</w:t>
            </w:r>
          </w:p>
        </w:tc>
        <w:tc>
          <w:tcPr>
            <w:tcW w:w="1006"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r w:rsidRPr="00650071">
              <w:rPr>
                <w:rFonts w:ascii="Times New Roman" w:hAnsi="Times New Roman" w:cs="Times New Roman"/>
                <w:color w:val="000000"/>
                <w:sz w:val="24"/>
                <w:szCs w:val="24"/>
              </w:rPr>
              <w:t>100</w:t>
            </w:r>
          </w:p>
        </w:tc>
        <w:tc>
          <w:tcPr>
            <w:tcW w:w="811" w:type="dxa"/>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78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79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10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Департамент </w:t>
            </w:r>
            <w:proofErr w:type="spellStart"/>
            <w:r w:rsidRPr="00650071">
              <w:rPr>
                <w:rFonts w:ascii="Times New Roman" w:hAnsi="Times New Roman" w:cs="Times New Roman"/>
                <w:sz w:val="24"/>
                <w:szCs w:val="24"/>
              </w:rPr>
              <w:t>жилищно-коммуналь-ного</w:t>
            </w:r>
            <w:proofErr w:type="spellEnd"/>
            <w:r w:rsidRPr="00650071">
              <w:rPr>
                <w:rFonts w:ascii="Times New Roman" w:hAnsi="Times New Roman" w:cs="Times New Roman"/>
                <w:sz w:val="24"/>
                <w:szCs w:val="24"/>
              </w:rPr>
              <w:t xml:space="preserve"> хозяйс</w:t>
            </w:r>
            <w:r w:rsidRPr="00650071">
              <w:rPr>
                <w:rFonts w:ascii="Times New Roman" w:hAnsi="Times New Roman" w:cs="Times New Roman"/>
                <w:sz w:val="24"/>
                <w:szCs w:val="24"/>
              </w:rPr>
              <w:t>т</w:t>
            </w:r>
            <w:r w:rsidRPr="00650071">
              <w:rPr>
                <w:rFonts w:ascii="Times New Roman" w:hAnsi="Times New Roman" w:cs="Times New Roman"/>
                <w:sz w:val="24"/>
                <w:szCs w:val="24"/>
              </w:rPr>
              <w:t>ва и энергет</w:t>
            </w:r>
            <w:r w:rsidRPr="00650071">
              <w:rPr>
                <w:rFonts w:ascii="Times New Roman" w:hAnsi="Times New Roman" w:cs="Times New Roman"/>
                <w:sz w:val="24"/>
                <w:szCs w:val="24"/>
              </w:rPr>
              <w:t>и</w:t>
            </w:r>
            <w:r w:rsidRPr="00650071">
              <w:rPr>
                <w:rFonts w:ascii="Times New Roman" w:hAnsi="Times New Roman" w:cs="Times New Roman"/>
                <w:sz w:val="24"/>
                <w:szCs w:val="24"/>
              </w:rPr>
              <w:t>ки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17</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оказания услуг по перевозке пассажиров автомобильным транспортом по муниципальным маршрутам регулярных перевозок</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w:t>
            </w:r>
            <w:r w:rsidRPr="00650071">
              <w:rPr>
                <w:rFonts w:ascii="Times New Roman" w:hAnsi="Times New Roman" w:cs="Times New Roman"/>
                <w:sz w:val="24"/>
                <w:szCs w:val="24"/>
              </w:rPr>
              <w:t xml:space="preserve"> </w:t>
            </w:r>
            <w:r w:rsidRPr="00650071">
              <w:rPr>
                <w:rFonts w:ascii="Times New Roman" w:hAnsi="Times New Roman" w:cs="Times New Roman"/>
                <w:i/>
                <w:sz w:val="24"/>
                <w:szCs w:val="24"/>
              </w:rPr>
              <w:t>департамент промышленности и транспорта Воронежской области)</w:t>
            </w:r>
          </w:p>
        </w:tc>
      </w:tr>
      <w:tr w:rsidR="00975FBF" w:rsidRPr="00650071" w:rsidTr="00650071">
        <w:trPr>
          <w:jc w:val="center"/>
        </w:trPr>
        <w:tc>
          <w:tcPr>
            <w:tcW w:w="15961" w:type="dxa"/>
            <w:gridSpan w:val="12"/>
            <w:shd w:val="clear" w:color="auto" w:fill="auto"/>
          </w:tcPr>
          <w:p w:rsidR="002A7286" w:rsidRPr="00650071" w:rsidRDefault="002A7286"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13 организаций осуществляли деятельность на рынке услуг по перевозке пассажиров автомобильным транспортом по муниципальным маршрутам регулярных перевозок (в 2019 году – 13 организаций, в 2018 году – 13 организаций), из них 12 организаций – частной формы собственности (в 2019 году – 12 организаций, в 2018 году – 12 организаций). Объем выручки организаций, осуществляющих деятельность на рынке, составляет 8 460,5  млн рублей, в том числе объем выручки организаций частной формы собственности – 7 647,5 млн рублей.</w:t>
            </w:r>
          </w:p>
          <w:p w:rsidR="00975FBF" w:rsidRPr="00650071" w:rsidRDefault="00975FBF" w:rsidP="00C91917">
            <w:pPr>
              <w:spacing w:after="0" w:line="240" w:lineRule="auto"/>
              <w:jc w:val="both"/>
              <w:rPr>
                <w:rFonts w:ascii="Times New Roman" w:hAnsi="Times New Roman"/>
                <w:sz w:val="28"/>
                <w:szCs w:val="28"/>
              </w:rPr>
            </w:pPr>
            <w:r w:rsidRPr="00650071">
              <w:rPr>
                <w:rFonts w:ascii="Times New Roman" w:hAnsi="Times New Roman" w:cs="Times New Roman"/>
                <w:sz w:val="24"/>
                <w:szCs w:val="24"/>
              </w:rPr>
              <w:t>Цели развития конкуренции на рынке:</w:t>
            </w:r>
            <w:r w:rsidRPr="00650071">
              <w:rPr>
                <w:rFonts w:ascii="Times New Roman" w:hAnsi="Times New Roman"/>
                <w:sz w:val="28"/>
                <w:szCs w:val="28"/>
              </w:rPr>
              <w:t xml:space="preserve">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sz w:val="28"/>
                <w:szCs w:val="28"/>
              </w:rPr>
              <w:t xml:space="preserve">- </w:t>
            </w:r>
            <w:r w:rsidRPr="00650071">
              <w:rPr>
                <w:rFonts w:ascii="Times New Roman" w:hAnsi="Times New Roman" w:cs="Times New Roman"/>
                <w:sz w:val="24"/>
                <w:szCs w:val="24"/>
              </w:rPr>
              <w:t>повышение удовлетворенности потребителей качеством и выбором предоставляемых услуг;</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сохранение доли организаций частной формы собственности.</w:t>
            </w:r>
          </w:p>
          <w:p w:rsidR="00975FBF" w:rsidRPr="00650071" w:rsidRDefault="00975FBF" w:rsidP="00D00D7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Административные барьеры входа на рынок: сложность получения лицензии на перевозку пассажиров.</w:t>
            </w:r>
          </w:p>
          <w:p w:rsidR="00975FBF" w:rsidRPr="00650071" w:rsidRDefault="00975FBF" w:rsidP="00D00D7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Экономические барьеры входа на рынок: </w:t>
            </w:r>
          </w:p>
          <w:p w:rsidR="00975FBF" w:rsidRPr="00650071" w:rsidRDefault="00975FBF" w:rsidP="00D00D7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высокие издержки входа на рынок, обусловленные необходимостью финансовых вложений в приобретение транспортных средств, а также значител</w:t>
            </w:r>
            <w:r w:rsidRPr="00650071">
              <w:rPr>
                <w:rFonts w:ascii="Times New Roman" w:hAnsi="Times New Roman" w:cs="Times New Roman"/>
                <w:sz w:val="24"/>
                <w:szCs w:val="24"/>
              </w:rPr>
              <w:t>ь</w:t>
            </w:r>
            <w:r w:rsidRPr="00650071">
              <w:rPr>
                <w:rFonts w:ascii="Times New Roman" w:hAnsi="Times New Roman" w:cs="Times New Roman"/>
                <w:sz w:val="24"/>
                <w:szCs w:val="24"/>
              </w:rPr>
              <w:t>ными затратами на их содержание, обслуживание и ремонт;</w:t>
            </w:r>
          </w:p>
          <w:p w:rsidR="00975FBF" w:rsidRPr="00650071" w:rsidRDefault="00975FBF" w:rsidP="00D00D7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отсутствие развитой инфраструктуры обслуживания транспортных средств.</w:t>
            </w:r>
          </w:p>
          <w:p w:rsidR="00975FBF" w:rsidRPr="00650071" w:rsidRDefault="00975FBF" w:rsidP="00D00D7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прирост числа хозяйствующих субъектов частной формы собственности</w:t>
            </w:r>
          </w:p>
        </w:tc>
      </w:tr>
      <w:tr w:rsidR="00975FBF" w:rsidRPr="00650071" w:rsidTr="00650071">
        <w:trPr>
          <w:jc w:val="center"/>
        </w:trPr>
        <w:tc>
          <w:tcPr>
            <w:tcW w:w="755" w:type="dxa"/>
            <w:shd w:val="clear" w:color="auto" w:fill="auto"/>
          </w:tcPr>
          <w:p w:rsidR="00975FBF" w:rsidRPr="00650071" w:rsidRDefault="00975FBF" w:rsidP="00116052">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17.1</w:t>
            </w:r>
          </w:p>
        </w:tc>
        <w:tc>
          <w:tcPr>
            <w:tcW w:w="2278" w:type="dxa"/>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Размещение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формации о крит</w:t>
            </w:r>
            <w:r w:rsidRPr="00650071">
              <w:rPr>
                <w:rFonts w:ascii="Times New Roman" w:hAnsi="Times New Roman" w:cs="Times New Roman"/>
                <w:sz w:val="24"/>
                <w:szCs w:val="24"/>
              </w:rPr>
              <w:t>е</w:t>
            </w:r>
            <w:r w:rsidRPr="00650071">
              <w:rPr>
                <w:rFonts w:ascii="Times New Roman" w:hAnsi="Times New Roman" w:cs="Times New Roman"/>
                <w:sz w:val="24"/>
                <w:szCs w:val="24"/>
              </w:rPr>
              <w:t>риях конкурсного отбора перевозч</w:t>
            </w:r>
            <w:r w:rsidRPr="00650071">
              <w:rPr>
                <w:rFonts w:ascii="Times New Roman" w:hAnsi="Times New Roman" w:cs="Times New Roman"/>
                <w:sz w:val="24"/>
                <w:szCs w:val="24"/>
              </w:rPr>
              <w:t>и</w:t>
            </w:r>
            <w:r w:rsidRPr="00650071">
              <w:rPr>
                <w:rFonts w:ascii="Times New Roman" w:hAnsi="Times New Roman" w:cs="Times New Roman"/>
                <w:sz w:val="24"/>
                <w:szCs w:val="24"/>
              </w:rPr>
              <w:t>ков в открытом доступе в сети И</w:t>
            </w:r>
            <w:r w:rsidRPr="00650071">
              <w:rPr>
                <w:rFonts w:ascii="Times New Roman" w:hAnsi="Times New Roman" w:cs="Times New Roman"/>
                <w:sz w:val="24"/>
                <w:szCs w:val="24"/>
              </w:rPr>
              <w:t>н</w:t>
            </w:r>
            <w:r w:rsidRPr="00650071">
              <w:rPr>
                <w:rFonts w:ascii="Times New Roman" w:hAnsi="Times New Roman" w:cs="Times New Roman"/>
                <w:sz w:val="24"/>
                <w:szCs w:val="24"/>
              </w:rPr>
              <w:t>тернет с целью обеспечения ма</w:t>
            </w:r>
            <w:r w:rsidRPr="00650071">
              <w:rPr>
                <w:rFonts w:ascii="Times New Roman" w:hAnsi="Times New Roman" w:cs="Times New Roman"/>
                <w:sz w:val="24"/>
                <w:szCs w:val="24"/>
              </w:rPr>
              <w:t>к</w:t>
            </w:r>
            <w:r w:rsidRPr="00650071">
              <w:rPr>
                <w:rFonts w:ascii="Times New Roman" w:hAnsi="Times New Roman" w:cs="Times New Roman"/>
                <w:sz w:val="24"/>
                <w:szCs w:val="24"/>
              </w:rPr>
              <w:lastRenderedPageBreak/>
              <w:t>симальной досту</w:t>
            </w:r>
            <w:r w:rsidRPr="00650071">
              <w:rPr>
                <w:rFonts w:ascii="Times New Roman" w:hAnsi="Times New Roman" w:cs="Times New Roman"/>
                <w:sz w:val="24"/>
                <w:szCs w:val="24"/>
              </w:rPr>
              <w:t>п</w:t>
            </w:r>
            <w:r w:rsidRPr="00650071">
              <w:rPr>
                <w:rFonts w:ascii="Times New Roman" w:hAnsi="Times New Roman" w:cs="Times New Roman"/>
                <w:sz w:val="24"/>
                <w:szCs w:val="24"/>
              </w:rPr>
              <w:t>ности информации и прозрачности у</w:t>
            </w:r>
            <w:r w:rsidRPr="00650071">
              <w:rPr>
                <w:rFonts w:ascii="Times New Roman" w:hAnsi="Times New Roman" w:cs="Times New Roman"/>
                <w:sz w:val="24"/>
                <w:szCs w:val="24"/>
              </w:rPr>
              <w:t>с</w:t>
            </w:r>
            <w:r w:rsidRPr="00650071">
              <w:rPr>
                <w:rFonts w:ascii="Times New Roman" w:hAnsi="Times New Roman" w:cs="Times New Roman"/>
                <w:sz w:val="24"/>
                <w:szCs w:val="24"/>
              </w:rPr>
              <w:t>ловий работы на рынке пассажи</w:t>
            </w:r>
            <w:r w:rsidRPr="00650071">
              <w:rPr>
                <w:rFonts w:ascii="Times New Roman" w:hAnsi="Times New Roman" w:cs="Times New Roman"/>
                <w:sz w:val="24"/>
                <w:szCs w:val="24"/>
              </w:rPr>
              <w:t>р</w:t>
            </w:r>
            <w:r w:rsidRPr="00650071">
              <w:rPr>
                <w:rFonts w:ascii="Times New Roman" w:hAnsi="Times New Roman" w:cs="Times New Roman"/>
                <w:sz w:val="24"/>
                <w:szCs w:val="24"/>
              </w:rPr>
              <w:t>ских перевозок н</w:t>
            </w:r>
            <w:r w:rsidRPr="00650071">
              <w:rPr>
                <w:rFonts w:ascii="Times New Roman" w:hAnsi="Times New Roman" w:cs="Times New Roman"/>
                <w:sz w:val="24"/>
                <w:szCs w:val="24"/>
              </w:rPr>
              <w:t>а</w:t>
            </w:r>
            <w:r w:rsidRPr="00650071">
              <w:rPr>
                <w:rFonts w:ascii="Times New Roman" w:hAnsi="Times New Roman" w:cs="Times New Roman"/>
                <w:sz w:val="24"/>
                <w:szCs w:val="24"/>
              </w:rPr>
              <w:t>земным транспо</w:t>
            </w:r>
            <w:r w:rsidRPr="00650071">
              <w:rPr>
                <w:rFonts w:ascii="Times New Roman" w:hAnsi="Times New Roman" w:cs="Times New Roman"/>
                <w:sz w:val="24"/>
                <w:szCs w:val="24"/>
              </w:rPr>
              <w:t>р</w:t>
            </w:r>
            <w:r w:rsidRPr="00650071">
              <w:rPr>
                <w:rFonts w:ascii="Times New Roman" w:hAnsi="Times New Roman" w:cs="Times New Roman"/>
                <w:sz w:val="24"/>
                <w:szCs w:val="24"/>
              </w:rPr>
              <w:t>том</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A60680">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 макс</w:t>
            </w:r>
            <w:r w:rsidRPr="00650071">
              <w:rPr>
                <w:rFonts w:ascii="Times New Roman" w:hAnsi="Times New Roman" w:cs="Times New Roman"/>
                <w:sz w:val="24"/>
                <w:szCs w:val="24"/>
              </w:rPr>
              <w:t>и</w:t>
            </w:r>
            <w:r w:rsidRPr="00650071">
              <w:rPr>
                <w:rFonts w:ascii="Times New Roman" w:hAnsi="Times New Roman" w:cs="Times New Roman"/>
                <w:sz w:val="24"/>
                <w:szCs w:val="24"/>
              </w:rPr>
              <w:t>мальной доступности   информации и пр</w:t>
            </w:r>
            <w:r w:rsidRPr="00650071">
              <w:rPr>
                <w:rFonts w:ascii="Times New Roman" w:hAnsi="Times New Roman" w:cs="Times New Roman"/>
                <w:sz w:val="24"/>
                <w:szCs w:val="24"/>
              </w:rPr>
              <w:t>о</w:t>
            </w:r>
            <w:r w:rsidRPr="00650071">
              <w:rPr>
                <w:rFonts w:ascii="Times New Roman" w:hAnsi="Times New Roman" w:cs="Times New Roman"/>
                <w:sz w:val="24"/>
                <w:szCs w:val="24"/>
              </w:rPr>
              <w:t>зрачности условий работы на рынке па</w:t>
            </w:r>
            <w:r w:rsidRPr="00650071">
              <w:rPr>
                <w:rFonts w:ascii="Times New Roman" w:hAnsi="Times New Roman" w:cs="Times New Roman"/>
                <w:sz w:val="24"/>
                <w:szCs w:val="24"/>
              </w:rPr>
              <w:t>с</w:t>
            </w:r>
            <w:r w:rsidRPr="00650071">
              <w:rPr>
                <w:rFonts w:ascii="Times New Roman" w:hAnsi="Times New Roman" w:cs="Times New Roman"/>
                <w:sz w:val="24"/>
                <w:szCs w:val="24"/>
              </w:rPr>
              <w:t>сажирских перевозок наземным транспо</w:t>
            </w:r>
            <w:r w:rsidRPr="00650071">
              <w:rPr>
                <w:rFonts w:ascii="Times New Roman" w:hAnsi="Times New Roman" w:cs="Times New Roman"/>
                <w:sz w:val="24"/>
                <w:szCs w:val="24"/>
              </w:rPr>
              <w:t>р</w:t>
            </w:r>
            <w:r w:rsidRPr="00650071">
              <w:rPr>
                <w:rFonts w:ascii="Times New Roman" w:hAnsi="Times New Roman" w:cs="Times New Roman"/>
                <w:sz w:val="24"/>
                <w:szCs w:val="24"/>
              </w:rPr>
              <w:t>том</w:t>
            </w:r>
          </w:p>
        </w:tc>
        <w:tc>
          <w:tcPr>
            <w:tcW w:w="1672" w:type="dxa"/>
            <w:vMerge w:val="restart"/>
            <w:shd w:val="clear" w:color="auto" w:fill="auto"/>
          </w:tcPr>
          <w:p w:rsidR="00975FBF" w:rsidRPr="00650071" w:rsidRDefault="00975FBF" w:rsidP="00F471B3">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Доля услуг (работ) по перевозке пассажиров автомобил</w:t>
            </w:r>
            <w:r w:rsidRPr="00650071">
              <w:rPr>
                <w:rFonts w:ascii="Times New Roman" w:hAnsi="Times New Roman" w:cs="Times New Roman"/>
                <w:sz w:val="24"/>
                <w:szCs w:val="24"/>
              </w:rPr>
              <w:t>ь</w:t>
            </w:r>
            <w:r w:rsidRPr="00650071">
              <w:rPr>
                <w:rFonts w:ascii="Times New Roman" w:hAnsi="Times New Roman" w:cs="Times New Roman"/>
                <w:sz w:val="24"/>
                <w:szCs w:val="24"/>
              </w:rPr>
              <w:t>ным тран</w:t>
            </w:r>
            <w:r w:rsidRPr="00650071">
              <w:rPr>
                <w:rFonts w:ascii="Times New Roman" w:hAnsi="Times New Roman" w:cs="Times New Roman"/>
                <w:sz w:val="24"/>
                <w:szCs w:val="24"/>
              </w:rPr>
              <w:t>с</w:t>
            </w:r>
            <w:r w:rsidRPr="00650071">
              <w:rPr>
                <w:rFonts w:ascii="Times New Roman" w:hAnsi="Times New Roman" w:cs="Times New Roman"/>
                <w:sz w:val="24"/>
                <w:szCs w:val="24"/>
              </w:rPr>
              <w:t>портом по муниципал</w:t>
            </w:r>
            <w:r w:rsidRPr="00650071">
              <w:rPr>
                <w:rFonts w:ascii="Times New Roman" w:hAnsi="Times New Roman" w:cs="Times New Roman"/>
                <w:sz w:val="24"/>
                <w:szCs w:val="24"/>
              </w:rPr>
              <w:t>ь</w:t>
            </w:r>
            <w:r w:rsidRPr="00650071">
              <w:rPr>
                <w:rFonts w:ascii="Times New Roman" w:hAnsi="Times New Roman" w:cs="Times New Roman"/>
                <w:sz w:val="24"/>
                <w:szCs w:val="24"/>
              </w:rPr>
              <w:lastRenderedPageBreak/>
              <w:t>ным маршр</w:t>
            </w:r>
            <w:r w:rsidRPr="00650071">
              <w:rPr>
                <w:rFonts w:ascii="Times New Roman" w:hAnsi="Times New Roman" w:cs="Times New Roman"/>
                <w:sz w:val="24"/>
                <w:szCs w:val="24"/>
              </w:rPr>
              <w:t>у</w:t>
            </w:r>
            <w:r w:rsidRPr="00650071">
              <w:rPr>
                <w:rFonts w:ascii="Times New Roman" w:hAnsi="Times New Roman" w:cs="Times New Roman"/>
                <w:sz w:val="24"/>
                <w:szCs w:val="24"/>
              </w:rPr>
              <w:t>там регуля</w:t>
            </w:r>
            <w:r w:rsidRPr="00650071">
              <w:rPr>
                <w:rFonts w:ascii="Times New Roman" w:hAnsi="Times New Roman" w:cs="Times New Roman"/>
                <w:sz w:val="24"/>
                <w:szCs w:val="24"/>
              </w:rPr>
              <w:t>р</w:t>
            </w:r>
            <w:r w:rsidRPr="00650071">
              <w:rPr>
                <w:rFonts w:ascii="Times New Roman" w:hAnsi="Times New Roman" w:cs="Times New Roman"/>
                <w:sz w:val="24"/>
                <w:szCs w:val="24"/>
              </w:rPr>
              <w:t>ных перев</w:t>
            </w:r>
            <w:r w:rsidRPr="00650071">
              <w:rPr>
                <w:rFonts w:ascii="Times New Roman" w:hAnsi="Times New Roman" w:cs="Times New Roman"/>
                <w:sz w:val="24"/>
                <w:szCs w:val="24"/>
              </w:rPr>
              <w:t>о</w:t>
            </w:r>
            <w:r w:rsidRPr="00650071">
              <w:rPr>
                <w:rFonts w:ascii="Times New Roman" w:hAnsi="Times New Roman" w:cs="Times New Roman"/>
                <w:sz w:val="24"/>
                <w:szCs w:val="24"/>
              </w:rPr>
              <w:t>зок, оказа</w:t>
            </w:r>
            <w:r w:rsidRPr="00650071">
              <w:rPr>
                <w:rFonts w:ascii="Times New Roman" w:hAnsi="Times New Roman" w:cs="Times New Roman"/>
                <w:sz w:val="24"/>
                <w:szCs w:val="24"/>
              </w:rPr>
              <w:t>н</w:t>
            </w:r>
            <w:r w:rsidRPr="00650071">
              <w:rPr>
                <w:rFonts w:ascii="Times New Roman" w:hAnsi="Times New Roman" w:cs="Times New Roman"/>
                <w:sz w:val="24"/>
                <w:szCs w:val="24"/>
              </w:rPr>
              <w:t>ных (выпо</w:t>
            </w:r>
            <w:r w:rsidRPr="00650071">
              <w:rPr>
                <w:rFonts w:ascii="Times New Roman" w:hAnsi="Times New Roman" w:cs="Times New Roman"/>
                <w:sz w:val="24"/>
                <w:szCs w:val="24"/>
              </w:rPr>
              <w:t>л</w:t>
            </w:r>
            <w:r w:rsidRPr="00650071">
              <w:rPr>
                <w:rFonts w:ascii="Times New Roman" w:hAnsi="Times New Roman" w:cs="Times New Roman"/>
                <w:sz w:val="24"/>
                <w:szCs w:val="24"/>
              </w:rPr>
              <w:t>ненных) о</w:t>
            </w:r>
            <w:r w:rsidRPr="00650071">
              <w:rPr>
                <w:rFonts w:ascii="Times New Roman" w:hAnsi="Times New Roman" w:cs="Times New Roman"/>
                <w:sz w:val="24"/>
                <w:szCs w:val="24"/>
              </w:rPr>
              <w:t>р</w:t>
            </w:r>
            <w:r w:rsidRPr="00650071">
              <w:rPr>
                <w:rFonts w:ascii="Times New Roman" w:hAnsi="Times New Roman" w:cs="Times New Roman"/>
                <w:sz w:val="24"/>
                <w:szCs w:val="24"/>
              </w:rPr>
              <w:t>ганизациями частной фо</w:t>
            </w:r>
            <w:r w:rsidRPr="00650071">
              <w:rPr>
                <w:rFonts w:ascii="Times New Roman" w:hAnsi="Times New Roman" w:cs="Times New Roman"/>
                <w:sz w:val="24"/>
                <w:szCs w:val="24"/>
              </w:rPr>
              <w:t>р</w:t>
            </w:r>
            <w:r w:rsidRPr="00650071">
              <w:rPr>
                <w:rFonts w:ascii="Times New Roman" w:hAnsi="Times New Roman" w:cs="Times New Roman"/>
                <w:sz w:val="24"/>
                <w:szCs w:val="24"/>
              </w:rPr>
              <w:t>мы собстве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w:t>
            </w:r>
          </w:p>
        </w:tc>
        <w:tc>
          <w:tcPr>
            <w:tcW w:w="1006" w:type="dxa"/>
            <w:vMerge w:val="restart"/>
            <w:shd w:val="clear" w:color="auto" w:fill="auto"/>
          </w:tcPr>
          <w:p w:rsidR="00975FBF" w:rsidRPr="00650071" w:rsidRDefault="00975FBF" w:rsidP="00A509F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975FBF" w:rsidRPr="00650071" w:rsidRDefault="00975FBF" w:rsidP="00A509F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82</w:t>
            </w:r>
          </w:p>
        </w:tc>
        <w:tc>
          <w:tcPr>
            <w:tcW w:w="811" w:type="dxa"/>
            <w:vMerge w:val="restart"/>
            <w:shd w:val="clear" w:color="auto" w:fill="auto"/>
          </w:tcPr>
          <w:p w:rsidR="00975FBF" w:rsidRPr="00650071" w:rsidRDefault="00975FBF" w:rsidP="00A509F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82</w:t>
            </w:r>
          </w:p>
        </w:tc>
        <w:tc>
          <w:tcPr>
            <w:tcW w:w="784" w:type="dxa"/>
            <w:vMerge w:val="restart"/>
            <w:shd w:val="clear" w:color="auto" w:fill="auto"/>
          </w:tcPr>
          <w:p w:rsidR="00975FBF" w:rsidRPr="00650071" w:rsidRDefault="00975FBF" w:rsidP="00A509F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82</w:t>
            </w:r>
          </w:p>
        </w:tc>
        <w:tc>
          <w:tcPr>
            <w:tcW w:w="794" w:type="dxa"/>
            <w:vMerge w:val="restart"/>
            <w:shd w:val="clear" w:color="auto" w:fill="auto"/>
          </w:tcPr>
          <w:p w:rsidR="00975FBF" w:rsidRPr="00650071" w:rsidRDefault="00975FBF" w:rsidP="00A509F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82</w:t>
            </w:r>
          </w:p>
        </w:tc>
        <w:tc>
          <w:tcPr>
            <w:tcW w:w="1055" w:type="dxa"/>
            <w:vMerge w:val="restart"/>
            <w:shd w:val="clear" w:color="auto" w:fill="auto"/>
          </w:tcPr>
          <w:p w:rsidR="00975FBF" w:rsidRPr="00650071" w:rsidRDefault="00975FBF" w:rsidP="00A509F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82</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промышле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и транспорта Воронежской области,</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w:t>
            </w:r>
            <w:r w:rsidRPr="00650071">
              <w:rPr>
                <w:rFonts w:ascii="Times New Roman" w:hAnsi="Times New Roman" w:cs="Times New Roman"/>
                <w:sz w:val="24"/>
                <w:szCs w:val="24"/>
              </w:rPr>
              <w:t>о</w:t>
            </w:r>
            <w:r w:rsidRPr="00650071">
              <w:rPr>
                <w:rFonts w:ascii="Times New Roman" w:hAnsi="Times New Roman" w:cs="Times New Roman"/>
                <w:sz w:val="24"/>
                <w:szCs w:val="24"/>
              </w:rPr>
              <w:lastRenderedPageBreak/>
              <w:t>управления Воронежской области</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(по соглас</w:t>
            </w:r>
            <w:r w:rsidRPr="00650071">
              <w:rPr>
                <w:rFonts w:ascii="Times New Roman" w:hAnsi="Times New Roman" w:cs="Times New Roman"/>
                <w:sz w:val="24"/>
                <w:szCs w:val="24"/>
              </w:rPr>
              <w:t>о</w:t>
            </w:r>
            <w:r w:rsidRPr="00650071">
              <w:rPr>
                <w:rFonts w:ascii="Times New Roman" w:hAnsi="Times New Roman" w:cs="Times New Roman"/>
                <w:sz w:val="24"/>
                <w:szCs w:val="24"/>
              </w:rPr>
              <w:t>ванию)</w:t>
            </w:r>
          </w:p>
        </w:tc>
      </w:tr>
      <w:tr w:rsidR="00975FBF" w:rsidRPr="00650071" w:rsidTr="00650071">
        <w:trPr>
          <w:jc w:val="center"/>
        </w:trPr>
        <w:tc>
          <w:tcPr>
            <w:tcW w:w="755" w:type="dxa"/>
            <w:shd w:val="clear" w:color="auto" w:fill="auto"/>
          </w:tcPr>
          <w:p w:rsidR="00975FBF" w:rsidRPr="00650071" w:rsidRDefault="00975FBF" w:rsidP="00116052">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17.2</w:t>
            </w:r>
          </w:p>
        </w:tc>
        <w:tc>
          <w:tcPr>
            <w:tcW w:w="2278" w:type="dxa"/>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Анализ практики применения и с</w:t>
            </w:r>
            <w:r w:rsidRPr="00650071">
              <w:rPr>
                <w:rFonts w:ascii="Times New Roman" w:hAnsi="Times New Roman" w:cs="Times New Roman"/>
                <w:sz w:val="24"/>
                <w:szCs w:val="24"/>
              </w:rPr>
              <w:t>о</w:t>
            </w:r>
            <w:r w:rsidRPr="00650071">
              <w:rPr>
                <w:rFonts w:ascii="Times New Roman" w:hAnsi="Times New Roman" w:cs="Times New Roman"/>
                <w:sz w:val="24"/>
                <w:szCs w:val="24"/>
              </w:rPr>
              <w:t>блюдения правил конкурсных проц</w:t>
            </w:r>
            <w:r w:rsidRPr="00650071">
              <w:rPr>
                <w:rFonts w:ascii="Times New Roman" w:hAnsi="Times New Roman" w:cs="Times New Roman"/>
                <w:sz w:val="24"/>
                <w:szCs w:val="24"/>
              </w:rPr>
              <w:t>е</w:t>
            </w:r>
            <w:r w:rsidRPr="00650071">
              <w:rPr>
                <w:rFonts w:ascii="Times New Roman" w:hAnsi="Times New Roman" w:cs="Times New Roman"/>
                <w:sz w:val="24"/>
                <w:szCs w:val="24"/>
              </w:rPr>
              <w:t>дур при заключ</w:t>
            </w:r>
            <w:r w:rsidRPr="00650071">
              <w:rPr>
                <w:rFonts w:ascii="Times New Roman" w:hAnsi="Times New Roman" w:cs="Times New Roman"/>
                <w:sz w:val="24"/>
                <w:szCs w:val="24"/>
              </w:rPr>
              <w:t>е</w:t>
            </w:r>
            <w:r w:rsidRPr="00650071">
              <w:rPr>
                <w:rFonts w:ascii="Times New Roman" w:hAnsi="Times New Roman" w:cs="Times New Roman"/>
                <w:sz w:val="24"/>
                <w:szCs w:val="24"/>
              </w:rPr>
              <w:t>нии договоров с организациями на осуществление а</w:t>
            </w:r>
            <w:r w:rsidRPr="00650071">
              <w:rPr>
                <w:rFonts w:ascii="Times New Roman" w:hAnsi="Times New Roman" w:cs="Times New Roman"/>
                <w:sz w:val="24"/>
                <w:szCs w:val="24"/>
              </w:rPr>
              <w:t>в</w:t>
            </w:r>
            <w:r w:rsidRPr="00650071">
              <w:rPr>
                <w:rFonts w:ascii="Times New Roman" w:hAnsi="Times New Roman" w:cs="Times New Roman"/>
                <w:sz w:val="24"/>
                <w:szCs w:val="24"/>
              </w:rPr>
              <w:t>томобильных па</w:t>
            </w:r>
            <w:r w:rsidRPr="00650071">
              <w:rPr>
                <w:rFonts w:ascii="Times New Roman" w:hAnsi="Times New Roman" w:cs="Times New Roman"/>
                <w:sz w:val="24"/>
                <w:szCs w:val="24"/>
              </w:rPr>
              <w:t>с</w:t>
            </w:r>
            <w:r w:rsidRPr="00650071">
              <w:rPr>
                <w:rFonts w:ascii="Times New Roman" w:hAnsi="Times New Roman" w:cs="Times New Roman"/>
                <w:sz w:val="24"/>
                <w:szCs w:val="24"/>
              </w:rPr>
              <w:t>сажирских перев</w:t>
            </w:r>
            <w:r w:rsidRPr="00650071">
              <w:rPr>
                <w:rFonts w:ascii="Times New Roman" w:hAnsi="Times New Roman" w:cs="Times New Roman"/>
                <w:sz w:val="24"/>
                <w:szCs w:val="24"/>
              </w:rPr>
              <w:t>о</w:t>
            </w:r>
            <w:r w:rsidRPr="00650071">
              <w:rPr>
                <w:rFonts w:ascii="Times New Roman" w:hAnsi="Times New Roman" w:cs="Times New Roman"/>
                <w:sz w:val="24"/>
                <w:szCs w:val="24"/>
              </w:rPr>
              <w:t>зок на муниц</w:t>
            </w:r>
            <w:r w:rsidRPr="00650071">
              <w:rPr>
                <w:rFonts w:ascii="Times New Roman" w:hAnsi="Times New Roman" w:cs="Times New Roman"/>
                <w:sz w:val="24"/>
                <w:szCs w:val="24"/>
              </w:rPr>
              <w:t>и</w:t>
            </w:r>
            <w:r w:rsidRPr="00650071">
              <w:rPr>
                <w:rFonts w:ascii="Times New Roman" w:hAnsi="Times New Roman" w:cs="Times New Roman"/>
                <w:sz w:val="24"/>
                <w:szCs w:val="24"/>
              </w:rPr>
              <w:t>пальных (в горо</w:t>
            </w:r>
            <w:r w:rsidRPr="00650071">
              <w:rPr>
                <w:rFonts w:ascii="Times New Roman" w:hAnsi="Times New Roman" w:cs="Times New Roman"/>
                <w:sz w:val="24"/>
                <w:szCs w:val="24"/>
              </w:rPr>
              <w:t>д</w:t>
            </w:r>
            <w:r w:rsidRPr="00650071">
              <w:rPr>
                <w:rFonts w:ascii="Times New Roman" w:hAnsi="Times New Roman" w:cs="Times New Roman"/>
                <w:sz w:val="24"/>
                <w:szCs w:val="24"/>
              </w:rPr>
              <w:t>ском сообщении) маршрутах с целью дальнейшего их с</w:t>
            </w:r>
            <w:r w:rsidRPr="00650071">
              <w:rPr>
                <w:rFonts w:ascii="Times New Roman" w:hAnsi="Times New Roman" w:cs="Times New Roman"/>
                <w:sz w:val="24"/>
                <w:szCs w:val="24"/>
              </w:rPr>
              <w:t>о</w:t>
            </w:r>
            <w:r w:rsidRPr="00650071">
              <w:rPr>
                <w:rFonts w:ascii="Times New Roman" w:hAnsi="Times New Roman" w:cs="Times New Roman"/>
                <w:sz w:val="24"/>
                <w:szCs w:val="24"/>
              </w:rPr>
              <w:t>вершенствования</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D00D7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Повышение качества и эффективности транспортного обсл</w:t>
            </w:r>
            <w:r w:rsidRPr="00650071">
              <w:rPr>
                <w:rFonts w:ascii="Times New Roman" w:hAnsi="Times New Roman" w:cs="Times New Roman"/>
                <w:sz w:val="24"/>
                <w:szCs w:val="24"/>
              </w:rPr>
              <w:t>у</w:t>
            </w:r>
            <w:r w:rsidRPr="00650071">
              <w:rPr>
                <w:rFonts w:ascii="Times New Roman" w:hAnsi="Times New Roman" w:cs="Times New Roman"/>
                <w:sz w:val="24"/>
                <w:szCs w:val="24"/>
              </w:rPr>
              <w:t>живания населения</w:t>
            </w:r>
          </w:p>
        </w:tc>
        <w:tc>
          <w:tcPr>
            <w:tcW w:w="1672" w:type="dxa"/>
            <w:vMerge/>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784"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промышле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и транспорта Воронежской области,</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w:t>
            </w:r>
            <w:r w:rsidRPr="00650071">
              <w:rPr>
                <w:rFonts w:ascii="Times New Roman" w:hAnsi="Times New Roman" w:cs="Times New Roman"/>
                <w:sz w:val="24"/>
                <w:szCs w:val="24"/>
              </w:rPr>
              <w:t>о</w:t>
            </w:r>
            <w:r w:rsidRPr="00650071">
              <w:rPr>
                <w:rFonts w:ascii="Times New Roman" w:hAnsi="Times New Roman" w:cs="Times New Roman"/>
                <w:sz w:val="24"/>
                <w:szCs w:val="24"/>
              </w:rPr>
              <w:t>управления Воронежской области</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(по соглас</w:t>
            </w:r>
            <w:r w:rsidRPr="00650071">
              <w:rPr>
                <w:rFonts w:ascii="Times New Roman" w:hAnsi="Times New Roman" w:cs="Times New Roman"/>
                <w:sz w:val="24"/>
                <w:szCs w:val="24"/>
              </w:rPr>
              <w:t>о</w:t>
            </w:r>
            <w:r w:rsidRPr="00650071">
              <w:rPr>
                <w:rFonts w:ascii="Times New Roman" w:hAnsi="Times New Roman" w:cs="Times New Roman"/>
                <w:sz w:val="24"/>
                <w:szCs w:val="24"/>
              </w:rPr>
              <w:t>ванию)</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18</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 xml:space="preserve">Рынок оказания услуг по перевозке пассажиров автомобильным транспортом по межмуниципальным маршрутам </w:t>
            </w:r>
          </w:p>
          <w:p w:rsidR="00975FBF" w:rsidRPr="00650071" w:rsidRDefault="00975FBF" w:rsidP="00A60680">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регулярных перевозок</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w:t>
            </w:r>
            <w:r w:rsidRPr="00650071">
              <w:rPr>
                <w:rFonts w:ascii="Times New Roman" w:hAnsi="Times New Roman" w:cs="Times New Roman"/>
                <w:sz w:val="24"/>
                <w:szCs w:val="24"/>
              </w:rPr>
              <w:t xml:space="preserve"> </w:t>
            </w:r>
            <w:r w:rsidRPr="00650071">
              <w:rPr>
                <w:rFonts w:ascii="Times New Roman" w:hAnsi="Times New Roman" w:cs="Times New Roman"/>
                <w:i/>
                <w:sz w:val="24"/>
                <w:szCs w:val="24"/>
              </w:rPr>
              <w:t>департамент промышленности и транспорта Воронежской области)</w:t>
            </w:r>
          </w:p>
        </w:tc>
      </w:tr>
      <w:tr w:rsidR="00975FBF" w:rsidRPr="00650071" w:rsidTr="00650071">
        <w:trPr>
          <w:jc w:val="center"/>
        </w:trPr>
        <w:tc>
          <w:tcPr>
            <w:tcW w:w="15961" w:type="dxa"/>
            <w:gridSpan w:val="12"/>
            <w:shd w:val="clear" w:color="auto" w:fill="auto"/>
          </w:tcPr>
          <w:p w:rsidR="00975FBF" w:rsidRPr="00650071" w:rsidRDefault="002A7286"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64 организации осуществляли деятельность на рынке оказания услуг по перевозке пассажиров автомобильным транспортом по межмун</w:t>
            </w:r>
            <w:r w:rsidRPr="00650071">
              <w:rPr>
                <w:rFonts w:ascii="Times New Roman" w:hAnsi="Times New Roman" w:cs="Times New Roman"/>
                <w:sz w:val="24"/>
                <w:szCs w:val="24"/>
              </w:rPr>
              <w:t>и</w:t>
            </w:r>
            <w:r w:rsidRPr="00650071">
              <w:rPr>
                <w:rFonts w:ascii="Times New Roman" w:hAnsi="Times New Roman" w:cs="Times New Roman"/>
                <w:sz w:val="24"/>
                <w:szCs w:val="24"/>
              </w:rPr>
              <w:lastRenderedPageBreak/>
              <w:t>ципальным маршрутам регулярных перевозок (в 2019 году – 64 организации, в 2018 году – 64 организации), из них 59 организаций – частной формы собственности (в 2019 году – 59 организаций, в 2018 году – 58 организаций). Объем выручки организаций, осуществляющих деятельность на рынке, с</w:t>
            </w:r>
            <w:r w:rsidRPr="00650071">
              <w:rPr>
                <w:rFonts w:ascii="Times New Roman" w:hAnsi="Times New Roman" w:cs="Times New Roman"/>
                <w:sz w:val="24"/>
                <w:szCs w:val="24"/>
              </w:rPr>
              <w:t>о</w:t>
            </w:r>
            <w:r w:rsidRPr="00650071">
              <w:rPr>
                <w:rFonts w:ascii="Times New Roman" w:hAnsi="Times New Roman" w:cs="Times New Roman"/>
                <w:sz w:val="24"/>
                <w:szCs w:val="24"/>
              </w:rPr>
              <w:t>ставляет 24 347,4 млн рублей (в 2019 году – 24 347,4 млн рублей, в 2018 году – 23 931,1 млн рублей), в том числе объем выручки организаций частной формы собственности – 22 156,4 млн рублей (в 2019 году – 22 156,4 млн рублей, в 2018 году – 21 777,3 млн рублей).</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Проблема: недостаточное качество предоставляемых услуг.</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оказания услуг по перевозке пассажиров автомобильным транспортом по межмуниципальным маршрутам рег</w:t>
            </w:r>
            <w:r w:rsidRPr="00650071">
              <w:rPr>
                <w:rFonts w:ascii="Times New Roman" w:hAnsi="Times New Roman" w:cs="Times New Roman"/>
                <w:sz w:val="24"/>
                <w:szCs w:val="24"/>
              </w:rPr>
              <w:t>у</w:t>
            </w:r>
            <w:r w:rsidRPr="00650071">
              <w:rPr>
                <w:rFonts w:ascii="Times New Roman" w:hAnsi="Times New Roman" w:cs="Times New Roman"/>
                <w:sz w:val="24"/>
                <w:szCs w:val="24"/>
              </w:rPr>
              <w:t>лярных перевозок:</w:t>
            </w:r>
            <w:r w:rsidRPr="00650071">
              <w:rPr>
                <w:rFonts w:ascii="Times New Roman" w:hAnsi="Times New Roman" w:cs="Times New Roman"/>
                <w:b/>
                <w:sz w:val="24"/>
                <w:szCs w:val="24"/>
              </w:rPr>
              <w:t xml:space="preserve"> </w:t>
            </w:r>
            <w:r w:rsidRPr="00650071">
              <w:rPr>
                <w:rFonts w:ascii="Times New Roman" w:hAnsi="Times New Roman" w:cs="Times New Roman"/>
                <w:sz w:val="24"/>
                <w:szCs w:val="24"/>
              </w:rPr>
              <w:t>сохранение доли организаций частной формы собственности.</w:t>
            </w:r>
          </w:p>
          <w:p w:rsidR="00975FBF" w:rsidRPr="00650071" w:rsidRDefault="00975FBF" w:rsidP="00D00D7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Административные барьеры входа на рынок: сложность получения лицензии на перевозку пассажиров.</w:t>
            </w:r>
          </w:p>
          <w:p w:rsidR="00975FBF" w:rsidRPr="00650071" w:rsidRDefault="00975FBF" w:rsidP="00D00D7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Экономические барьеры входа на рынок: </w:t>
            </w:r>
          </w:p>
          <w:p w:rsidR="00975FBF" w:rsidRPr="00650071" w:rsidRDefault="00975FBF" w:rsidP="00D00D7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высокие издержки входа на рынок, обусловленные необходимостью финансовых вложений в приобретение транспортных средств, а также значител</w:t>
            </w:r>
            <w:r w:rsidRPr="00650071">
              <w:rPr>
                <w:rFonts w:ascii="Times New Roman" w:hAnsi="Times New Roman" w:cs="Times New Roman"/>
                <w:sz w:val="24"/>
                <w:szCs w:val="24"/>
              </w:rPr>
              <w:t>ь</w:t>
            </w:r>
            <w:r w:rsidRPr="00650071">
              <w:rPr>
                <w:rFonts w:ascii="Times New Roman" w:hAnsi="Times New Roman" w:cs="Times New Roman"/>
                <w:sz w:val="24"/>
                <w:szCs w:val="24"/>
              </w:rPr>
              <w:t>ными затратами на их содержание, обслуживание и ремонт;</w:t>
            </w:r>
          </w:p>
          <w:p w:rsidR="00975FBF" w:rsidRPr="00650071" w:rsidRDefault="00975FBF" w:rsidP="00D00D7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отсутствие развитой инфраструктуры обслуживания транспортных средств.</w:t>
            </w:r>
          </w:p>
          <w:p w:rsidR="00975FBF" w:rsidRPr="00650071" w:rsidRDefault="00975FBF" w:rsidP="00D00D7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прирост числа хозяйствующих субъектов частной формы собственности</w:t>
            </w:r>
          </w:p>
        </w:tc>
      </w:tr>
      <w:tr w:rsidR="00975FBF" w:rsidRPr="00650071" w:rsidTr="00650071">
        <w:trPr>
          <w:jc w:val="center"/>
        </w:trPr>
        <w:tc>
          <w:tcPr>
            <w:tcW w:w="755" w:type="dxa"/>
            <w:shd w:val="clear" w:color="auto" w:fill="auto"/>
          </w:tcPr>
          <w:p w:rsidR="00975FBF" w:rsidRPr="00650071" w:rsidRDefault="00975FBF" w:rsidP="00116052">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18.1</w:t>
            </w:r>
          </w:p>
        </w:tc>
        <w:tc>
          <w:tcPr>
            <w:tcW w:w="2278" w:type="dxa"/>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Размещение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формации о крит</w:t>
            </w:r>
            <w:r w:rsidRPr="00650071">
              <w:rPr>
                <w:rFonts w:ascii="Times New Roman" w:hAnsi="Times New Roman" w:cs="Times New Roman"/>
                <w:sz w:val="24"/>
                <w:szCs w:val="24"/>
              </w:rPr>
              <w:t>е</w:t>
            </w:r>
            <w:r w:rsidRPr="00650071">
              <w:rPr>
                <w:rFonts w:ascii="Times New Roman" w:hAnsi="Times New Roman" w:cs="Times New Roman"/>
                <w:sz w:val="24"/>
                <w:szCs w:val="24"/>
              </w:rPr>
              <w:t>риях конкурсного отбора перевозч</w:t>
            </w:r>
            <w:r w:rsidRPr="00650071">
              <w:rPr>
                <w:rFonts w:ascii="Times New Roman" w:hAnsi="Times New Roman" w:cs="Times New Roman"/>
                <w:sz w:val="24"/>
                <w:szCs w:val="24"/>
              </w:rPr>
              <w:t>и</w:t>
            </w:r>
            <w:r w:rsidRPr="00650071">
              <w:rPr>
                <w:rFonts w:ascii="Times New Roman" w:hAnsi="Times New Roman" w:cs="Times New Roman"/>
                <w:sz w:val="24"/>
                <w:szCs w:val="24"/>
              </w:rPr>
              <w:t>ков в открытом доступе в сети И</w:t>
            </w:r>
            <w:r w:rsidRPr="00650071">
              <w:rPr>
                <w:rFonts w:ascii="Times New Roman" w:hAnsi="Times New Roman" w:cs="Times New Roman"/>
                <w:sz w:val="24"/>
                <w:szCs w:val="24"/>
              </w:rPr>
              <w:t>н</w:t>
            </w:r>
            <w:r w:rsidRPr="00650071">
              <w:rPr>
                <w:rFonts w:ascii="Times New Roman" w:hAnsi="Times New Roman" w:cs="Times New Roman"/>
                <w:sz w:val="24"/>
                <w:szCs w:val="24"/>
              </w:rPr>
              <w:t>тернет с целью обеспечения ма</w:t>
            </w:r>
            <w:r w:rsidRPr="00650071">
              <w:rPr>
                <w:rFonts w:ascii="Times New Roman" w:hAnsi="Times New Roman" w:cs="Times New Roman"/>
                <w:sz w:val="24"/>
                <w:szCs w:val="24"/>
              </w:rPr>
              <w:t>к</w:t>
            </w:r>
            <w:r w:rsidRPr="00650071">
              <w:rPr>
                <w:rFonts w:ascii="Times New Roman" w:hAnsi="Times New Roman" w:cs="Times New Roman"/>
                <w:sz w:val="24"/>
                <w:szCs w:val="24"/>
              </w:rPr>
              <w:t>симальной досту</w:t>
            </w:r>
            <w:r w:rsidRPr="00650071">
              <w:rPr>
                <w:rFonts w:ascii="Times New Roman" w:hAnsi="Times New Roman" w:cs="Times New Roman"/>
                <w:sz w:val="24"/>
                <w:szCs w:val="24"/>
              </w:rPr>
              <w:t>п</w:t>
            </w:r>
            <w:r w:rsidRPr="00650071">
              <w:rPr>
                <w:rFonts w:ascii="Times New Roman" w:hAnsi="Times New Roman" w:cs="Times New Roman"/>
                <w:sz w:val="24"/>
                <w:szCs w:val="24"/>
              </w:rPr>
              <w:t>ности информации и прозрачности у</w:t>
            </w:r>
            <w:r w:rsidRPr="00650071">
              <w:rPr>
                <w:rFonts w:ascii="Times New Roman" w:hAnsi="Times New Roman" w:cs="Times New Roman"/>
                <w:sz w:val="24"/>
                <w:szCs w:val="24"/>
              </w:rPr>
              <w:t>с</w:t>
            </w:r>
            <w:r w:rsidRPr="00650071">
              <w:rPr>
                <w:rFonts w:ascii="Times New Roman" w:hAnsi="Times New Roman" w:cs="Times New Roman"/>
                <w:sz w:val="24"/>
                <w:szCs w:val="24"/>
              </w:rPr>
              <w:t>ловий работы на рынке пассажи</w:t>
            </w:r>
            <w:r w:rsidRPr="00650071">
              <w:rPr>
                <w:rFonts w:ascii="Times New Roman" w:hAnsi="Times New Roman" w:cs="Times New Roman"/>
                <w:sz w:val="24"/>
                <w:szCs w:val="24"/>
              </w:rPr>
              <w:t>р</w:t>
            </w:r>
            <w:r w:rsidRPr="00650071">
              <w:rPr>
                <w:rFonts w:ascii="Times New Roman" w:hAnsi="Times New Roman" w:cs="Times New Roman"/>
                <w:sz w:val="24"/>
                <w:szCs w:val="24"/>
              </w:rPr>
              <w:t>ских перевозок н</w:t>
            </w:r>
            <w:r w:rsidRPr="00650071">
              <w:rPr>
                <w:rFonts w:ascii="Times New Roman" w:hAnsi="Times New Roman" w:cs="Times New Roman"/>
                <w:sz w:val="24"/>
                <w:szCs w:val="24"/>
              </w:rPr>
              <w:t>а</w:t>
            </w:r>
            <w:r w:rsidRPr="00650071">
              <w:rPr>
                <w:rFonts w:ascii="Times New Roman" w:hAnsi="Times New Roman" w:cs="Times New Roman"/>
                <w:sz w:val="24"/>
                <w:szCs w:val="24"/>
              </w:rPr>
              <w:t>земным транспо</w:t>
            </w:r>
            <w:r w:rsidRPr="00650071">
              <w:rPr>
                <w:rFonts w:ascii="Times New Roman" w:hAnsi="Times New Roman" w:cs="Times New Roman"/>
                <w:sz w:val="24"/>
                <w:szCs w:val="24"/>
              </w:rPr>
              <w:t>р</w:t>
            </w:r>
            <w:r w:rsidRPr="00650071">
              <w:rPr>
                <w:rFonts w:ascii="Times New Roman" w:hAnsi="Times New Roman" w:cs="Times New Roman"/>
                <w:sz w:val="24"/>
                <w:szCs w:val="24"/>
              </w:rPr>
              <w:lastRenderedPageBreak/>
              <w:t>том</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A60680">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 макс</w:t>
            </w:r>
            <w:r w:rsidRPr="00650071">
              <w:rPr>
                <w:rFonts w:ascii="Times New Roman" w:hAnsi="Times New Roman" w:cs="Times New Roman"/>
                <w:sz w:val="24"/>
                <w:szCs w:val="24"/>
              </w:rPr>
              <w:t>и</w:t>
            </w:r>
            <w:r w:rsidRPr="00650071">
              <w:rPr>
                <w:rFonts w:ascii="Times New Roman" w:hAnsi="Times New Roman" w:cs="Times New Roman"/>
                <w:sz w:val="24"/>
                <w:szCs w:val="24"/>
              </w:rPr>
              <w:t>мальной доступности  информации и пр</w:t>
            </w:r>
            <w:r w:rsidRPr="00650071">
              <w:rPr>
                <w:rFonts w:ascii="Times New Roman" w:hAnsi="Times New Roman" w:cs="Times New Roman"/>
                <w:sz w:val="24"/>
                <w:szCs w:val="24"/>
              </w:rPr>
              <w:t>о</w:t>
            </w:r>
            <w:r w:rsidRPr="00650071">
              <w:rPr>
                <w:rFonts w:ascii="Times New Roman" w:hAnsi="Times New Roman" w:cs="Times New Roman"/>
                <w:sz w:val="24"/>
                <w:szCs w:val="24"/>
              </w:rPr>
              <w:t>зрачности условий работы на рынке па</w:t>
            </w:r>
            <w:r w:rsidRPr="00650071">
              <w:rPr>
                <w:rFonts w:ascii="Times New Roman" w:hAnsi="Times New Roman" w:cs="Times New Roman"/>
                <w:sz w:val="24"/>
                <w:szCs w:val="24"/>
              </w:rPr>
              <w:t>с</w:t>
            </w:r>
            <w:r w:rsidRPr="00650071">
              <w:rPr>
                <w:rFonts w:ascii="Times New Roman" w:hAnsi="Times New Roman" w:cs="Times New Roman"/>
                <w:sz w:val="24"/>
                <w:szCs w:val="24"/>
              </w:rPr>
              <w:t>сажирских перевозок наземным транспо</w:t>
            </w:r>
            <w:r w:rsidRPr="00650071">
              <w:rPr>
                <w:rFonts w:ascii="Times New Roman" w:hAnsi="Times New Roman" w:cs="Times New Roman"/>
                <w:sz w:val="24"/>
                <w:szCs w:val="24"/>
              </w:rPr>
              <w:t>р</w:t>
            </w:r>
            <w:r w:rsidRPr="00650071">
              <w:rPr>
                <w:rFonts w:ascii="Times New Roman" w:hAnsi="Times New Roman" w:cs="Times New Roman"/>
                <w:sz w:val="24"/>
                <w:szCs w:val="24"/>
              </w:rPr>
              <w:t>том</w:t>
            </w:r>
          </w:p>
        </w:tc>
        <w:tc>
          <w:tcPr>
            <w:tcW w:w="1672" w:type="dxa"/>
            <w:vMerge w:val="restart"/>
            <w:shd w:val="clear" w:color="auto" w:fill="auto"/>
          </w:tcPr>
          <w:p w:rsidR="00975FBF" w:rsidRPr="00650071" w:rsidRDefault="00975FBF" w:rsidP="00F471B3">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Доля услуг (работ) по перевозке пассажиров автомобил</w:t>
            </w:r>
            <w:r w:rsidRPr="00650071">
              <w:rPr>
                <w:rFonts w:ascii="Times New Roman" w:hAnsi="Times New Roman" w:cs="Times New Roman"/>
                <w:sz w:val="24"/>
                <w:szCs w:val="24"/>
              </w:rPr>
              <w:t>ь</w:t>
            </w:r>
            <w:r w:rsidRPr="00650071">
              <w:rPr>
                <w:rFonts w:ascii="Times New Roman" w:hAnsi="Times New Roman" w:cs="Times New Roman"/>
                <w:sz w:val="24"/>
                <w:szCs w:val="24"/>
              </w:rPr>
              <w:t>ным тран</w:t>
            </w:r>
            <w:r w:rsidRPr="00650071">
              <w:rPr>
                <w:rFonts w:ascii="Times New Roman" w:hAnsi="Times New Roman" w:cs="Times New Roman"/>
                <w:sz w:val="24"/>
                <w:szCs w:val="24"/>
              </w:rPr>
              <w:t>с</w:t>
            </w:r>
            <w:r w:rsidRPr="00650071">
              <w:rPr>
                <w:rFonts w:ascii="Times New Roman" w:hAnsi="Times New Roman" w:cs="Times New Roman"/>
                <w:sz w:val="24"/>
                <w:szCs w:val="24"/>
              </w:rPr>
              <w:t>портом по межмуниц</w:t>
            </w:r>
            <w:r w:rsidRPr="00650071">
              <w:rPr>
                <w:rFonts w:ascii="Times New Roman" w:hAnsi="Times New Roman" w:cs="Times New Roman"/>
                <w:sz w:val="24"/>
                <w:szCs w:val="24"/>
              </w:rPr>
              <w:t>и</w:t>
            </w:r>
            <w:r w:rsidRPr="00650071">
              <w:rPr>
                <w:rFonts w:ascii="Times New Roman" w:hAnsi="Times New Roman" w:cs="Times New Roman"/>
                <w:sz w:val="24"/>
                <w:szCs w:val="24"/>
              </w:rPr>
              <w:t>пальным маршрутам регулярных перевозок, оказанных (выполне</w:t>
            </w:r>
            <w:r w:rsidRPr="00650071">
              <w:rPr>
                <w:rFonts w:ascii="Times New Roman" w:hAnsi="Times New Roman" w:cs="Times New Roman"/>
                <w:sz w:val="24"/>
                <w:szCs w:val="24"/>
              </w:rPr>
              <w:t>н</w:t>
            </w:r>
            <w:r w:rsidRPr="00650071">
              <w:rPr>
                <w:rFonts w:ascii="Times New Roman" w:hAnsi="Times New Roman" w:cs="Times New Roman"/>
                <w:sz w:val="24"/>
                <w:szCs w:val="24"/>
              </w:rPr>
              <w:t>ных) орган</w:t>
            </w:r>
            <w:r w:rsidRPr="00650071">
              <w:rPr>
                <w:rFonts w:ascii="Times New Roman" w:hAnsi="Times New Roman" w:cs="Times New Roman"/>
                <w:sz w:val="24"/>
                <w:szCs w:val="24"/>
              </w:rPr>
              <w:t>и</w:t>
            </w:r>
            <w:r w:rsidRPr="00650071">
              <w:rPr>
                <w:rFonts w:ascii="Times New Roman" w:hAnsi="Times New Roman" w:cs="Times New Roman"/>
                <w:sz w:val="24"/>
                <w:szCs w:val="24"/>
              </w:rPr>
              <w:lastRenderedPageBreak/>
              <w:t>зациями ч</w:t>
            </w:r>
            <w:r w:rsidRPr="00650071">
              <w:rPr>
                <w:rFonts w:ascii="Times New Roman" w:hAnsi="Times New Roman" w:cs="Times New Roman"/>
                <w:sz w:val="24"/>
                <w:szCs w:val="24"/>
              </w:rPr>
              <w:t>а</w:t>
            </w:r>
            <w:r w:rsidRPr="00650071">
              <w:rPr>
                <w:rFonts w:ascii="Times New Roman" w:hAnsi="Times New Roman" w:cs="Times New Roman"/>
                <w:sz w:val="24"/>
                <w:szCs w:val="24"/>
              </w:rPr>
              <w:t>стной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w:t>
            </w:r>
          </w:p>
        </w:tc>
        <w:tc>
          <w:tcPr>
            <w:tcW w:w="1006" w:type="dxa"/>
            <w:vMerge w:val="restart"/>
            <w:shd w:val="clear" w:color="auto" w:fill="auto"/>
          </w:tcPr>
          <w:p w:rsidR="00975FBF" w:rsidRPr="00650071" w:rsidRDefault="00975FBF" w:rsidP="00A509F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975FBF" w:rsidRPr="00650071" w:rsidRDefault="00975FBF" w:rsidP="00A509FE">
            <w:pPr>
              <w:spacing w:after="0" w:line="240" w:lineRule="auto"/>
              <w:jc w:val="center"/>
              <w:rPr>
                <w:rFonts w:ascii="Times New Roman" w:hAnsi="Times New Roman" w:cs="Times New Roman"/>
                <w:color w:val="000000"/>
                <w:sz w:val="24"/>
                <w:szCs w:val="24"/>
              </w:rPr>
            </w:pPr>
            <w:r w:rsidRPr="00650071">
              <w:rPr>
                <w:rFonts w:ascii="Times New Roman" w:hAnsi="Times New Roman" w:cs="Times New Roman"/>
                <w:color w:val="000000"/>
                <w:sz w:val="24"/>
                <w:szCs w:val="24"/>
              </w:rPr>
              <w:t>90,6</w:t>
            </w:r>
          </w:p>
        </w:tc>
        <w:tc>
          <w:tcPr>
            <w:tcW w:w="811" w:type="dxa"/>
            <w:vMerge w:val="restart"/>
            <w:shd w:val="clear" w:color="auto" w:fill="auto"/>
          </w:tcPr>
          <w:p w:rsidR="00975FBF" w:rsidRPr="00650071" w:rsidRDefault="00975FBF" w:rsidP="00A509FE">
            <w:pPr>
              <w:spacing w:after="0" w:line="240" w:lineRule="auto"/>
              <w:jc w:val="center"/>
              <w:rPr>
                <w:sz w:val="24"/>
                <w:szCs w:val="24"/>
              </w:rPr>
            </w:pPr>
            <w:r w:rsidRPr="00650071">
              <w:rPr>
                <w:rFonts w:ascii="Times New Roman" w:hAnsi="Times New Roman" w:cs="Times New Roman"/>
                <w:color w:val="000000"/>
                <w:sz w:val="24"/>
                <w:szCs w:val="24"/>
              </w:rPr>
              <w:t>92,2</w:t>
            </w:r>
          </w:p>
        </w:tc>
        <w:tc>
          <w:tcPr>
            <w:tcW w:w="784" w:type="dxa"/>
            <w:vMerge w:val="restart"/>
            <w:shd w:val="clear" w:color="auto" w:fill="auto"/>
          </w:tcPr>
          <w:p w:rsidR="00975FBF" w:rsidRPr="00650071" w:rsidRDefault="00B27269" w:rsidP="00A509FE">
            <w:pPr>
              <w:spacing w:after="0" w:line="240" w:lineRule="auto"/>
              <w:jc w:val="center"/>
              <w:rPr>
                <w:sz w:val="24"/>
                <w:szCs w:val="24"/>
              </w:rPr>
            </w:pPr>
            <w:r w:rsidRPr="00650071">
              <w:rPr>
                <w:rFonts w:ascii="Times New Roman" w:hAnsi="Times New Roman" w:cs="Times New Roman"/>
                <w:color w:val="000000"/>
                <w:sz w:val="24"/>
                <w:szCs w:val="24"/>
              </w:rPr>
              <w:t>92,3</w:t>
            </w:r>
          </w:p>
        </w:tc>
        <w:tc>
          <w:tcPr>
            <w:tcW w:w="794" w:type="dxa"/>
            <w:vMerge w:val="restart"/>
            <w:shd w:val="clear" w:color="auto" w:fill="auto"/>
          </w:tcPr>
          <w:p w:rsidR="00975FBF" w:rsidRPr="00650071" w:rsidRDefault="00B27269" w:rsidP="00A509FE">
            <w:pPr>
              <w:spacing w:after="0" w:line="240" w:lineRule="auto"/>
              <w:jc w:val="center"/>
              <w:rPr>
                <w:sz w:val="24"/>
                <w:szCs w:val="24"/>
              </w:rPr>
            </w:pPr>
            <w:r w:rsidRPr="00650071">
              <w:rPr>
                <w:rFonts w:ascii="Times New Roman" w:hAnsi="Times New Roman" w:cs="Times New Roman"/>
                <w:color w:val="000000"/>
                <w:sz w:val="24"/>
                <w:szCs w:val="24"/>
              </w:rPr>
              <w:t>92,3</w:t>
            </w:r>
          </w:p>
        </w:tc>
        <w:tc>
          <w:tcPr>
            <w:tcW w:w="1055" w:type="dxa"/>
            <w:vMerge w:val="restart"/>
            <w:shd w:val="clear" w:color="auto" w:fill="auto"/>
          </w:tcPr>
          <w:p w:rsidR="00975FBF" w:rsidRPr="00650071" w:rsidRDefault="00B27269" w:rsidP="00A509FE">
            <w:pPr>
              <w:spacing w:after="0" w:line="240" w:lineRule="auto"/>
              <w:jc w:val="center"/>
              <w:rPr>
                <w:sz w:val="24"/>
                <w:szCs w:val="24"/>
              </w:rPr>
            </w:pPr>
            <w:r w:rsidRPr="00650071">
              <w:rPr>
                <w:rFonts w:ascii="Times New Roman" w:hAnsi="Times New Roman" w:cs="Times New Roman"/>
                <w:color w:val="000000"/>
                <w:sz w:val="24"/>
                <w:szCs w:val="24"/>
              </w:rPr>
              <w:t>92,3</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промышле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и транспорта Воронежской области,</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w:t>
            </w:r>
            <w:r w:rsidRPr="00650071">
              <w:rPr>
                <w:rFonts w:ascii="Times New Roman" w:hAnsi="Times New Roman" w:cs="Times New Roman"/>
                <w:sz w:val="24"/>
                <w:szCs w:val="24"/>
              </w:rPr>
              <w:t>о</w:t>
            </w:r>
            <w:r w:rsidRPr="00650071">
              <w:rPr>
                <w:rFonts w:ascii="Times New Roman" w:hAnsi="Times New Roman" w:cs="Times New Roman"/>
                <w:sz w:val="24"/>
                <w:szCs w:val="24"/>
              </w:rPr>
              <w:t>управления Воронежской области</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(по соглас</w:t>
            </w:r>
            <w:r w:rsidRPr="00650071">
              <w:rPr>
                <w:rFonts w:ascii="Times New Roman" w:hAnsi="Times New Roman" w:cs="Times New Roman"/>
                <w:sz w:val="24"/>
                <w:szCs w:val="24"/>
              </w:rPr>
              <w:t>о</w:t>
            </w:r>
            <w:r w:rsidRPr="00650071">
              <w:rPr>
                <w:rFonts w:ascii="Times New Roman" w:hAnsi="Times New Roman" w:cs="Times New Roman"/>
                <w:sz w:val="24"/>
                <w:szCs w:val="24"/>
              </w:rPr>
              <w:t>ванию)</w:t>
            </w:r>
          </w:p>
        </w:tc>
      </w:tr>
      <w:tr w:rsidR="00975FBF" w:rsidRPr="00650071" w:rsidTr="00650071">
        <w:trPr>
          <w:jc w:val="center"/>
        </w:trPr>
        <w:tc>
          <w:tcPr>
            <w:tcW w:w="755" w:type="dxa"/>
            <w:shd w:val="clear" w:color="auto" w:fill="auto"/>
          </w:tcPr>
          <w:p w:rsidR="00975FBF" w:rsidRPr="00650071" w:rsidRDefault="00975FBF" w:rsidP="00116052">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18.2</w:t>
            </w:r>
          </w:p>
        </w:tc>
        <w:tc>
          <w:tcPr>
            <w:tcW w:w="2278" w:type="dxa"/>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Анализ практики применения и с</w:t>
            </w:r>
            <w:r w:rsidRPr="00650071">
              <w:rPr>
                <w:rFonts w:ascii="Times New Roman" w:hAnsi="Times New Roman" w:cs="Times New Roman"/>
                <w:sz w:val="24"/>
                <w:szCs w:val="24"/>
              </w:rPr>
              <w:t>о</w:t>
            </w:r>
            <w:r w:rsidRPr="00650071">
              <w:rPr>
                <w:rFonts w:ascii="Times New Roman" w:hAnsi="Times New Roman" w:cs="Times New Roman"/>
                <w:sz w:val="24"/>
                <w:szCs w:val="24"/>
              </w:rPr>
              <w:t>блюдения правил конкурсных проц</w:t>
            </w:r>
            <w:r w:rsidRPr="00650071">
              <w:rPr>
                <w:rFonts w:ascii="Times New Roman" w:hAnsi="Times New Roman" w:cs="Times New Roman"/>
                <w:sz w:val="24"/>
                <w:szCs w:val="24"/>
              </w:rPr>
              <w:t>е</w:t>
            </w:r>
            <w:r w:rsidRPr="00650071">
              <w:rPr>
                <w:rFonts w:ascii="Times New Roman" w:hAnsi="Times New Roman" w:cs="Times New Roman"/>
                <w:sz w:val="24"/>
                <w:szCs w:val="24"/>
              </w:rPr>
              <w:t>дур при заключ</w:t>
            </w:r>
            <w:r w:rsidRPr="00650071">
              <w:rPr>
                <w:rFonts w:ascii="Times New Roman" w:hAnsi="Times New Roman" w:cs="Times New Roman"/>
                <w:sz w:val="24"/>
                <w:szCs w:val="24"/>
              </w:rPr>
              <w:t>е</w:t>
            </w:r>
            <w:r w:rsidRPr="00650071">
              <w:rPr>
                <w:rFonts w:ascii="Times New Roman" w:hAnsi="Times New Roman" w:cs="Times New Roman"/>
                <w:sz w:val="24"/>
                <w:szCs w:val="24"/>
              </w:rPr>
              <w:t>нии договоров с организациями на осуществление а</w:t>
            </w:r>
            <w:r w:rsidRPr="00650071">
              <w:rPr>
                <w:rFonts w:ascii="Times New Roman" w:hAnsi="Times New Roman" w:cs="Times New Roman"/>
                <w:sz w:val="24"/>
                <w:szCs w:val="24"/>
              </w:rPr>
              <w:t>в</w:t>
            </w:r>
            <w:r w:rsidRPr="00650071">
              <w:rPr>
                <w:rFonts w:ascii="Times New Roman" w:hAnsi="Times New Roman" w:cs="Times New Roman"/>
                <w:sz w:val="24"/>
                <w:szCs w:val="24"/>
              </w:rPr>
              <w:t>томобильных па</w:t>
            </w:r>
            <w:r w:rsidRPr="00650071">
              <w:rPr>
                <w:rFonts w:ascii="Times New Roman" w:hAnsi="Times New Roman" w:cs="Times New Roman"/>
                <w:sz w:val="24"/>
                <w:szCs w:val="24"/>
              </w:rPr>
              <w:t>с</w:t>
            </w:r>
            <w:r w:rsidRPr="00650071">
              <w:rPr>
                <w:rFonts w:ascii="Times New Roman" w:hAnsi="Times New Roman" w:cs="Times New Roman"/>
                <w:sz w:val="24"/>
                <w:szCs w:val="24"/>
              </w:rPr>
              <w:t>сажирских перев</w:t>
            </w:r>
            <w:r w:rsidRPr="00650071">
              <w:rPr>
                <w:rFonts w:ascii="Times New Roman" w:hAnsi="Times New Roman" w:cs="Times New Roman"/>
                <w:sz w:val="24"/>
                <w:szCs w:val="24"/>
              </w:rPr>
              <w:t>о</w:t>
            </w:r>
            <w:r w:rsidRPr="00650071">
              <w:rPr>
                <w:rFonts w:ascii="Times New Roman" w:hAnsi="Times New Roman" w:cs="Times New Roman"/>
                <w:sz w:val="24"/>
                <w:szCs w:val="24"/>
              </w:rPr>
              <w:t>зок на межмуниц</w:t>
            </w:r>
            <w:r w:rsidRPr="00650071">
              <w:rPr>
                <w:rFonts w:ascii="Times New Roman" w:hAnsi="Times New Roman" w:cs="Times New Roman"/>
                <w:sz w:val="24"/>
                <w:szCs w:val="24"/>
              </w:rPr>
              <w:t>и</w:t>
            </w:r>
            <w:r w:rsidRPr="00650071">
              <w:rPr>
                <w:rFonts w:ascii="Times New Roman" w:hAnsi="Times New Roman" w:cs="Times New Roman"/>
                <w:sz w:val="24"/>
                <w:szCs w:val="24"/>
              </w:rPr>
              <w:t>пальных маршр</w:t>
            </w:r>
            <w:r w:rsidRPr="00650071">
              <w:rPr>
                <w:rFonts w:ascii="Times New Roman" w:hAnsi="Times New Roman" w:cs="Times New Roman"/>
                <w:sz w:val="24"/>
                <w:szCs w:val="24"/>
              </w:rPr>
              <w:t>у</w:t>
            </w:r>
            <w:r w:rsidRPr="00650071">
              <w:rPr>
                <w:rFonts w:ascii="Times New Roman" w:hAnsi="Times New Roman" w:cs="Times New Roman"/>
                <w:sz w:val="24"/>
                <w:szCs w:val="24"/>
              </w:rPr>
              <w:t>тах с целью дал</w:t>
            </w:r>
            <w:r w:rsidRPr="00650071">
              <w:rPr>
                <w:rFonts w:ascii="Times New Roman" w:hAnsi="Times New Roman" w:cs="Times New Roman"/>
                <w:sz w:val="24"/>
                <w:szCs w:val="24"/>
              </w:rPr>
              <w:t>ь</w:t>
            </w:r>
            <w:r w:rsidRPr="00650071">
              <w:rPr>
                <w:rFonts w:ascii="Times New Roman" w:hAnsi="Times New Roman" w:cs="Times New Roman"/>
                <w:sz w:val="24"/>
                <w:szCs w:val="24"/>
              </w:rPr>
              <w:t>нейшего их сове</w:t>
            </w:r>
            <w:r w:rsidRPr="00650071">
              <w:rPr>
                <w:rFonts w:ascii="Times New Roman" w:hAnsi="Times New Roman" w:cs="Times New Roman"/>
                <w:sz w:val="24"/>
                <w:szCs w:val="24"/>
              </w:rPr>
              <w:t>р</w:t>
            </w:r>
            <w:r w:rsidRPr="00650071">
              <w:rPr>
                <w:rFonts w:ascii="Times New Roman" w:hAnsi="Times New Roman" w:cs="Times New Roman"/>
                <w:sz w:val="24"/>
                <w:szCs w:val="24"/>
              </w:rPr>
              <w:t>шенствования</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D00D7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Повышение качества и эффективности транспортного обсл</w:t>
            </w:r>
            <w:r w:rsidRPr="00650071">
              <w:rPr>
                <w:rFonts w:ascii="Times New Roman" w:hAnsi="Times New Roman" w:cs="Times New Roman"/>
                <w:sz w:val="24"/>
                <w:szCs w:val="24"/>
              </w:rPr>
              <w:t>у</w:t>
            </w:r>
            <w:r w:rsidRPr="00650071">
              <w:rPr>
                <w:rFonts w:ascii="Times New Roman" w:hAnsi="Times New Roman" w:cs="Times New Roman"/>
                <w:sz w:val="24"/>
                <w:szCs w:val="24"/>
              </w:rPr>
              <w:t>живания населения</w:t>
            </w:r>
          </w:p>
        </w:tc>
        <w:tc>
          <w:tcPr>
            <w:tcW w:w="1672" w:type="dxa"/>
            <w:vMerge/>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784"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промышле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и транспорта Воронежской области,</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w:t>
            </w:r>
            <w:r w:rsidRPr="00650071">
              <w:rPr>
                <w:rFonts w:ascii="Times New Roman" w:hAnsi="Times New Roman" w:cs="Times New Roman"/>
                <w:sz w:val="24"/>
                <w:szCs w:val="24"/>
              </w:rPr>
              <w:t>о</w:t>
            </w:r>
            <w:r w:rsidRPr="00650071">
              <w:rPr>
                <w:rFonts w:ascii="Times New Roman" w:hAnsi="Times New Roman" w:cs="Times New Roman"/>
                <w:sz w:val="24"/>
                <w:szCs w:val="24"/>
              </w:rPr>
              <w:t>управления Воронежской области</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(по соглас</w:t>
            </w:r>
            <w:r w:rsidRPr="00650071">
              <w:rPr>
                <w:rFonts w:ascii="Times New Roman" w:hAnsi="Times New Roman" w:cs="Times New Roman"/>
                <w:sz w:val="24"/>
                <w:szCs w:val="24"/>
              </w:rPr>
              <w:t>о</w:t>
            </w:r>
            <w:r w:rsidRPr="00650071">
              <w:rPr>
                <w:rFonts w:ascii="Times New Roman" w:hAnsi="Times New Roman" w:cs="Times New Roman"/>
                <w:sz w:val="24"/>
                <w:szCs w:val="24"/>
              </w:rPr>
              <w:t>ванию)</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19</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оказания услуг по перевозке пассажиров и багажа легковым такси на территории Воронежской области</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w:t>
            </w:r>
            <w:r w:rsidRPr="00650071">
              <w:rPr>
                <w:rFonts w:ascii="Times New Roman" w:hAnsi="Times New Roman" w:cs="Times New Roman"/>
                <w:sz w:val="24"/>
                <w:szCs w:val="24"/>
              </w:rPr>
              <w:t xml:space="preserve"> </w:t>
            </w:r>
            <w:r w:rsidRPr="00650071">
              <w:rPr>
                <w:rFonts w:ascii="Times New Roman" w:hAnsi="Times New Roman" w:cs="Times New Roman"/>
                <w:i/>
                <w:sz w:val="24"/>
                <w:szCs w:val="24"/>
              </w:rPr>
              <w:t>департамент промышленности и транспорта Воронежской области)</w:t>
            </w:r>
          </w:p>
        </w:tc>
      </w:tr>
      <w:tr w:rsidR="00975FBF" w:rsidRPr="00650071" w:rsidTr="00650071">
        <w:trPr>
          <w:jc w:val="center"/>
        </w:trPr>
        <w:tc>
          <w:tcPr>
            <w:tcW w:w="15961" w:type="dxa"/>
            <w:gridSpan w:val="12"/>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настоящее время на рынке оказания услуг по перевозке пассажиров и багажа легковым такси на территории Воронежской области осуществляют де</w:t>
            </w:r>
            <w:r w:rsidRPr="00650071">
              <w:rPr>
                <w:rFonts w:ascii="Times New Roman" w:hAnsi="Times New Roman" w:cs="Times New Roman"/>
                <w:sz w:val="24"/>
                <w:szCs w:val="24"/>
              </w:rPr>
              <w:t>я</w:t>
            </w:r>
            <w:r w:rsidRPr="00650071">
              <w:rPr>
                <w:rFonts w:ascii="Times New Roman" w:hAnsi="Times New Roman" w:cs="Times New Roman"/>
                <w:sz w:val="24"/>
                <w:szCs w:val="24"/>
              </w:rPr>
              <w:t>тельность 50 юридических лиц и 291 индивидуальный предприниматель. Количество поступивших заявлений индивидуальных предпринимателей и юридических лиц о предоставлении государственной услуги «Выдача юридическим лицам и индивидуальным предпринимателям разрешений на ос</w:t>
            </w:r>
            <w:r w:rsidRPr="00650071">
              <w:rPr>
                <w:rFonts w:ascii="Times New Roman" w:hAnsi="Times New Roman" w:cs="Times New Roman"/>
                <w:sz w:val="24"/>
                <w:szCs w:val="24"/>
              </w:rPr>
              <w:t>у</w:t>
            </w:r>
            <w:r w:rsidRPr="00650071">
              <w:rPr>
                <w:rFonts w:ascii="Times New Roman" w:hAnsi="Times New Roman" w:cs="Times New Roman"/>
                <w:sz w:val="24"/>
                <w:szCs w:val="24"/>
              </w:rPr>
              <w:t>ществление деятельности по перевозке пассажиров и багажа легковым такси, переоформление и выдача дубликатов разрешений», в том числе в форме электронного документа с использованием регионального портала государственных и муниципальных услуг, а также через многофункциональные це</w:t>
            </w:r>
            <w:r w:rsidRPr="00650071">
              <w:rPr>
                <w:rFonts w:ascii="Times New Roman" w:hAnsi="Times New Roman" w:cs="Times New Roman"/>
                <w:sz w:val="24"/>
                <w:szCs w:val="24"/>
              </w:rPr>
              <w:t>н</w:t>
            </w:r>
            <w:r w:rsidRPr="00650071">
              <w:rPr>
                <w:rFonts w:ascii="Times New Roman" w:hAnsi="Times New Roman" w:cs="Times New Roman"/>
                <w:sz w:val="24"/>
                <w:szCs w:val="24"/>
              </w:rPr>
              <w:t>тры предоставления государственных и муниципальных услуг, – 22 349. Количество действующих разрешений на осуществление деятельности по пер</w:t>
            </w:r>
            <w:r w:rsidRPr="00650071">
              <w:rPr>
                <w:rFonts w:ascii="Times New Roman" w:hAnsi="Times New Roman" w:cs="Times New Roman"/>
                <w:sz w:val="24"/>
                <w:szCs w:val="24"/>
              </w:rPr>
              <w:t>е</w:t>
            </w:r>
            <w:r w:rsidRPr="00650071">
              <w:rPr>
                <w:rFonts w:ascii="Times New Roman" w:hAnsi="Times New Roman" w:cs="Times New Roman"/>
                <w:sz w:val="24"/>
                <w:szCs w:val="24"/>
              </w:rPr>
              <w:t>возке пассажиров и багажа легковым такси – 6220 ед.</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Проблема: недостаточное качество предоставляемых услуг.</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оказания услуг по перевозке пассажиров и багажа легковым такси:</w:t>
            </w:r>
            <w:r w:rsidRPr="00650071">
              <w:rPr>
                <w:rFonts w:ascii="Times New Roman" w:hAnsi="Times New Roman" w:cs="Times New Roman"/>
                <w:b/>
                <w:sz w:val="24"/>
                <w:szCs w:val="24"/>
              </w:rPr>
              <w:t xml:space="preserve"> </w:t>
            </w:r>
            <w:r w:rsidRPr="00650071">
              <w:rPr>
                <w:rFonts w:ascii="Times New Roman" w:hAnsi="Times New Roman" w:cs="Times New Roman"/>
                <w:sz w:val="24"/>
                <w:szCs w:val="24"/>
              </w:rPr>
              <w:t>сохранение доли организаций частной формы собственности.</w:t>
            </w:r>
          </w:p>
          <w:p w:rsidR="00975FBF" w:rsidRPr="00650071" w:rsidRDefault="00975FBF" w:rsidP="00A5023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lastRenderedPageBreak/>
              <w:t>Административные барьеры входа на рынок: получение разрешения на перевозку пассажиров.</w:t>
            </w:r>
          </w:p>
          <w:p w:rsidR="00975FBF" w:rsidRPr="00650071" w:rsidRDefault="00975FBF" w:rsidP="00A5023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Экономические барьеры входа на рынок: высокие издержки входа на рынок, обусловленные необходимостью финансовых вложений в приобретение транспортных средств.</w:t>
            </w:r>
          </w:p>
          <w:p w:rsidR="00975FBF" w:rsidRPr="00650071" w:rsidRDefault="00975FBF" w:rsidP="00A5023F">
            <w:pPr>
              <w:spacing w:after="0" w:line="240" w:lineRule="auto"/>
              <w:jc w:val="both"/>
              <w:rPr>
                <w:rFonts w:ascii="Times New Roman" w:hAnsi="Times New Roman" w:cs="Times New Roman"/>
                <w:b/>
                <w:sz w:val="24"/>
                <w:szCs w:val="24"/>
              </w:rPr>
            </w:pPr>
            <w:r w:rsidRPr="00650071">
              <w:rPr>
                <w:rFonts w:ascii="Times New Roman" w:hAnsi="Times New Roman" w:cs="Times New Roman"/>
                <w:sz w:val="24"/>
                <w:szCs w:val="24"/>
              </w:rPr>
              <w:t xml:space="preserve">Перспективы развития рынка: </w:t>
            </w:r>
            <w:r w:rsidRPr="00650071">
              <w:rPr>
                <w:rFonts w:ascii="Times New Roman" w:eastAsia="Times New Roman" w:hAnsi="Times New Roman" w:cs="Times New Roman"/>
                <w:sz w:val="24"/>
                <w:szCs w:val="24"/>
              </w:rPr>
              <w:t>устранение недобросовестной конкуренции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19.1</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Разработка и у</w:t>
            </w:r>
            <w:r w:rsidRPr="00650071">
              <w:rPr>
                <w:rFonts w:ascii="Times New Roman" w:hAnsi="Times New Roman" w:cs="Times New Roman"/>
                <w:sz w:val="24"/>
                <w:szCs w:val="24"/>
              </w:rPr>
              <w:t>т</w:t>
            </w:r>
            <w:r w:rsidRPr="00650071">
              <w:rPr>
                <w:rFonts w:ascii="Times New Roman" w:hAnsi="Times New Roman" w:cs="Times New Roman"/>
                <w:sz w:val="24"/>
                <w:szCs w:val="24"/>
              </w:rPr>
              <w:t>верждение админ</w:t>
            </w:r>
            <w:r w:rsidRPr="00650071">
              <w:rPr>
                <w:rFonts w:ascii="Times New Roman" w:hAnsi="Times New Roman" w:cs="Times New Roman"/>
                <w:sz w:val="24"/>
                <w:szCs w:val="24"/>
              </w:rPr>
              <w:t>и</w:t>
            </w:r>
            <w:r w:rsidRPr="00650071">
              <w:rPr>
                <w:rFonts w:ascii="Times New Roman" w:hAnsi="Times New Roman" w:cs="Times New Roman"/>
                <w:sz w:val="24"/>
                <w:szCs w:val="24"/>
              </w:rPr>
              <w:t>стративного регл</w:t>
            </w:r>
            <w:r w:rsidRPr="00650071">
              <w:rPr>
                <w:rFonts w:ascii="Times New Roman" w:hAnsi="Times New Roman" w:cs="Times New Roman"/>
                <w:sz w:val="24"/>
                <w:szCs w:val="24"/>
              </w:rPr>
              <w:t>а</w:t>
            </w:r>
            <w:r w:rsidRPr="00650071">
              <w:rPr>
                <w:rFonts w:ascii="Times New Roman" w:hAnsi="Times New Roman" w:cs="Times New Roman"/>
                <w:sz w:val="24"/>
                <w:szCs w:val="24"/>
              </w:rPr>
              <w:t>мента по предо</w:t>
            </w:r>
            <w:r w:rsidRPr="00650071">
              <w:rPr>
                <w:rFonts w:ascii="Times New Roman" w:hAnsi="Times New Roman" w:cs="Times New Roman"/>
                <w:sz w:val="24"/>
                <w:szCs w:val="24"/>
              </w:rPr>
              <w:t>с</w:t>
            </w:r>
            <w:r w:rsidRPr="00650071">
              <w:rPr>
                <w:rFonts w:ascii="Times New Roman" w:hAnsi="Times New Roman" w:cs="Times New Roman"/>
                <w:sz w:val="24"/>
                <w:szCs w:val="24"/>
              </w:rPr>
              <w:t>тавлению госуда</w:t>
            </w:r>
            <w:r w:rsidRPr="00650071">
              <w:rPr>
                <w:rFonts w:ascii="Times New Roman" w:hAnsi="Times New Roman" w:cs="Times New Roman"/>
                <w:sz w:val="24"/>
                <w:szCs w:val="24"/>
              </w:rPr>
              <w:t>р</w:t>
            </w:r>
            <w:r w:rsidRPr="00650071">
              <w:rPr>
                <w:rFonts w:ascii="Times New Roman" w:hAnsi="Times New Roman" w:cs="Times New Roman"/>
                <w:sz w:val="24"/>
                <w:szCs w:val="24"/>
              </w:rPr>
              <w:t>ственной услуги «Выдача юридич</w:t>
            </w:r>
            <w:r w:rsidRPr="00650071">
              <w:rPr>
                <w:rFonts w:ascii="Times New Roman" w:hAnsi="Times New Roman" w:cs="Times New Roman"/>
                <w:sz w:val="24"/>
                <w:szCs w:val="24"/>
              </w:rPr>
              <w:t>е</w:t>
            </w:r>
            <w:r w:rsidRPr="00650071">
              <w:rPr>
                <w:rFonts w:ascii="Times New Roman" w:hAnsi="Times New Roman" w:cs="Times New Roman"/>
                <w:sz w:val="24"/>
                <w:szCs w:val="24"/>
              </w:rPr>
              <w:t>ским лицам и и</w:t>
            </w:r>
            <w:r w:rsidRPr="00650071">
              <w:rPr>
                <w:rFonts w:ascii="Times New Roman" w:hAnsi="Times New Roman" w:cs="Times New Roman"/>
                <w:sz w:val="24"/>
                <w:szCs w:val="24"/>
              </w:rPr>
              <w:t>н</w:t>
            </w:r>
            <w:r w:rsidRPr="00650071">
              <w:rPr>
                <w:rFonts w:ascii="Times New Roman" w:hAnsi="Times New Roman" w:cs="Times New Roman"/>
                <w:sz w:val="24"/>
                <w:szCs w:val="24"/>
              </w:rPr>
              <w:t>дивидуальным предпринимателям разрешений на осуществление де</w:t>
            </w:r>
            <w:r w:rsidRPr="00650071">
              <w:rPr>
                <w:rFonts w:ascii="Times New Roman" w:hAnsi="Times New Roman" w:cs="Times New Roman"/>
                <w:sz w:val="24"/>
                <w:szCs w:val="24"/>
              </w:rPr>
              <w:t>я</w:t>
            </w:r>
            <w:r w:rsidRPr="00650071">
              <w:rPr>
                <w:rFonts w:ascii="Times New Roman" w:hAnsi="Times New Roman" w:cs="Times New Roman"/>
                <w:sz w:val="24"/>
                <w:szCs w:val="24"/>
              </w:rPr>
              <w:t>тельности по пер</w:t>
            </w:r>
            <w:r w:rsidRPr="00650071">
              <w:rPr>
                <w:rFonts w:ascii="Times New Roman" w:hAnsi="Times New Roman" w:cs="Times New Roman"/>
                <w:sz w:val="24"/>
                <w:szCs w:val="24"/>
              </w:rPr>
              <w:t>е</w:t>
            </w:r>
            <w:r w:rsidRPr="00650071">
              <w:rPr>
                <w:rFonts w:ascii="Times New Roman" w:hAnsi="Times New Roman" w:cs="Times New Roman"/>
                <w:sz w:val="24"/>
                <w:szCs w:val="24"/>
              </w:rPr>
              <w:t>возке пассажиров и багажа легковым такси на террит</w:t>
            </w:r>
            <w:r w:rsidRPr="00650071">
              <w:rPr>
                <w:rFonts w:ascii="Times New Roman" w:hAnsi="Times New Roman" w:cs="Times New Roman"/>
                <w:sz w:val="24"/>
                <w:szCs w:val="24"/>
              </w:rPr>
              <w:t>о</w:t>
            </w:r>
            <w:r w:rsidRPr="00650071">
              <w:rPr>
                <w:rFonts w:ascii="Times New Roman" w:hAnsi="Times New Roman" w:cs="Times New Roman"/>
                <w:sz w:val="24"/>
                <w:szCs w:val="24"/>
              </w:rPr>
              <w:t>рии Воронежской области, пер</w:t>
            </w:r>
            <w:r w:rsidRPr="00650071">
              <w:rPr>
                <w:rFonts w:ascii="Times New Roman" w:hAnsi="Times New Roman" w:cs="Times New Roman"/>
                <w:sz w:val="24"/>
                <w:szCs w:val="24"/>
              </w:rPr>
              <w:t>е</w:t>
            </w:r>
            <w:r w:rsidRPr="00650071">
              <w:rPr>
                <w:rFonts w:ascii="Times New Roman" w:hAnsi="Times New Roman" w:cs="Times New Roman"/>
                <w:sz w:val="24"/>
                <w:szCs w:val="24"/>
              </w:rPr>
              <w:t>оформление и в</w:t>
            </w:r>
            <w:r w:rsidRPr="00650071">
              <w:rPr>
                <w:rFonts w:ascii="Times New Roman" w:hAnsi="Times New Roman" w:cs="Times New Roman"/>
                <w:sz w:val="24"/>
                <w:szCs w:val="24"/>
              </w:rPr>
              <w:t>ы</w:t>
            </w:r>
            <w:r w:rsidRPr="00650071">
              <w:rPr>
                <w:rFonts w:ascii="Times New Roman" w:hAnsi="Times New Roman" w:cs="Times New Roman"/>
                <w:sz w:val="24"/>
                <w:szCs w:val="24"/>
              </w:rPr>
              <w:t>дача дубликатов разрешений»</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w:t>
            </w:r>
            <w:r w:rsidR="00E411B0" w:rsidRPr="00650071">
              <w:rPr>
                <w:rFonts w:ascii="Times New Roman" w:hAnsi="Times New Roman" w:cs="Times New Roman"/>
                <w:sz w:val="24"/>
                <w:szCs w:val="24"/>
              </w:rPr>
              <w:t>20</w:t>
            </w:r>
            <w:r w:rsidRPr="00650071">
              <w:rPr>
                <w:rFonts w:ascii="Times New Roman" w:hAnsi="Times New Roman" w:cs="Times New Roman"/>
                <w:sz w:val="24"/>
                <w:szCs w:val="24"/>
              </w:rPr>
              <w:t>-2020</w:t>
            </w:r>
          </w:p>
        </w:tc>
        <w:tc>
          <w:tcPr>
            <w:tcW w:w="2551"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Сокращение сроков оказания государс</w:t>
            </w:r>
            <w:r w:rsidRPr="00650071">
              <w:rPr>
                <w:rFonts w:ascii="Times New Roman" w:hAnsi="Times New Roman" w:cs="Times New Roman"/>
                <w:sz w:val="24"/>
                <w:szCs w:val="24"/>
              </w:rPr>
              <w:t>т</w:t>
            </w:r>
            <w:r w:rsidRPr="00650071">
              <w:rPr>
                <w:rFonts w:ascii="Times New Roman" w:hAnsi="Times New Roman" w:cs="Times New Roman"/>
                <w:sz w:val="24"/>
                <w:szCs w:val="24"/>
              </w:rPr>
              <w:t>венной услуги «Выд</w:t>
            </w:r>
            <w:r w:rsidRPr="00650071">
              <w:rPr>
                <w:rFonts w:ascii="Times New Roman" w:hAnsi="Times New Roman" w:cs="Times New Roman"/>
                <w:sz w:val="24"/>
                <w:szCs w:val="24"/>
              </w:rPr>
              <w:t>а</w:t>
            </w:r>
            <w:r w:rsidRPr="00650071">
              <w:rPr>
                <w:rFonts w:ascii="Times New Roman" w:hAnsi="Times New Roman" w:cs="Times New Roman"/>
                <w:sz w:val="24"/>
                <w:szCs w:val="24"/>
              </w:rPr>
              <w:t>ча юридическим л</w:t>
            </w:r>
            <w:r w:rsidRPr="00650071">
              <w:rPr>
                <w:rFonts w:ascii="Times New Roman" w:hAnsi="Times New Roman" w:cs="Times New Roman"/>
                <w:sz w:val="24"/>
                <w:szCs w:val="24"/>
              </w:rPr>
              <w:t>и</w:t>
            </w:r>
            <w:r w:rsidRPr="00650071">
              <w:rPr>
                <w:rFonts w:ascii="Times New Roman" w:hAnsi="Times New Roman" w:cs="Times New Roman"/>
                <w:sz w:val="24"/>
                <w:szCs w:val="24"/>
              </w:rPr>
              <w:t>цам и индивидуал</w:t>
            </w:r>
            <w:r w:rsidRPr="00650071">
              <w:rPr>
                <w:rFonts w:ascii="Times New Roman" w:hAnsi="Times New Roman" w:cs="Times New Roman"/>
                <w:sz w:val="24"/>
                <w:szCs w:val="24"/>
              </w:rPr>
              <w:t>ь</w:t>
            </w:r>
            <w:r w:rsidRPr="00650071">
              <w:rPr>
                <w:rFonts w:ascii="Times New Roman" w:hAnsi="Times New Roman" w:cs="Times New Roman"/>
                <w:sz w:val="24"/>
                <w:szCs w:val="24"/>
              </w:rPr>
              <w:t>ным предпринимат</w:t>
            </w:r>
            <w:r w:rsidRPr="00650071">
              <w:rPr>
                <w:rFonts w:ascii="Times New Roman" w:hAnsi="Times New Roman" w:cs="Times New Roman"/>
                <w:sz w:val="24"/>
                <w:szCs w:val="24"/>
              </w:rPr>
              <w:t>е</w:t>
            </w:r>
            <w:r w:rsidRPr="00650071">
              <w:rPr>
                <w:rFonts w:ascii="Times New Roman" w:hAnsi="Times New Roman" w:cs="Times New Roman"/>
                <w:sz w:val="24"/>
                <w:szCs w:val="24"/>
              </w:rPr>
              <w:t>лям разрешений на осуществление де</w:t>
            </w:r>
            <w:r w:rsidRPr="00650071">
              <w:rPr>
                <w:rFonts w:ascii="Times New Roman" w:hAnsi="Times New Roman" w:cs="Times New Roman"/>
                <w:sz w:val="24"/>
                <w:szCs w:val="24"/>
              </w:rPr>
              <w:t>я</w:t>
            </w:r>
            <w:r w:rsidRPr="00650071">
              <w:rPr>
                <w:rFonts w:ascii="Times New Roman" w:hAnsi="Times New Roman" w:cs="Times New Roman"/>
                <w:sz w:val="24"/>
                <w:szCs w:val="24"/>
              </w:rPr>
              <w:t>тельности по перево</w:t>
            </w:r>
            <w:r w:rsidRPr="00650071">
              <w:rPr>
                <w:rFonts w:ascii="Times New Roman" w:hAnsi="Times New Roman" w:cs="Times New Roman"/>
                <w:sz w:val="24"/>
                <w:szCs w:val="24"/>
              </w:rPr>
              <w:t>з</w:t>
            </w:r>
            <w:r w:rsidRPr="00650071">
              <w:rPr>
                <w:rFonts w:ascii="Times New Roman" w:hAnsi="Times New Roman" w:cs="Times New Roman"/>
                <w:sz w:val="24"/>
                <w:szCs w:val="24"/>
              </w:rPr>
              <w:t>ке пассажиров и баг</w:t>
            </w:r>
            <w:r w:rsidRPr="00650071">
              <w:rPr>
                <w:rFonts w:ascii="Times New Roman" w:hAnsi="Times New Roman" w:cs="Times New Roman"/>
                <w:sz w:val="24"/>
                <w:szCs w:val="24"/>
              </w:rPr>
              <w:t>а</w:t>
            </w:r>
            <w:r w:rsidRPr="00650071">
              <w:rPr>
                <w:rFonts w:ascii="Times New Roman" w:hAnsi="Times New Roman" w:cs="Times New Roman"/>
                <w:sz w:val="24"/>
                <w:szCs w:val="24"/>
              </w:rPr>
              <w:t>жа легковым такси на территории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пер</w:t>
            </w:r>
            <w:r w:rsidRPr="00650071">
              <w:rPr>
                <w:rFonts w:ascii="Times New Roman" w:hAnsi="Times New Roman" w:cs="Times New Roman"/>
                <w:sz w:val="24"/>
                <w:szCs w:val="24"/>
              </w:rPr>
              <w:t>е</w:t>
            </w:r>
            <w:r w:rsidRPr="00650071">
              <w:rPr>
                <w:rFonts w:ascii="Times New Roman" w:hAnsi="Times New Roman" w:cs="Times New Roman"/>
                <w:sz w:val="24"/>
                <w:szCs w:val="24"/>
              </w:rPr>
              <w:t>оформление и выдача дубликатов разреш</w:t>
            </w:r>
            <w:r w:rsidRPr="00650071">
              <w:rPr>
                <w:rFonts w:ascii="Times New Roman" w:hAnsi="Times New Roman" w:cs="Times New Roman"/>
                <w:sz w:val="24"/>
                <w:szCs w:val="24"/>
              </w:rPr>
              <w:t>е</w:t>
            </w:r>
            <w:r w:rsidRPr="00650071">
              <w:rPr>
                <w:rFonts w:ascii="Times New Roman" w:hAnsi="Times New Roman" w:cs="Times New Roman"/>
                <w:sz w:val="24"/>
                <w:szCs w:val="24"/>
              </w:rPr>
              <w:t>ний»</w:t>
            </w:r>
          </w:p>
        </w:tc>
        <w:tc>
          <w:tcPr>
            <w:tcW w:w="1672" w:type="dxa"/>
            <w:shd w:val="clear" w:color="auto" w:fill="auto"/>
          </w:tcPr>
          <w:p w:rsidR="00975FBF" w:rsidRPr="00650071" w:rsidRDefault="00975FBF" w:rsidP="004148E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оказания у</w:t>
            </w:r>
            <w:r w:rsidRPr="00650071">
              <w:rPr>
                <w:rFonts w:ascii="Times New Roman" w:hAnsi="Times New Roman" w:cs="Times New Roman"/>
                <w:sz w:val="24"/>
                <w:szCs w:val="24"/>
              </w:rPr>
              <w:t>с</w:t>
            </w:r>
            <w:r w:rsidRPr="00650071">
              <w:rPr>
                <w:rFonts w:ascii="Times New Roman" w:hAnsi="Times New Roman" w:cs="Times New Roman"/>
                <w:sz w:val="24"/>
                <w:szCs w:val="24"/>
              </w:rPr>
              <w:t>луг по пер</w:t>
            </w:r>
            <w:r w:rsidRPr="00650071">
              <w:rPr>
                <w:rFonts w:ascii="Times New Roman" w:hAnsi="Times New Roman" w:cs="Times New Roman"/>
                <w:sz w:val="24"/>
                <w:szCs w:val="24"/>
              </w:rPr>
              <w:t>е</w:t>
            </w:r>
            <w:r w:rsidRPr="00650071">
              <w:rPr>
                <w:rFonts w:ascii="Times New Roman" w:hAnsi="Times New Roman" w:cs="Times New Roman"/>
                <w:sz w:val="24"/>
                <w:szCs w:val="24"/>
              </w:rPr>
              <w:t>возке пасс</w:t>
            </w:r>
            <w:r w:rsidRPr="00650071">
              <w:rPr>
                <w:rFonts w:ascii="Times New Roman" w:hAnsi="Times New Roman" w:cs="Times New Roman"/>
                <w:sz w:val="24"/>
                <w:szCs w:val="24"/>
              </w:rPr>
              <w:t>а</w:t>
            </w:r>
            <w:r w:rsidRPr="00650071">
              <w:rPr>
                <w:rFonts w:ascii="Times New Roman" w:hAnsi="Times New Roman" w:cs="Times New Roman"/>
                <w:sz w:val="24"/>
                <w:szCs w:val="24"/>
              </w:rPr>
              <w:t>жиров и б</w:t>
            </w:r>
            <w:r w:rsidRPr="00650071">
              <w:rPr>
                <w:rFonts w:ascii="Times New Roman" w:hAnsi="Times New Roman" w:cs="Times New Roman"/>
                <w:sz w:val="24"/>
                <w:szCs w:val="24"/>
              </w:rPr>
              <w:t>а</w:t>
            </w:r>
            <w:r w:rsidRPr="00650071">
              <w:rPr>
                <w:rFonts w:ascii="Times New Roman" w:hAnsi="Times New Roman" w:cs="Times New Roman"/>
                <w:sz w:val="24"/>
                <w:szCs w:val="24"/>
              </w:rPr>
              <w:t>гажа легк</w:t>
            </w:r>
            <w:r w:rsidRPr="00650071">
              <w:rPr>
                <w:rFonts w:ascii="Times New Roman" w:hAnsi="Times New Roman" w:cs="Times New Roman"/>
                <w:sz w:val="24"/>
                <w:szCs w:val="24"/>
              </w:rPr>
              <w:t>о</w:t>
            </w:r>
            <w:r w:rsidRPr="00650071">
              <w:rPr>
                <w:rFonts w:ascii="Times New Roman" w:hAnsi="Times New Roman" w:cs="Times New Roman"/>
                <w:sz w:val="24"/>
                <w:szCs w:val="24"/>
              </w:rPr>
              <w:t>вым такси на территории Воронежской области</w:t>
            </w:r>
          </w:p>
        </w:tc>
        <w:tc>
          <w:tcPr>
            <w:tcW w:w="1006"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811"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8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9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0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промышле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и транспорта Воронежской области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оказания услуг по ремонту автотранспортных средств</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w:t>
            </w:r>
            <w:r w:rsidRPr="00650071">
              <w:rPr>
                <w:rFonts w:ascii="Times New Roman" w:hAnsi="Times New Roman" w:cs="Times New Roman"/>
                <w:sz w:val="24"/>
                <w:szCs w:val="24"/>
              </w:rPr>
              <w:t xml:space="preserve"> </w:t>
            </w:r>
            <w:r w:rsidRPr="00650071">
              <w:rPr>
                <w:rFonts w:ascii="Times New Roman" w:hAnsi="Times New Roman" w:cs="Times New Roman"/>
                <w:i/>
                <w:sz w:val="24"/>
                <w:szCs w:val="24"/>
              </w:rPr>
              <w:t>департамент предпринимательства и торговли Воронежской области)</w:t>
            </w:r>
          </w:p>
        </w:tc>
      </w:tr>
      <w:tr w:rsidR="00975FBF" w:rsidRPr="00650071" w:rsidTr="00650071">
        <w:trPr>
          <w:jc w:val="center"/>
        </w:trPr>
        <w:tc>
          <w:tcPr>
            <w:tcW w:w="15961" w:type="dxa"/>
            <w:gridSpan w:val="12"/>
            <w:shd w:val="clear" w:color="auto" w:fill="auto"/>
          </w:tcPr>
          <w:p w:rsidR="00975FBF" w:rsidRPr="00650071" w:rsidRDefault="00C617D4"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на рынке оказания услуг по ремонту автотранспортных средств осуществляли деятельность 1 636 организаций (в 2019 году – 1 735 орган</w:t>
            </w:r>
            <w:r w:rsidRPr="00650071">
              <w:rPr>
                <w:rFonts w:ascii="Times New Roman" w:hAnsi="Times New Roman" w:cs="Times New Roman"/>
                <w:sz w:val="24"/>
                <w:szCs w:val="24"/>
              </w:rPr>
              <w:t>и</w:t>
            </w:r>
            <w:r w:rsidRPr="00650071">
              <w:rPr>
                <w:rFonts w:ascii="Times New Roman" w:hAnsi="Times New Roman" w:cs="Times New Roman"/>
                <w:sz w:val="24"/>
                <w:szCs w:val="24"/>
              </w:rPr>
              <w:lastRenderedPageBreak/>
              <w:t xml:space="preserve">заций), в том числе 1 633 организации частной формы собственности (в 2019 году – 1 731 организация). Объем выручки организаций, осуществляющих деятельность на рынке в 2020 году составил 6 872,6  </w:t>
            </w:r>
            <w:proofErr w:type="gramStart"/>
            <w:r w:rsidRPr="00650071">
              <w:rPr>
                <w:rFonts w:ascii="Times New Roman" w:hAnsi="Times New Roman" w:cs="Times New Roman"/>
                <w:sz w:val="24"/>
                <w:szCs w:val="24"/>
              </w:rPr>
              <w:t>млн</w:t>
            </w:r>
            <w:proofErr w:type="gramEnd"/>
            <w:r w:rsidRPr="00650071">
              <w:rPr>
                <w:rFonts w:ascii="Times New Roman" w:hAnsi="Times New Roman" w:cs="Times New Roman"/>
                <w:sz w:val="24"/>
                <w:szCs w:val="24"/>
              </w:rPr>
              <w:t xml:space="preserve"> рублей (в 2019 году – 8 879,4 млн рублей).</w:t>
            </w:r>
            <w:r w:rsidR="00975FBF" w:rsidRPr="00650071">
              <w:rPr>
                <w:rFonts w:ascii="Times New Roman" w:hAnsi="Times New Roman" w:cs="Times New Roman"/>
                <w:sz w:val="24"/>
                <w:szCs w:val="24"/>
              </w:rPr>
              <w:t xml:space="preserve">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Проблема: недостаточная  удовлетворенность потребителей  качеством оказываемых услуг.</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услуг по ремонту автотранспортных средств: развитие конкурентной среды за счет увеличения числа организаций частной формы собственности.</w:t>
            </w:r>
          </w:p>
          <w:p w:rsidR="00975FBF" w:rsidRPr="00650071" w:rsidRDefault="00975FBF" w:rsidP="0065500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Административные барьеры входа на рынок: отсутствуют.</w:t>
            </w:r>
          </w:p>
          <w:p w:rsidR="00975FBF" w:rsidRPr="00650071" w:rsidRDefault="00975FBF" w:rsidP="0065500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Экономические барьеры входа на рынок: </w:t>
            </w:r>
          </w:p>
          <w:p w:rsidR="00975FBF" w:rsidRPr="00650071" w:rsidRDefault="00975FBF" w:rsidP="0065500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значительное количество  нелегальных мастерских с низким качеством обслуживания;</w:t>
            </w:r>
          </w:p>
          <w:p w:rsidR="00975FBF" w:rsidRPr="00650071" w:rsidRDefault="00975FBF" w:rsidP="0065500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низкая квалификация персонала;</w:t>
            </w:r>
          </w:p>
          <w:p w:rsidR="00975FBF" w:rsidRPr="00650071" w:rsidRDefault="00975FBF" w:rsidP="0065500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низкая платежеспособность потребителей услуг.</w:t>
            </w:r>
          </w:p>
          <w:p w:rsidR="00975FBF" w:rsidRPr="00650071" w:rsidRDefault="00975FBF" w:rsidP="0065500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Перспективы развития рынка: </w:t>
            </w:r>
          </w:p>
          <w:p w:rsidR="00975FBF" w:rsidRPr="00650071" w:rsidRDefault="00975FBF" w:rsidP="0065500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улучшение качества обслуживания;</w:t>
            </w:r>
          </w:p>
          <w:p w:rsidR="00975FBF" w:rsidRPr="00650071" w:rsidRDefault="00975FBF" w:rsidP="0065500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освоение дополнительных видов работ и услуг</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20.1</w:t>
            </w:r>
          </w:p>
        </w:tc>
        <w:tc>
          <w:tcPr>
            <w:tcW w:w="2278" w:type="dxa"/>
            <w:shd w:val="clear" w:color="auto" w:fill="auto"/>
          </w:tcPr>
          <w:p w:rsidR="00975FBF" w:rsidRPr="00650071" w:rsidRDefault="00975FBF" w:rsidP="00A60680">
            <w:pPr>
              <w:spacing w:after="0" w:line="240" w:lineRule="auto"/>
              <w:jc w:val="both"/>
              <w:rPr>
                <w:rFonts w:ascii="Times New Roman" w:hAnsi="Times New Roman" w:cs="Times New Roman"/>
                <w:sz w:val="24"/>
                <w:szCs w:val="24"/>
              </w:rPr>
            </w:pPr>
            <w:r w:rsidRPr="00650071">
              <w:rPr>
                <w:rFonts w:ascii="Times New Roman" w:eastAsia="Calibri" w:hAnsi="Times New Roman" w:cs="Times New Roman"/>
                <w:sz w:val="24"/>
                <w:szCs w:val="24"/>
                <w:lang w:eastAsia="en-US"/>
              </w:rPr>
              <w:t>Оказание информ</w:t>
            </w:r>
            <w:r w:rsidRPr="00650071">
              <w:rPr>
                <w:rFonts w:ascii="Times New Roman" w:eastAsia="Calibri" w:hAnsi="Times New Roman" w:cs="Times New Roman"/>
                <w:sz w:val="24"/>
                <w:szCs w:val="24"/>
                <w:lang w:eastAsia="en-US"/>
              </w:rPr>
              <w:t>а</w:t>
            </w:r>
            <w:r w:rsidRPr="00650071">
              <w:rPr>
                <w:rFonts w:ascii="Times New Roman" w:eastAsia="Calibri" w:hAnsi="Times New Roman" w:cs="Times New Roman"/>
                <w:sz w:val="24"/>
                <w:szCs w:val="24"/>
                <w:lang w:eastAsia="en-US"/>
              </w:rPr>
              <w:t>ционно-консультационной помощи субъектам предпринимател</w:t>
            </w:r>
            <w:r w:rsidRPr="00650071">
              <w:rPr>
                <w:rFonts w:ascii="Times New Roman" w:eastAsia="Calibri" w:hAnsi="Times New Roman" w:cs="Times New Roman"/>
                <w:sz w:val="24"/>
                <w:szCs w:val="24"/>
                <w:lang w:eastAsia="en-US"/>
              </w:rPr>
              <w:t>ь</w:t>
            </w:r>
            <w:r w:rsidRPr="00650071">
              <w:rPr>
                <w:rFonts w:ascii="Times New Roman" w:eastAsia="Calibri" w:hAnsi="Times New Roman" w:cs="Times New Roman"/>
                <w:sz w:val="24"/>
                <w:szCs w:val="24"/>
                <w:lang w:eastAsia="en-US"/>
              </w:rPr>
              <w:t>ства, осущест</w:t>
            </w:r>
            <w:r w:rsidRPr="00650071">
              <w:rPr>
                <w:rFonts w:ascii="Times New Roman" w:eastAsia="Calibri" w:hAnsi="Times New Roman" w:cs="Times New Roman"/>
                <w:sz w:val="24"/>
                <w:szCs w:val="24"/>
                <w:lang w:eastAsia="en-US"/>
              </w:rPr>
              <w:t>в</w:t>
            </w:r>
            <w:r w:rsidRPr="00650071">
              <w:rPr>
                <w:rFonts w:ascii="Times New Roman" w:eastAsia="Calibri" w:hAnsi="Times New Roman" w:cs="Times New Roman"/>
                <w:sz w:val="24"/>
                <w:szCs w:val="24"/>
                <w:lang w:eastAsia="en-US"/>
              </w:rPr>
              <w:t>ляющим деятел</w:t>
            </w:r>
            <w:r w:rsidRPr="00650071">
              <w:rPr>
                <w:rFonts w:ascii="Times New Roman" w:eastAsia="Calibri" w:hAnsi="Times New Roman" w:cs="Times New Roman"/>
                <w:sz w:val="24"/>
                <w:szCs w:val="24"/>
                <w:lang w:eastAsia="en-US"/>
              </w:rPr>
              <w:t>ь</w:t>
            </w:r>
            <w:r w:rsidRPr="00650071">
              <w:rPr>
                <w:rFonts w:ascii="Times New Roman" w:eastAsia="Calibri" w:hAnsi="Times New Roman" w:cs="Times New Roman"/>
                <w:sz w:val="24"/>
                <w:szCs w:val="24"/>
                <w:lang w:eastAsia="en-US"/>
              </w:rPr>
              <w:t>ность на рынке</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eastAsia="Times New Roman" w:hAnsi="Times New Roman" w:cs="Times New Roman"/>
                <w:sz w:val="24"/>
                <w:szCs w:val="24"/>
              </w:rPr>
              <w:t>Повышение качества оказываемых насел</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нию услуг</w:t>
            </w:r>
            <w:r w:rsidRPr="00650071">
              <w:rPr>
                <w:rFonts w:ascii="Times New Roman" w:eastAsia="Times New Roman" w:hAnsi="Times New Roman" w:cs="Times New Roman"/>
                <w:bCs/>
                <w:sz w:val="24"/>
                <w:szCs w:val="24"/>
              </w:rPr>
              <w:t xml:space="preserve"> по ремонту автотранспортных средств</w:t>
            </w:r>
          </w:p>
        </w:tc>
        <w:tc>
          <w:tcPr>
            <w:tcW w:w="1672" w:type="dxa"/>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оказания у</w:t>
            </w:r>
            <w:r w:rsidRPr="00650071">
              <w:rPr>
                <w:rFonts w:ascii="Times New Roman" w:hAnsi="Times New Roman" w:cs="Times New Roman"/>
                <w:sz w:val="24"/>
                <w:szCs w:val="24"/>
              </w:rPr>
              <w:t>с</w:t>
            </w:r>
            <w:r w:rsidRPr="00650071">
              <w:rPr>
                <w:rFonts w:ascii="Times New Roman" w:hAnsi="Times New Roman" w:cs="Times New Roman"/>
                <w:sz w:val="24"/>
                <w:szCs w:val="24"/>
              </w:rPr>
              <w:t>луг по ремо</w:t>
            </w:r>
            <w:r w:rsidRPr="00650071">
              <w:rPr>
                <w:rFonts w:ascii="Times New Roman" w:hAnsi="Times New Roman" w:cs="Times New Roman"/>
                <w:sz w:val="24"/>
                <w:szCs w:val="24"/>
              </w:rPr>
              <w:t>н</w:t>
            </w:r>
            <w:r w:rsidRPr="00650071">
              <w:rPr>
                <w:rFonts w:ascii="Times New Roman" w:hAnsi="Times New Roman" w:cs="Times New Roman"/>
                <w:sz w:val="24"/>
                <w:szCs w:val="24"/>
              </w:rPr>
              <w:t>ту автотран</w:t>
            </w:r>
            <w:r w:rsidRPr="00650071">
              <w:rPr>
                <w:rFonts w:ascii="Times New Roman" w:hAnsi="Times New Roman" w:cs="Times New Roman"/>
                <w:sz w:val="24"/>
                <w:szCs w:val="24"/>
              </w:rPr>
              <w:t>с</w:t>
            </w:r>
            <w:r w:rsidRPr="00650071">
              <w:rPr>
                <w:rFonts w:ascii="Times New Roman" w:hAnsi="Times New Roman" w:cs="Times New Roman"/>
                <w:sz w:val="24"/>
                <w:szCs w:val="24"/>
              </w:rPr>
              <w:t>портных средств</w:t>
            </w:r>
          </w:p>
        </w:tc>
        <w:tc>
          <w:tcPr>
            <w:tcW w:w="1006"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99,0</w:t>
            </w:r>
          </w:p>
        </w:tc>
        <w:tc>
          <w:tcPr>
            <w:tcW w:w="811" w:type="dxa"/>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rPr>
            </w:pPr>
            <w:r w:rsidRPr="00650071">
              <w:rPr>
                <w:rFonts w:ascii="Times New Roman" w:hAnsi="Times New Roman" w:cs="Times New Roman"/>
                <w:sz w:val="24"/>
                <w:szCs w:val="24"/>
              </w:rPr>
              <w:t>99,4</w:t>
            </w:r>
          </w:p>
        </w:tc>
        <w:tc>
          <w:tcPr>
            <w:tcW w:w="78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99,5</w:t>
            </w:r>
          </w:p>
        </w:tc>
        <w:tc>
          <w:tcPr>
            <w:tcW w:w="79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99,6</w:t>
            </w:r>
          </w:p>
        </w:tc>
        <w:tc>
          <w:tcPr>
            <w:tcW w:w="1055" w:type="dxa"/>
            <w:shd w:val="clear" w:color="auto" w:fill="auto"/>
          </w:tcPr>
          <w:p w:rsidR="00975FBF" w:rsidRPr="00650071" w:rsidRDefault="00975FBF" w:rsidP="0006534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99,</w:t>
            </w:r>
            <w:r w:rsidR="00065346" w:rsidRPr="00650071">
              <w:rPr>
                <w:rFonts w:ascii="Times New Roman" w:hAnsi="Times New Roman" w:cs="Times New Roman"/>
                <w:sz w:val="24"/>
                <w:szCs w:val="24"/>
              </w:rPr>
              <w:t>6</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тельства и торговли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21</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 xml:space="preserve">Рынок услуг связи, в том числе услуг по предоставлению широкополосного доступа </w:t>
            </w:r>
          </w:p>
          <w:p w:rsidR="00975FBF" w:rsidRPr="00650071" w:rsidRDefault="00975FBF" w:rsidP="00233DCB">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 xml:space="preserve">к информационно-телекоммуникационной сети «Интернет» </w:t>
            </w:r>
          </w:p>
          <w:p w:rsidR="00975FBF" w:rsidRPr="00650071" w:rsidRDefault="00975FBF" w:rsidP="00C91917">
            <w:pPr>
              <w:spacing w:after="0" w:line="240" w:lineRule="auto"/>
              <w:jc w:val="center"/>
              <w:rPr>
                <w:rFonts w:ascii="Times New Roman" w:hAnsi="Times New Roman" w:cs="Times New Roman"/>
                <w:i/>
                <w:sz w:val="24"/>
                <w:szCs w:val="24"/>
              </w:rPr>
            </w:pPr>
            <w:r w:rsidRPr="00650071">
              <w:rPr>
                <w:rFonts w:ascii="Times New Roman" w:hAnsi="Times New Roman" w:cs="Times New Roman"/>
                <w:i/>
                <w:sz w:val="24"/>
                <w:szCs w:val="24"/>
              </w:rPr>
              <w:t>(ответственный исполнитель – департамент цифрового развития Воронежской области)</w:t>
            </w:r>
          </w:p>
        </w:tc>
      </w:tr>
      <w:tr w:rsidR="00975FBF" w:rsidRPr="00650071" w:rsidTr="00650071">
        <w:trPr>
          <w:jc w:val="center"/>
        </w:trPr>
        <w:tc>
          <w:tcPr>
            <w:tcW w:w="15961" w:type="dxa"/>
            <w:gridSpan w:val="12"/>
            <w:shd w:val="clear" w:color="auto" w:fill="auto"/>
          </w:tcPr>
          <w:p w:rsidR="00975FBF" w:rsidRPr="00650071" w:rsidRDefault="00603CE1" w:rsidP="00C91917">
            <w:pPr>
              <w:tabs>
                <w:tab w:val="left" w:pos="14286"/>
              </w:tabs>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В 2020 на рынке услуг связи, в том числе по предоставлению широкополосного доступа к информационно-телекоммуникационной сети «Интернет» (далее – рынок услуг связи), осуществляли деятельность 96 организаций (в 2019 году – 96 организаций, в 2018 году – 102 организации), в том числе 91 </w:t>
            </w:r>
            <w:r w:rsidRPr="00650071">
              <w:rPr>
                <w:rFonts w:ascii="Times New Roman" w:hAnsi="Times New Roman" w:cs="Times New Roman"/>
                <w:sz w:val="24"/>
                <w:szCs w:val="24"/>
              </w:rPr>
              <w:lastRenderedPageBreak/>
              <w:t>организация частной формы собственности (в 2019 году – 91 организация, в 2018 году – 99 организаций). Выручка организаций, осуществляющих де</w:t>
            </w:r>
            <w:r w:rsidRPr="00650071">
              <w:rPr>
                <w:rFonts w:ascii="Times New Roman" w:hAnsi="Times New Roman" w:cs="Times New Roman"/>
                <w:sz w:val="24"/>
                <w:szCs w:val="24"/>
              </w:rPr>
              <w:t>я</w:t>
            </w:r>
            <w:r w:rsidRPr="00650071">
              <w:rPr>
                <w:rFonts w:ascii="Times New Roman" w:hAnsi="Times New Roman" w:cs="Times New Roman"/>
                <w:sz w:val="24"/>
                <w:szCs w:val="24"/>
              </w:rPr>
              <w:t>тельность на рынке услуг связи в 2020 году составляет 3 650 млн рублей (в 2019 году – 3 650 млн рублей, в 2018 году – 3 591 млн рублей), в том числе выручка частных организаций, осуществляющих деятельность на рынке, в 2020 году составляет 3 580 млн рублей (в 2019 году – 3580 млн рублей, в 2018 году – 3 523 млн рублей).</w:t>
            </w:r>
            <w:r w:rsidR="00975FBF" w:rsidRPr="00650071">
              <w:rPr>
                <w:rFonts w:ascii="Times New Roman" w:hAnsi="Times New Roman" w:cs="Times New Roman"/>
                <w:sz w:val="24"/>
                <w:szCs w:val="24"/>
              </w:rPr>
              <w:t xml:space="preserve">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Проблема: низкая удовлетворенность населения и организаций территориальной доступностью, ценой и качеством услуг связи.</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Цель развития конкуренции на рынке услуг связи: повышение качества предоставляемых услуг при условии обеспечения доступности их цен, а также устранение «цифрового неравенства» среди населения Воронежской области.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Административные барьеры входа на рынок: отсутствие поддержки операторов связи при реализации планов нового строительства со стороны органов местного самоуправления.</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Экономические барьеры входа на рынок: высокая стоимость опор линий электропередач.</w:t>
            </w:r>
          </w:p>
          <w:p w:rsidR="00975FBF" w:rsidRPr="00650071" w:rsidRDefault="00975FBF" w:rsidP="00491CAD">
            <w:pPr>
              <w:spacing w:after="0" w:line="240" w:lineRule="auto"/>
              <w:jc w:val="both"/>
              <w:rPr>
                <w:rFonts w:ascii="Times New Roman" w:hAnsi="Times New Roman" w:cs="Times New Roman"/>
                <w:color w:val="FF0000"/>
                <w:sz w:val="24"/>
                <w:szCs w:val="24"/>
              </w:rPr>
            </w:pPr>
            <w:r w:rsidRPr="00650071">
              <w:rPr>
                <w:rFonts w:ascii="Times New Roman" w:hAnsi="Times New Roman" w:cs="Times New Roman"/>
                <w:sz w:val="24"/>
                <w:szCs w:val="24"/>
              </w:rPr>
              <w:t>Перспективы развития рынка: сокращение числа пользователей услуг связи в сети Интернет, не имеющих возможности выбора поставщика, стимул</w:t>
            </w:r>
            <w:r w:rsidRPr="00650071">
              <w:rPr>
                <w:rFonts w:ascii="Times New Roman" w:hAnsi="Times New Roman" w:cs="Times New Roman"/>
                <w:sz w:val="24"/>
                <w:szCs w:val="24"/>
              </w:rPr>
              <w:t>и</w:t>
            </w:r>
            <w:r w:rsidRPr="00650071">
              <w:rPr>
                <w:rFonts w:ascii="Times New Roman" w:hAnsi="Times New Roman" w:cs="Times New Roman"/>
                <w:sz w:val="24"/>
                <w:szCs w:val="24"/>
              </w:rPr>
              <w:t>рование развития услуг связи в отдаленных поселениях</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21.1</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Размещение в о</w:t>
            </w:r>
            <w:r w:rsidRPr="00650071">
              <w:rPr>
                <w:rFonts w:ascii="Times New Roman" w:hAnsi="Times New Roman" w:cs="Times New Roman"/>
                <w:sz w:val="24"/>
                <w:szCs w:val="24"/>
              </w:rPr>
              <w:t>т</w:t>
            </w:r>
            <w:r w:rsidRPr="00650071">
              <w:rPr>
                <w:rFonts w:ascii="Times New Roman" w:hAnsi="Times New Roman" w:cs="Times New Roman"/>
                <w:sz w:val="24"/>
                <w:szCs w:val="24"/>
              </w:rPr>
              <w:t>крытом доступе информации об объектах недвиж</w:t>
            </w:r>
            <w:r w:rsidRPr="00650071">
              <w:rPr>
                <w:rFonts w:ascii="Times New Roman" w:hAnsi="Times New Roman" w:cs="Times New Roman"/>
                <w:sz w:val="24"/>
                <w:szCs w:val="24"/>
              </w:rPr>
              <w:t>и</w:t>
            </w:r>
            <w:r w:rsidRPr="00650071">
              <w:rPr>
                <w:rFonts w:ascii="Times New Roman" w:hAnsi="Times New Roman" w:cs="Times New Roman"/>
                <w:sz w:val="24"/>
                <w:szCs w:val="24"/>
              </w:rPr>
              <w:t>мого имущества, находящихся в г</w:t>
            </w:r>
            <w:r w:rsidRPr="00650071">
              <w:rPr>
                <w:rFonts w:ascii="Times New Roman" w:hAnsi="Times New Roman" w:cs="Times New Roman"/>
                <w:sz w:val="24"/>
                <w:szCs w:val="24"/>
              </w:rPr>
              <w:t>о</w:t>
            </w:r>
            <w:r w:rsidRPr="00650071">
              <w:rPr>
                <w:rFonts w:ascii="Times New Roman" w:hAnsi="Times New Roman" w:cs="Times New Roman"/>
                <w:sz w:val="24"/>
                <w:szCs w:val="24"/>
              </w:rPr>
              <w:t>сударственной со</w:t>
            </w:r>
            <w:r w:rsidRPr="00650071">
              <w:rPr>
                <w:rFonts w:ascii="Times New Roman" w:hAnsi="Times New Roman" w:cs="Times New Roman"/>
                <w:sz w:val="24"/>
                <w:szCs w:val="24"/>
              </w:rPr>
              <w:t>б</w:t>
            </w:r>
            <w:r w:rsidRPr="00650071">
              <w:rPr>
                <w:rFonts w:ascii="Times New Roman" w:hAnsi="Times New Roman" w:cs="Times New Roman"/>
                <w:sz w:val="24"/>
                <w:szCs w:val="24"/>
              </w:rPr>
              <w:t>ственности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области, потенциально во</w:t>
            </w:r>
            <w:r w:rsidRPr="00650071">
              <w:rPr>
                <w:rFonts w:ascii="Times New Roman" w:hAnsi="Times New Roman" w:cs="Times New Roman"/>
                <w:sz w:val="24"/>
                <w:szCs w:val="24"/>
              </w:rPr>
              <w:t>з</w:t>
            </w:r>
            <w:r w:rsidRPr="00650071">
              <w:rPr>
                <w:rFonts w:ascii="Times New Roman" w:hAnsi="Times New Roman" w:cs="Times New Roman"/>
                <w:sz w:val="24"/>
                <w:szCs w:val="24"/>
              </w:rPr>
              <w:t>можных для ра</w:t>
            </w:r>
            <w:r w:rsidRPr="00650071">
              <w:rPr>
                <w:rFonts w:ascii="Times New Roman" w:hAnsi="Times New Roman" w:cs="Times New Roman"/>
                <w:sz w:val="24"/>
                <w:szCs w:val="24"/>
              </w:rPr>
              <w:t>з</w:t>
            </w:r>
            <w:r w:rsidRPr="00650071">
              <w:rPr>
                <w:rFonts w:ascii="Times New Roman" w:hAnsi="Times New Roman" w:cs="Times New Roman"/>
                <w:sz w:val="24"/>
                <w:szCs w:val="24"/>
              </w:rPr>
              <w:t>мещения сооруж</w:t>
            </w:r>
            <w:r w:rsidRPr="00650071">
              <w:rPr>
                <w:rFonts w:ascii="Times New Roman" w:hAnsi="Times New Roman" w:cs="Times New Roman"/>
                <w:sz w:val="24"/>
                <w:szCs w:val="24"/>
              </w:rPr>
              <w:t>е</w:t>
            </w:r>
            <w:r w:rsidRPr="00650071">
              <w:rPr>
                <w:rFonts w:ascii="Times New Roman" w:hAnsi="Times New Roman" w:cs="Times New Roman"/>
                <w:sz w:val="24"/>
                <w:szCs w:val="24"/>
              </w:rPr>
              <w:t>ний связи</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Упрощение доступа операторов связи к объектам инфрастру</w:t>
            </w:r>
            <w:r w:rsidRPr="00650071">
              <w:rPr>
                <w:rFonts w:ascii="Times New Roman" w:hAnsi="Times New Roman" w:cs="Times New Roman"/>
                <w:sz w:val="24"/>
                <w:szCs w:val="24"/>
              </w:rPr>
              <w:t>к</w:t>
            </w:r>
            <w:r w:rsidRPr="00650071">
              <w:rPr>
                <w:rFonts w:ascii="Times New Roman" w:hAnsi="Times New Roman" w:cs="Times New Roman"/>
                <w:sz w:val="24"/>
                <w:szCs w:val="24"/>
              </w:rPr>
              <w:t>туры</w:t>
            </w:r>
          </w:p>
        </w:tc>
        <w:tc>
          <w:tcPr>
            <w:tcW w:w="1672" w:type="dxa"/>
            <w:vMerge w:val="restart"/>
            <w:shd w:val="clear" w:color="auto" w:fill="auto"/>
          </w:tcPr>
          <w:p w:rsidR="00975FBF" w:rsidRPr="00650071" w:rsidRDefault="00975FBF" w:rsidP="00BB4769">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Увеличение количества объектов г</w:t>
            </w:r>
            <w:r w:rsidRPr="00650071">
              <w:rPr>
                <w:rFonts w:ascii="Times New Roman" w:hAnsi="Times New Roman" w:cs="Times New Roman"/>
                <w:sz w:val="24"/>
                <w:szCs w:val="24"/>
              </w:rPr>
              <w:t>о</w:t>
            </w:r>
            <w:r w:rsidRPr="00650071">
              <w:rPr>
                <w:rFonts w:ascii="Times New Roman" w:hAnsi="Times New Roman" w:cs="Times New Roman"/>
                <w:sz w:val="24"/>
                <w:szCs w:val="24"/>
              </w:rPr>
              <w:t>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ной и мун</w:t>
            </w:r>
            <w:r w:rsidRPr="00650071">
              <w:rPr>
                <w:rFonts w:ascii="Times New Roman" w:hAnsi="Times New Roman" w:cs="Times New Roman"/>
                <w:sz w:val="24"/>
                <w:szCs w:val="24"/>
              </w:rPr>
              <w:t>и</w:t>
            </w:r>
            <w:r w:rsidRPr="00650071">
              <w:rPr>
                <w:rFonts w:ascii="Times New Roman" w:hAnsi="Times New Roman" w:cs="Times New Roman"/>
                <w:sz w:val="24"/>
                <w:szCs w:val="24"/>
              </w:rPr>
              <w:t>ципальной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фактич</w:t>
            </w:r>
            <w:r w:rsidRPr="00650071">
              <w:rPr>
                <w:rFonts w:ascii="Times New Roman" w:hAnsi="Times New Roman" w:cs="Times New Roman"/>
                <w:sz w:val="24"/>
                <w:szCs w:val="24"/>
              </w:rPr>
              <w:t>е</w:t>
            </w:r>
            <w:r w:rsidRPr="00650071">
              <w:rPr>
                <w:rFonts w:ascii="Times New Roman" w:hAnsi="Times New Roman" w:cs="Times New Roman"/>
                <w:sz w:val="24"/>
                <w:szCs w:val="24"/>
              </w:rPr>
              <w:t>ски испол</w:t>
            </w:r>
            <w:r w:rsidRPr="00650071">
              <w:rPr>
                <w:rFonts w:ascii="Times New Roman" w:hAnsi="Times New Roman" w:cs="Times New Roman"/>
                <w:sz w:val="24"/>
                <w:szCs w:val="24"/>
              </w:rPr>
              <w:t>ь</w:t>
            </w:r>
            <w:r w:rsidRPr="00650071">
              <w:rPr>
                <w:rFonts w:ascii="Times New Roman" w:hAnsi="Times New Roman" w:cs="Times New Roman"/>
                <w:sz w:val="24"/>
                <w:szCs w:val="24"/>
              </w:rPr>
              <w:t>зуемых оп</w:t>
            </w:r>
            <w:r w:rsidRPr="00650071">
              <w:rPr>
                <w:rFonts w:ascii="Times New Roman" w:hAnsi="Times New Roman" w:cs="Times New Roman"/>
                <w:sz w:val="24"/>
                <w:szCs w:val="24"/>
              </w:rPr>
              <w:t>е</w:t>
            </w:r>
            <w:r w:rsidRPr="00650071">
              <w:rPr>
                <w:rFonts w:ascii="Times New Roman" w:hAnsi="Times New Roman" w:cs="Times New Roman"/>
                <w:sz w:val="24"/>
                <w:szCs w:val="24"/>
              </w:rPr>
              <w:t>раторами св</w:t>
            </w:r>
            <w:r w:rsidRPr="00650071">
              <w:rPr>
                <w:rFonts w:ascii="Times New Roman" w:hAnsi="Times New Roman" w:cs="Times New Roman"/>
                <w:sz w:val="24"/>
                <w:szCs w:val="24"/>
              </w:rPr>
              <w:t>я</w:t>
            </w:r>
            <w:r w:rsidRPr="00650071">
              <w:rPr>
                <w:rFonts w:ascii="Times New Roman" w:hAnsi="Times New Roman" w:cs="Times New Roman"/>
                <w:sz w:val="24"/>
                <w:szCs w:val="24"/>
              </w:rPr>
              <w:t>зи для ра</w:t>
            </w:r>
            <w:r w:rsidRPr="00650071">
              <w:rPr>
                <w:rFonts w:ascii="Times New Roman" w:hAnsi="Times New Roman" w:cs="Times New Roman"/>
                <w:sz w:val="24"/>
                <w:szCs w:val="24"/>
              </w:rPr>
              <w:t>з</w:t>
            </w:r>
            <w:r w:rsidRPr="00650071">
              <w:rPr>
                <w:rFonts w:ascii="Times New Roman" w:hAnsi="Times New Roman" w:cs="Times New Roman"/>
                <w:sz w:val="24"/>
                <w:szCs w:val="24"/>
              </w:rPr>
              <w:t>мещения и строительства сетей и с</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оружений </w:t>
            </w:r>
            <w:r w:rsidRPr="00650071">
              <w:rPr>
                <w:rFonts w:ascii="Times New Roman" w:hAnsi="Times New Roman" w:cs="Times New Roman"/>
                <w:sz w:val="24"/>
                <w:szCs w:val="24"/>
              </w:rPr>
              <w:lastRenderedPageBreak/>
              <w:t>связи</w:t>
            </w:r>
            <w:r w:rsidR="00BB4769">
              <w:rPr>
                <w:rFonts w:ascii="Times New Roman" w:hAnsi="Times New Roman" w:cs="Times New Roman"/>
                <w:sz w:val="24"/>
                <w:szCs w:val="24"/>
              </w:rPr>
              <w:t xml:space="preserve">, </w:t>
            </w:r>
            <w:r w:rsidR="00BB4769" w:rsidRPr="00650071">
              <w:rPr>
                <w:rFonts w:ascii="Times New Roman" w:hAnsi="Times New Roman" w:cs="Times New Roman"/>
                <w:sz w:val="24"/>
                <w:szCs w:val="24"/>
              </w:rPr>
              <w:t>по о</w:t>
            </w:r>
            <w:r w:rsidR="00BB4769" w:rsidRPr="00650071">
              <w:rPr>
                <w:rFonts w:ascii="Times New Roman" w:hAnsi="Times New Roman" w:cs="Times New Roman"/>
                <w:sz w:val="24"/>
                <w:szCs w:val="24"/>
              </w:rPr>
              <w:t>т</w:t>
            </w:r>
            <w:r w:rsidR="00BB4769" w:rsidRPr="00650071">
              <w:rPr>
                <w:rFonts w:ascii="Times New Roman" w:hAnsi="Times New Roman" w:cs="Times New Roman"/>
                <w:sz w:val="24"/>
                <w:szCs w:val="24"/>
              </w:rPr>
              <w:t>ношению к 201</w:t>
            </w:r>
            <w:r w:rsidR="00BB4769">
              <w:rPr>
                <w:rFonts w:ascii="Times New Roman" w:hAnsi="Times New Roman" w:cs="Times New Roman"/>
                <w:sz w:val="24"/>
                <w:szCs w:val="24"/>
              </w:rPr>
              <w:t>8</w:t>
            </w:r>
            <w:r w:rsidR="00BB4769" w:rsidRPr="00650071">
              <w:rPr>
                <w:rFonts w:ascii="Times New Roman" w:hAnsi="Times New Roman" w:cs="Times New Roman"/>
                <w:sz w:val="24"/>
                <w:szCs w:val="24"/>
              </w:rPr>
              <w:t xml:space="preserve"> году</w:t>
            </w:r>
          </w:p>
        </w:tc>
        <w:tc>
          <w:tcPr>
            <w:tcW w:w="1006"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0</w:t>
            </w:r>
          </w:p>
        </w:tc>
        <w:tc>
          <w:tcPr>
            <w:tcW w:w="811"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5</w:t>
            </w:r>
          </w:p>
        </w:tc>
        <w:tc>
          <w:tcPr>
            <w:tcW w:w="78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w:t>
            </w:r>
          </w:p>
        </w:tc>
        <w:tc>
          <w:tcPr>
            <w:tcW w:w="79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15</w:t>
            </w:r>
          </w:p>
        </w:tc>
        <w:tc>
          <w:tcPr>
            <w:tcW w:w="1055"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w:t>
            </w:r>
          </w:p>
        </w:tc>
        <w:tc>
          <w:tcPr>
            <w:tcW w:w="1717"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имуществе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и земел</w:t>
            </w:r>
            <w:r w:rsidRPr="00650071">
              <w:rPr>
                <w:rFonts w:ascii="Times New Roman" w:hAnsi="Times New Roman" w:cs="Times New Roman"/>
                <w:sz w:val="24"/>
                <w:szCs w:val="24"/>
              </w:rPr>
              <w:t>ь</w:t>
            </w:r>
            <w:r w:rsidRPr="00650071">
              <w:rPr>
                <w:rFonts w:ascii="Times New Roman" w:hAnsi="Times New Roman" w:cs="Times New Roman"/>
                <w:sz w:val="24"/>
                <w:szCs w:val="24"/>
              </w:rPr>
              <w:t>ных отнош</w:t>
            </w:r>
            <w:r w:rsidRPr="00650071">
              <w:rPr>
                <w:rFonts w:ascii="Times New Roman" w:hAnsi="Times New Roman" w:cs="Times New Roman"/>
                <w:sz w:val="24"/>
                <w:szCs w:val="24"/>
              </w:rPr>
              <w:t>е</w:t>
            </w:r>
            <w:r w:rsidRPr="00650071">
              <w:rPr>
                <w:rFonts w:ascii="Times New Roman" w:hAnsi="Times New Roman" w:cs="Times New Roman"/>
                <w:sz w:val="24"/>
                <w:szCs w:val="24"/>
              </w:rPr>
              <w:t>ний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цифрового развития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w:t>
            </w:r>
            <w:r w:rsidRPr="00650071">
              <w:rPr>
                <w:rFonts w:ascii="Times New Roman" w:hAnsi="Times New Roman" w:cs="Times New Roman"/>
                <w:sz w:val="24"/>
                <w:szCs w:val="24"/>
              </w:rPr>
              <w:t>о</w:t>
            </w:r>
            <w:r w:rsidRPr="00650071">
              <w:rPr>
                <w:rFonts w:ascii="Times New Roman" w:hAnsi="Times New Roman" w:cs="Times New Roman"/>
                <w:sz w:val="24"/>
                <w:szCs w:val="24"/>
              </w:rPr>
              <w:t>управления Воронежской области</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(по соглас</w:t>
            </w:r>
            <w:r w:rsidRPr="00650071">
              <w:rPr>
                <w:rFonts w:ascii="Times New Roman" w:hAnsi="Times New Roman" w:cs="Times New Roman"/>
                <w:sz w:val="24"/>
                <w:szCs w:val="24"/>
              </w:rPr>
              <w:t>о</w:t>
            </w:r>
            <w:r w:rsidRPr="00650071">
              <w:rPr>
                <w:rFonts w:ascii="Times New Roman" w:hAnsi="Times New Roman" w:cs="Times New Roman"/>
                <w:sz w:val="24"/>
                <w:szCs w:val="24"/>
              </w:rPr>
              <w:t>ванию)</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21.2</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Размещение в о</w:t>
            </w:r>
            <w:r w:rsidRPr="00650071">
              <w:rPr>
                <w:rFonts w:ascii="Times New Roman" w:hAnsi="Times New Roman" w:cs="Times New Roman"/>
                <w:sz w:val="24"/>
                <w:szCs w:val="24"/>
              </w:rPr>
              <w:t>т</w:t>
            </w:r>
            <w:r w:rsidRPr="00650071">
              <w:rPr>
                <w:rFonts w:ascii="Times New Roman" w:hAnsi="Times New Roman" w:cs="Times New Roman"/>
                <w:sz w:val="24"/>
                <w:szCs w:val="24"/>
              </w:rPr>
              <w:t>крытом доступе информации о п</w:t>
            </w:r>
            <w:r w:rsidRPr="00650071">
              <w:rPr>
                <w:rFonts w:ascii="Times New Roman" w:hAnsi="Times New Roman" w:cs="Times New Roman"/>
                <w:sz w:val="24"/>
                <w:szCs w:val="24"/>
              </w:rPr>
              <w:t>о</w:t>
            </w:r>
            <w:r w:rsidRPr="00650071">
              <w:rPr>
                <w:rFonts w:ascii="Times New Roman" w:hAnsi="Times New Roman" w:cs="Times New Roman"/>
                <w:sz w:val="24"/>
                <w:szCs w:val="24"/>
              </w:rPr>
              <w:lastRenderedPageBreak/>
              <w:t>рядке и условиях подачи заявлений на доступ к объе</w:t>
            </w:r>
            <w:r w:rsidRPr="00650071">
              <w:rPr>
                <w:rFonts w:ascii="Times New Roman" w:hAnsi="Times New Roman" w:cs="Times New Roman"/>
                <w:sz w:val="24"/>
                <w:szCs w:val="24"/>
              </w:rPr>
              <w:t>к</w:t>
            </w:r>
            <w:r w:rsidRPr="00650071">
              <w:rPr>
                <w:rFonts w:ascii="Times New Roman" w:hAnsi="Times New Roman" w:cs="Times New Roman"/>
                <w:sz w:val="24"/>
                <w:szCs w:val="24"/>
              </w:rPr>
              <w:t>там недвижимого имущества, нах</w:t>
            </w:r>
            <w:r w:rsidRPr="00650071">
              <w:rPr>
                <w:rFonts w:ascii="Times New Roman" w:hAnsi="Times New Roman" w:cs="Times New Roman"/>
                <w:sz w:val="24"/>
                <w:szCs w:val="24"/>
              </w:rPr>
              <w:t>о</w:t>
            </w:r>
            <w:r w:rsidRPr="00650071">
              <w:rPr>
                <w:rFonts w:ascii="Times New Roman" w:hAnsi="Times New Roman" w:cs="Times New Roman"/>
                <w:sz w:val="24"/>
                <w:szCs w:val="24"/>
              </w:rPr>
              <w:t>дящимся в госуда</w:t>
            </w:r>
            <w:r w:rsidRPr="00650071">
              <w:rPr>
                <w:rFonts w:ascii="Times New Roman" w:hAnsi="Times New Roman" w:cs="Times New Roman"/>
                <w:sz w:val="24"/>
                <w:szCs w:val="24"/>
              </w:rPr>
              <w:t>р</w:t>
            </w:r>
            <w:r w:rsidRPr="00650071">
              <w:rPr>
                <w:rFonts w:ascii="Times New Roman" w:hAnsi="Times New Roman" w:cs="Times New Roman"/>
                <w:sz w:val="24"/>
                <w:szCs w:val="24"/>
              </w:rPr>
              <w:t>ственной собстве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Воронежской области, для ра</w:t>
            </w:r>
            <w:r w:rsidRPr="00650071">
              <w:rPr>
                <w:rFonts w:ascii="Times New Roman" w:hAnsi="Times New Roman" w:cs="Times New Roman"/>
                <w:sz w:val="24"/>
                <w:szCs w:val="24"/>
              </w:rPr>
              <w:t>з</w:t>
            </w:r>
            <w:r w:rsidRPr="00650071">
              <w:rPr>
                <w:rFonts w:ascii="Times New Roman" w:hAnsi="Times New Roman" w:cs="Times New Roman"/>
                <w:sz w:val="24"/>
                <w:szCs w:val="24"/>
              </w:rPr>
              <w:t>мещения и 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тельства сетей и сооружений связи</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Упрощение доступа операторов связи к объектам инфрастру</w:t>
            </w:r>
            <w:r w:rsidRPr="00650071">
              <w:rPr>
                <w:rFonts w:ascii="Times New Roman" w:hAnsi="Times New Roman" w:cs="Times New Roman"/>
                <w:sz w:val="24"/>
                <w:szCs w:val="24"/>
              </w:rPr>
              <w:t>к</w:t>
            </w:r>
            <w:r w:rsidRPr="00650071">
              <w:rPr>
                <w:rFonts w:ascii="Times New Roman" w:hAnsi="Times New Roman" w:cs="Times New Roman"/>
                <w:sz w:val="24"/>
                <w:szCs w:val="24"/>
              </w:rPr>
              <w:lastRenderedPageBreak/>
              <w:t>туры</w:t>
            </w:r>
          </w:p>
        </w:tc>
        <w:tc>
          <w:tcPr>
            <w:tcW w:w="1672" w:type="dxa"/>
            <w:vMerge/>
            <w:shd w:val="clear" w:color="auto" w:fill="auto"/>
            <w:vAlign w:val="center"/>
          </w:tcPr>
          <w:p w:rsidR="00975FBF" w:rsidRPr="00650071" w:rsidRDefault="00975FBF" w:rsidP="004148E6">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21.3</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Содействие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зации строительс</w:t>
            </w:r>
            <w:r w:rsidRPr="00650071">
              <w:rPr>
                <w:rFonts w:ascii="Times New Roman" w:hAnsi="Times New Roman" w:cs="Times New Roman"/>
                <w:sz w:val="24"/>
                <w:szCs w:val="24"/>
              </w:rPr>
              <w:t>т</w:t>
            </w:r>
            <w:r w:rsidRPr="00650071">
              <w:rPr>
                <w:rFonts w:ascii="Times New Roman" w:hAnsi="Times New Roman" w:cs="Times New Roman"/>
                <w:sz w:val="24"/>
                <w:szCs w:val="24"/>
              </w:rPr>
              <w:t>ва телекоммуник</w:t>
            </w:r>
            <w:r w:rsidRPr="00650071">
              <w:rPr>
                <w:rFonts w:ascii="Times New Roman" w:hAnsi="Times New Roman" w:cs="Times New Roman"/>
                <w:sz w:val="24"/>
                <w:szCs w:val="24"/>
              </w:rPr>
              <w:t>а</w:t>
            </w:r>
            <w:r w:rsidRPr="00650071">
              <w:rPr>
                <w:rFonts w:ascii="Times New Roman" w:hAnsi="Times New Roman" w:cs="Times New Roman"/>
                <w:sz w:val="24"/>
                <w:szCs w:val="24"/>
              </w:rPr>
              <w:t>ционными комп</w:t>
            </w:r>
            <w:r w:rsidRPr="00650071">
              <w:rPr>
                <w:rFonts w:ascii="Times New Roman" w:hAnsi="Times New Roman" w:cs="Times New Roman"/>
                <w:sz w:val="24"/>
                <w:szCs w:val="24"/>
              </w:rPr>
              <w:t>а</w:t>
            </w:r>
            <w:r w:rsidRPr="00650071">
              <w:rPr>
                <w:rFonts w:ascii="Times New Roman" w:hAnsi="Times New Roman" w:cs="Times New Roman"/>
                <w:sz w:val="24"/>
                <w:szCs w:val="24"/>
              </w:rPr>
              <w:t>ниями волоконно-оптических линий передачи и объе</w:t>
            </w:r>
            <w:r w:rsidRPr="00650071">
              <w:rPr>
                <w:rFonts w:ascii="Times New Roman" w:hAnsi="Times New Roman" w:cs="Times New Roman"/>
                <w:sz w:val="24"/>
                <w:szCs w:val="24"/>
              </w:rPr>
              <w:t>к</w:t>
            </w:r>
            <w:r w:rsidRPr="00650071">
              <w:rPr>
                <w:rFonts w:ascii="Times New Roman" w:hAnsi="Times New Roman" w:cs="Times New Roman"/>
                <w:sz w:val="24"/>
                <w:szCs w:val="24"/>
              </w:rPr>
              <w:t>тов связи, обесп</w:t>
            </w:r>
            <w:r w:rsidRPr="00650071">
              <w:rPr>
                <w:rFonts w:ascii="Times New Roman" w:hAnsi="Times New Roman" w:cs="Times New Roman"/>
                <w:sz w:val="24"/>
                <w:szCs w:val="24"/>
              </w:rPr>
              <w:t>е</w:t>
            </w:r>
            <w:r w:rsidRPr="00650071">
              <w:rPr>
                <w:rFonts w:ascii="Times New Roman" w:hAnsi="Times New Roman" w:cs="Times New Roman"/>
                <w:sz w:val="24"/>
                <w:szCs w:val="24"/>
              </w:rPr>
              <w:t>чивающих широк</w:t>
            </w:r>
            <w:r w:rsidRPr="00650071">
              <w:rPr>
                <w:rFonts w:ascii="Times New Roman" w:hAnsi="Times New Roman" w:cs="Times New Roman"/>
                <w:sz w:val="24"/>
                <w:szCs w:val="24"/>
              </w:rPr>
              <w:t>о</w:t>
            </w:r>
            <w:r w:rsidRPr="00650071">
              <w:rPr>
                <w:rFonts w:ascii="Times New Roman" w:hAnsi="Times New Roman" w:cs="Times New Roman"/>
                <w:sz w:val="24"/>
                <w:szCs w:val="24"/>
              </w:rPr>
              <w:t>полосный доступ к сети Интернет на основе проводных и беспроводных технологий связи</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6F71E9">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Строительство тел</w:t>
            </w:r>
            <w:r w:rsidRPr="00650071">
              <w:rPr>
                <w:rFonts w:ascii="Times New Roman" w:hAnsi="Times New Roman" w:cs="Times New Roman"/>
                <w:sz w:val="24"/>
                <w:szCs w:val="24"/>
              </w:rPr>
              <w:t>е</w:t>
            </w:r>
            <w:r w:rsidRPr="00650071">
              <w:rPr>
                <w:rFonts w:ascii="Times New Roman" w:hAnsi="Times New Roman" w:cs="Times New Roman"/>
                <w:sz w:val="24"/>
                <w:szCs w:val="24"/>
              </w:rPr>
              <w:t>коммуникационными компаниями волоко</w:t>
            </w:r>
            <w:r w:rsidRPr="00650071">
              <w:rPr>
                <w:rFonts w:ascii="Times New Roman" w:hAnsi="Times New Roman" w:cs="Times New Roman"/>
                <w:sz w:val="24"/>
                <w:szCs w:val="24"/>
              </w:rPr>
              <w:t>н</w:t>
            </w:r>
            <w:r w:rsidRPr="00650071">
              <w:rPr>
                <w:rFonts w:ascii="Times New Roman" w:hAnsi="Times New Roman" w:cs="Times New Roman"/>
                <w:sz w:val="24"/>
                <w:szCs w:val="24"/>
              </w:rPr>
              <w:t>но-оптических линий передачи и объектов связи, обеспечива</w:t>
            </w:r>
            <w:r w:rsidRPr="00650071">
              <w:rPr>
                <w:rFonts w:ascii="Times New Roman" w:hAnsi="Times New Roman" w:cs="Times New Roman"/>
                <w:sz w:val="24"/>
                <w:szCs w:val="24"/>
              </w:rPr>
              <w:t>ю</w:t>
            </w:r>
            <w:r w:rsidRPr="00650071">
              <w:rPr>
                <w:rFonts w:ascii="Times New Roman" w:hAnsi="Times New Roman" w:cs="Times New Roman"/>
                <w:sz w:val="24"/>
                <w:szCs w:val="24"/>
              </w:rPr>
              <w:t>щих широкополосный доступ к сети Инте</w:t>
            </w:r>
            <w:r w:rsidRPr="00650071">
              <w:rPr>
                <w:rFonts w:ascii="Times New Roman" w:hAnsi="Times New Roman" w:cs="Times New Roman"/>
                <w:sz w:val="24"/>
                <w:szCs w:val="24"/>
              </w:rPr>
              <w:t>р</w:t>
            </w:r>
            <w:r w:rsidRPr="00650071">
              <w:rPr>
                <w:rFonts w:ascii="Times New Roman" w:hAnsi="Times New Roman" w:cs="Times New Roman"/>
                <w:sz w:val="24"/>
                <w:szCs w:val="24"/>
              </w:rPr>
              <w:t>нет на основе прово</w:t>
            </w:r>
            <w:r w:rsidRPr="00650071">
              <w:rPr>
                <w:rFonts w:ascii="Times New Roman" w:hAnsi="Times New Roman" w:cs="Times New Roman"/>
                <w:sz w:val="24"/>
                <w:szCs w:val="24"/>
              </w:rPr>
              <w:t>д</w:t>
            </w:r>
            <w:r w:rsidRPr="00650071">
              <w:rPr>
                <w:rFonts w:ascii="Times New Roman" w:hAnsi="Times New Roman" w:cs="Times New Roman"/>
                <w:sz w:val="24"/>
                <w:szCs w:val="24"/>
              </w:rPr>
              <w:t>ных и беспроводных технологий связи</w:t>
            </w:r>
          </w:p>
        </w:tc>
        <w:tc>
          <w:tcPr>
            <w:tcW w:w="1672" w:type="dxa"/>
            <w:vMerge w:val="restart"/>
            <w:shd w:val="clear" w:color="auto" w:fill="auto"/>
          </w:tcPr>
          <w:p w:rsidR="00975FBF" w:rsidRPr="00650071" w:rsidRDefault="00975FBF" w:rsidP="004148E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оказания у</w:t>
            </w:r>
            <w:r w:rsidRPr="00650071">
              <w:rPr>
                <w:rFonts w:ascii="Times New Roman" w:hAnsi="Times New Roman" w:cs="Times New Roman"/>
                <w:sz w:val="24"/>
                <w:szCs w:val="24"/>
              </w:rPr>
              <w:t>с</w:t>
            </w:r>
            <w:r w:rsidRPr="00650071">
              <w:rPr>
                <w:rFonts w:ascii="Times New Roman" w:hAnsi="Times New Roman" w:cs="Times New Roman"/>
                <w:sz w:val="24"/>
                <w:szCs w:val="24"/>
              </w:rPr>
              <w:t>луг по пр</w:t>
            </w:r>
            <w:r w:rsidRPr="00650071">
              <w:rPr>
                <w:rFonts w:ascii="Times New Roman" w:hAnsi="Times New Roman" w:cs="Times New Roman"/>
                <w:sz w:val="24"/>
                <w:szCs w:val="24"/>
              </w:rPr>
              <w:t>е</w:t>
            </w:r>
            <w:r w:rsidRPr="00650071">
              <w:rPr>
                <w:rFonts w:ascii="Times New Roman" w:hAnsi="Times New Roman" w:cs="Times New Roman"/>
                <w:sz w:val="24"/>
                <w:szCs w:val="24"/>
              </w:rPr>
              <w:t>доставлению широкоп</w:t>
            </w:r>
            <w:r w:rsidRPr="00650071">
              <w:rPr>
                <w:rFonts w:ascii="Times New Roman" w:hAnsi="Times New Roman" w:cs="Times New Roman"/>
                <w:sz w:val="24"/>
                <w:szCs w:val="24"/>
              </w:rPr>
              <w:t>о</w:t>
            </w:r>
            <w:r w:rsidRPr="00650071">
              <w:rPr>
                <w:rFonts w:ascii="Times New Roman" w:hAnsi="Times New Roman" w:cs="Times New Roman"/>
                <w:sz w:val="24"/>
                <w:szCs w:val="24"/>
              </w:rPr>
              <w:t>лосного до</w:t>
            </w:r>
            <w:r w:rsidRPr="00650071">
              <w:rPr>
                <w:rFonts w:ascii="Times New Roman" w:hAnsi="Times New Roman" w:cs="Times New Roman"/>
                <w:sz w:val="24"/>
                <w:szCs w:val="24"/>
              </w:rPr>
              <w:t>с</w:t>
            </w:r>
            <w:r w:rsidRPr="00650071">
              <w:rPr>
                <w:rFonts w:ascii="Times New Roman" w:hAnsi="Times New Roman" w:cs="Times New Roman"/>
                <w:sz w:val="24"/>
                <w:szCs w:val="24"/>
              </w:rPr>
              <w:t>тупа к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формацио</w:t>
            </w:r>
            <w:r w:rsidRPr="00650071">
              <w:rPr>
                <w:rFonts w:ascii="Times New Roman" w:hAnsi="Times New Roman" w:cs="Times New Roman"/>
                <w:sz w:val="24"/>
                <w:szCs w:val="24"/>
              </w:rPr>
              <w:t>н</w:t>
            </w:r>
            <w:r w:rsidRPr="00650071">
              <w:rPr>
                <w:rFonts w:ascii="Times New Roman" w:hAnsi="Times New Roman" w:cs="Times New Roman"/>
                <w:sz w:val="24"/>
                <w:szCs w:val="24"/>
              </w:rPr>
              <w:t>но-телекомм</w:t>
            </w:r>
            <w:r w:rsidRPr="00650071">
              <w:rPr>
                <w:rFonts w:ascii="Times New Roman" w:hAnsi="Times New Roman" w:cs="Times New Roman"/>
                <w:sz w:val="24"/>
                <w:szCs w:val="24"/>
              </w:rPr>
              <w:t>у</w:t>
            </w:r>
            <w:r w:rsidRPr="00650071">
              <w:rPr>
                <w:rFonts w:ascii="Times New Roman" w:hAnsi="Times New Roman" w:cs="Times New Roman"/>
                <w:sz w:val="24"/>
                <w:szCs w:val="24"/>
              </w:rPr>
              <w:t>никационной сети «Инте</w:t>
            </w:r>
            <w:r w:rsidRPr="00650071">
              <w:rPr>
                <w:rFonts w:ascii="Times New Roman" w:hAnsi="Times New Roman" w:cs="Times New Roman"/>
                <w:sz w:val="24"/>
                <w:szCs w:val="24"/>
              </w:rPr>
              <w:t>р</w:t>
            </w:r>
            <w:r w:rsidRPr="00650071">
              <w:rPr>
                <w:rFonts w:ascii="Times New Roman" w:hAnsi="Times New Roman" w:cs="Times New Roman"/>
                <w:sz w:val="24"/>
                <w:szCs w:val="24"/>
              </w:rPr>
              <w:lastRenderedPageBreak/>
              <w:t>нет»</w:t>
            </w:r>
          </w:p>
        </w:tc>
        <w:tc>
          <w:tcPr>
            <w:tcW w:w="1006"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97</w:t>
            </w:r>
          </w:p>
        </w:tc>
        <w:tc>
          <w:tcPr>
            <w:tcW w:w="811" w:type="dxa"/>
            <w:vMerge w:val="restart"/>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rPr>
            </w:pPr>
            <w:r w:rsidRPr="00650071">
              <w:rPr>
                <w:rFonts w:ascii="Times New Roman" w:hAnsi="Times New Roman" w:cs="Times New Roman"/>
                <w:sz w:val="24"/>
                <w:szCs w:val="24"/>
              </w:rPr>
              <w:t>97</w:t>
            </w:r>
          </w:p>
        </w:tc>
        <w:tc>
          <w:tcPr>
            <w:tcW w:w="78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97</w:t>
            </w:r>
          </w:p>
        </w:tc>
        <w:tc>
          <w:tcPr>
            <w:tcW w:w="79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98</w:t>
            </w:r>
          </w:p>
        </w:tc>
        <w:tc>
          <w:tcPr>
            <w:tcW w:w="1055"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98</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цифрового развития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21.4</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Проведение мон</w:t>
            </w:r>
            <w:r w:rsidRPr="00650071">
              <w:rPr>
                <w:rFonts w:ascii="Times New Roman" w:hAnsi="Times New Roman" w:cs="Times New Roman"/>
                <w:sz w:val="24"/>
                <w:szCs w:val="24"/>
              </w:rPr>
              <w:t>и</w:t>
            </w:r>
            <w:r w:rsidRPr="00650071">
              <w:rPr>
                <w:rFonts w:ascii="Times New Roman" w:hAnsi="Times New Roman" w:cs="Times New Roman"/>
                <w:sz w:val="24"/>
                <w:szCs w:val="24"/>
              </w:rPr>
              <w:t>торинга соблюд</w:t>
            </w:r>
            <w:r w:rsidRPr="00650071">
              <w:rPr>
                <w:rFonts w:ascii="Times New Roman" w:hAnsi="Times New Roman" w:cs="Times New Roman"/>
                <w:sz w:val="24"/>
                <w:szCs w:val="24"/>
              </w:rPr>
              <w:t>е</w:t>
            </w:r>
            <w:r w:rsidRPr="00650071">
              <w:rPr>
                <w:rFonts w:ascii="Times New Roman" w:hAnsi="Times New Roman" w:cs="Times New Roman"/>
                <w:sz w:val="24"/>
                <w:szCs w:val="24"/>
              </w:rPr>
              <w:lastRenderedPageBreak/>
              <w:t>ния правил неди</w:t>
            </w:r>
            <w:r w:rsidRPr="00650071">
              <w:rPr>
                <w:rFonts w:ascii="Times New Roman" w:hAnsi="Times New Roman" w:cs="Times New Roman"/>
                <w:sz w:val="24"/>
                <w:szCs w:val="24"/>
              </w:rPr>
              <w:t>с</w:t>
            </w:r>
            <w:r w:rsidRPr="00650071">
              <w:rPr>
                <w:rFonts w:ascii="Times New Roman" w:hAnsi="Times New Roman" w:cs="Times New Roman"/>
                <w:sz w:val="24"/>
                <w:szCs w:val="24"/>
              </w:rPr>
              <w:t>криминационного доступа к инфр</w:t>
            </w:r>
            <w:r w:rsidRPr="00650071">
              <w:rPr>
                <w:rFonts w:ascii="Times New Roman" w:hAnsi="Times New Roman" w:cs="Times New Roman"/>
                <w:sz w:val="24"/>
                <w:szCs w:val="24"/>
              </w:rPr>
              <w:t>а</w:t>
            </w:r>
            <w:r w:rsidRPr="00650071">
              <w:rPr>
                <w:rFonts w:ascii="Times New Roman" w:hAnsi="Times New Roman" w:cs="Times New Roman"/>
                <w:sz w:val="24"/>
                <w:szCs w:val="24"/>
              </w:rPr>
              <w:t>структуре для ра</w:t>
            </w:r>
            <w:r w:rsidRPr="00650071">
              <w:rPr>
                <w:rFonts w:ascii="Times New Roman" w:hAnsi="Times New Roman" w:cs="Times New Roman"/>
                <w:sz w:val="24"/>
                <w:szCs w:val="24"/>
              </w:rPr>
              <w:t>з</w:t>
            </w:r>
            <w:r w:rsidRPr="00650071">
              <w:rPr>
                <w:rFonts w:ascii="Times New Roman" w:hAnsi="Times New Roman" w:cs="Times New Roman"/>
                <w:sz w:val="24"/>
                <w:szCs w:val="24"/>
              </w:rPr>
              <w:t>мещения сетей электросвязи, кот</w:t>
            </w:r>
            <w:r w:rsidRPr="00650071">
              <w:rPr>
                <w:rFonts w:ascii="Times New Roman" w:hAnsi="Times New Roman" w:cs="Times New Roman"/>
                <w:sz w:val="24"/>
                <w:szCs w:val="24"/>
              </w:rPr>
              <w:t>о</w:t>
            </w:r>
            <w:r w:rsidRPr="00650071">
              <w:rPr>
                <w:rFonts w:ascii="Times New Roman" w:hAnsi="Times New Roman" w:cs="Times New Roman"/>
                <w:sz w:val="24"/>
                <w:szCs w:val="24"/>
              </w:rPr>
              <w:t>рая используется или может быть использована для оказания услуг в сфере общедосту</w:t>
            </w:r>
            <w:r w:rsidRPr="00650071">
              <w:rPr>
                <w:rFonts w:ascii="Times New Roman" w:hAnsi="Times New Roman" w:cs="Times New Roman"/>
                <w:sz w:val="24"/>
                <w:szCs w:val="24"/>
              </w:rPr>
              <w:t>п</w:t>
            </w:r>
            <w:r w:rsidRPr="00650071">
              <w:rPr>
                <w:rFonts w:ascii="Times New Roman" w:hAnsi="Times New Roman" w:cs="Times New Roman"/>
                <w:sz w:val="24"/>
                <w:szCs w:val="24"/>
              </w:rPr>
              <w:t>ной электросвязи, в том числе в части раскрытия инфо</w:t>
            </w:r>
            <w:r w:rsidRPr="00650071">
              <w:rPr>
                <w:rFonts w:ascii="Times New Roman" w:hAnsi="Times New Roman" w:cs="Times New Roman"/>
                <w:sz w:val="24"/>
                <w:szCs w:val="24"/>
              </w:rPr>
              <w:t>р</w:t>
            </w:r>
            <w:r w:rsidRPr="00650071">
              <w:rPr>
                <w:rFonts w:ascii="Times New Roman" w:hAnsi="Times New Roman" w:cs="Times New Roman"/>
                <w:sz w:val="24"/>
                <w:szCs w:val="24"/>
              </w:rPr>
              <w:t>мации</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 неди</w:t>
            </w:r>
            <w:r w:rsidRPr="00650071">
              <w:rPr>
                <w:rFonts w:ascii="Times New Roman" w:hAnsi="Times New Roman" w:cs="Times New Roman"/>
                <w:sz w:val="24"/>
                <w:szCs w:val="24"/>
              </w:rPr>
              <w:t>с</w:t>
            </w:r>
            <w:r w:rsidRPr="00650071">
              <w:rPr>
                <w:rFonts w:ascii="Times New Roman" w:hAnsi="Times New Roman" w:cs="Times New Roman"/>
                <w:sz w:val="24"/>
                <w:szCs w:val="24"/>
              </w:rPr>
              <w:t xml:space="preserve">криминационного </w:t>
            </w:r>
            <w:r w:rsidRPr="00650071">
              <w:rPr>
                <w:rFonts w:ascii="Times New Roman" w:hAnsi="Times New Roman" w:cs="Times New Roman"/>
                <w:sz w:val="24"/>
                <w:szCs w:val="24"/>
              </w:rPr>
              <w:lastRenderedPageBreak/>
              <w:t>доступа к инфр</w:t>
            </w:r>
            <w:r w:rsidRPr="00650071">
              <w:rPr>
                <w:rFonts w:ascii="Times New Roman" w:hAnsi="Times New Roman" w:cs="Times New Roman"/>
                <w:sz w:val="24"/>
                <w:szCs w:val="24"/>
              </w:rPr>
              <w:t>а</w:t>
            </w:r>
            <w:r w:rsidRPr="00650071">
              <w:rPr>
                <w:rFonts w:ascii="Times New Roman" w:hAnsi="Times New Roman" w:cs="Times New Roman"/>
                <w:sz w:val="24"/>
                <w:szCs w:val="24"/>
              </w:rPr>
              <w:t>структуре для разм</w:t>
            </w:r>
            <w:r w:rsidRPr="00650071">
              <w:rPr>
                <w:rFonts w:ascii="Times New Roman" w:hAnsi="Times New Roman" w:cs="Times New Roman"/>
                <w:sz w:val="24"/>
                <w:szCs w:val="24"/>
              </w:rPr>
              <w:t>е</w:t>
            </w:r>
            <w:r w:rsidRPr="00650071">
              <w:rPr>
                <w:rFonts w:ascii="Times New Roman" w:hAnsi="Times New Roman" w:cs="Times New Roman"/>
                <w:sz w:val="24"/>
                <w:szCs w:val="24"/>
              </w:rPr>
              <w:t>щения сетей электр</w:t>
            </w:r>
            <w:r w:rsidRPr="00650071">
              <w:rPr>
                <w:rFonts w:ascii="Times New Roman" w:hAnsi="Times New Roman" w:cs="Times New Roman"/>
                <w:sz w:val="24"/>
                <w:szCs w:val="24"/>
              </w:rPr>
              <w:t>о</w:t>
            </w:r>
            <w:r w:rsidRPr="00650071">
              <w:rPr>
                <w:rFonts w:ascii="Times New Roman" w:hAnsi="Times New Roman" w:cs="Times New Roman"/>
                <w:sz w:val="24"/>
                <w:szCs w:val="24"/>
              </w:rPr>
              <w:t>связи, которая и</w:t>
            </w:r>
            <w:r w:rsidRPr="00650071">
              <w:rPr>
                <w:rFonts w:ascii="Times New Roman" w:hAnsi="Times New Roman" w:cs="Times New Roman"/>
                <w:sz w:val="24"/>
                <w:szCs w:val="24"/>
              </w:rPr>
              <w:t>с</w:t>
            </w:r>
            <w:r w:rsidRPr="00650071">
              <w:rPr>
                <w:rFonts w:ascii="Times New Roman" w:hAnsi="Times New Roman" w:cs="Times New Roman"/>
                <w:sz w:val="24"/>
                <w:szCs w:val="24"/>
              </w:rPr>
              <w:t>пользуется или может быть использована для оказания услуг в сфере общедоступной электросвязи</w:t>
            </w:r>
          </w:p>
        </w:tc>
        <w:tc>
          <w:tcPr>
            <w:tcW w:w="1672" w:type="dxa"/>
            <w:vMerge/>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Департамент цифрового </w:t>
            </w:r>
            <w:r w:rsidRPr="00650071">
              <w:rPr>
                <w:rFonts w:ascii="Times New Roman" w:hAnsi="Times New Roman" w:cs="Times New Roman"/>
                <w:sz w:val="24"/>
                <w:szCs w:val="24"/>
              </w:rPr>
              <w:lastRenderedPageBreak/>
              <w:t>развития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21.5</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Содействие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зации строительс</w:t>
            </w:r>
            <w:r w:rsidRPr="00650071">
              <w:rPr>
                <w:rFonts w:ascii="Times New Roman" w:hAnsi="Times New Roman" w:cs="Times New Roman"/>
                <w:sz w:val="24"/>
                <w:szCs w:val="24"/>
              </w:rPr>
              <w:t>т</w:t>
            </w:r>
            <w:r w:rsidRPr="00650071">
              <w:rPr>
                <w:rFonts w:ascii="Times New Roman" w:hAnsi="Times New Roman" w:cs="Times New Roman"/>
                <w:sz w:val="24"/>
                <w:szCs w:val="24"/>
              </w:rPr>
              <w:t>ва и модернизации телекоммуникац</w:t>
            </w:r>
            <w:r w:rsidRPr="00650071">
              <w:rPr>
                <w:rFonts w:ascii="Times New Roman" w:hAnsi="Times New Roman" w:cs="Times New Roman"/>
                <w:sz w:val="24"/>
                <w:szCs w:val="24"/>
              </w:rPr>
              <w:t>и</w:t>
            </w:r>
            <w:r w:rsidRPr="00650071">
              <w:rPr>
                <w:rFonts w:ascii="Times New Roman" w:hAnsi="Times New Roman" w:cs="Times New Roman"/>
                <w:sz w:val="24"/>
                <w:szCs w:val="24"/>
              </w:rPr>
              <w:t>онными компани</w:t>
            </w:r>
            <w:r w:rsidRPr="00650071">
              <w:rPr>
                <w:rFonts w:ascii="Times New Roman" w:hAnsi="Times New Roman" w:cs="Times New Roman"/>
                <w:sz w:val="24"/>
                <w:szCs w:val="24"/>
              </w:rPr>
              <w:t>я</w:t>
            </w:r>
            <w:r w:rsidRPr="00650071">
              <w:rPr>
                <w:rFonts w:ascii="Times New Roman" w:hAnsi="Times New Roman" w:cs="Times New Roman"/>
                <w:sz w:val="24"/>
                <w:szCs w:val="24"/>
              </w:rPr>
              <w:t>ми сооружений связи для развития сетей 3G и 4G на территории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области</w:t>
            </w:r>
          </w:p>
        </w:tc>
        <w:tc>
          <w:tcPr>
            <w:tcW w:w="1701" w:type="dxa"/>
            <w:shd w:val="clear" w:color="auto" w:fill="auto"/>
          </w:tcPr>
          <w:p w:rsidR="00975FBF" w:rsidRPr="00650071" w:rsidRDefault="00975FBF" w:rsidP="00603CE1">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w:t>
            </w:r>
            <w:r w:rsidR="00603CE1" w:rsidRPr="00650071">
              <w:rPr>
                <w:rFonts w:ascii="Times New Roman" w:hAnsi="Times New Roman" w:cs="Times New Roman"/>
                <w:sz w:val="24"/>
                <w:szCs w:val="24"/>
              </w:rPr>
              <w:t>1</w:t>
            </w:r>
          </w:p>
        </w:tc>
        <w:tc>
          <w:tcPr>
            <w:tcW w:w="2551"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Развития сетей 3G и 4G на территории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c>
          <w:tcPr>
            <w:tcW w:w="1672" w:type="dxa"/>
            <w:vMerge w:val="restart"/>
            <w:shd w:val="clear" w:color="auto" w:fill="auto"/>
          </w:tcPr>
          <w:p w:rsidR="00975FBF" w:rsidRPr="00650071" w:rsidRDefault="00975FBF" w:rsidP="00FB6FA0">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Доля </w:t>
            </w:r>
            <w:proofErr w:type="gramStart"/>
            <w:r w:rsidRPr="00650071">
              <w:rPr>
                <w:rFonts w:ascii="Times New Roman" w:hAnsi="Times New Roman" w:cs="Times New Roman"/>
                <w:sz w:val="24"/>
                <w:szCs w:val="24"/>
              </w:rPr>
              <w:t>домох</w:t>
            </w:r>
            <w:r w:rsidRPr="00650071">
              <w:rPr>
                <w:rFonts w:ascii="Times New Roman" w:hAnsi="Times New Roman" w:cs="Times New Roman"/>
                <w:sz w:val="24"/>
                <w:szCs w:val="24"/>
              </w:rPr>
              <w:t>о</w:t>
            </w:r>
            <w:r w:rsidRPr="00650071">
              <w:rPr>
                <w:rFonts w:ascii="Times New Roman" w:hAnsi="Times New Roman" w:cs="Times New Roman"/>
                <w:sz w:val="24"/>
                <w:szCs w:val="24"/>
              </w:rPr>
              <w:t>зяйств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 име</w:t>
            </w:r>
            <w:r w:rsidRPr="00650071">
              <w:rPr>
                <w:rFonts w:ascii="Times New Roman" w:hAnsi="Times New Roman" w:cs="Times New Roman"/>
                <w:sz w:val="24"/>
                <w:szCs w:val="24"/>
              </w:rPr>
              <w:t>ю</w:t>
            </w:r>
            <w:r w:rsidRPr="00650071">
              <w:rPr>
                <w:rFonts w:ascii="Times New Roman" w:hAnsi="Times New Roman" w:cs="Times New Roman"/>
                <w:sz w:val="24"/>
                <w:szCs w:val="24"/>
              </w:rPr>
              <w:t>щих возмо</w:t>
            </w:r>
            <w:r w:rsidRPr="00650071">
              <w:rPr>
                <w:rFonts w:ascii="Times New Roman" w:hAnsi="Times New Roman" w:cs="Times New Roman"/>
                <w:sz w:val="24"/>
                <w:szCs w:val="24"/>
              </w:rPr>
              <w:t>ж</w:t>
            </w:r>
            <w:r w:rsidRPr="00650071">
              <w:rPr>
                <w:rFonts w:ascii="Times New Roman" w:hAnsi="Times New Roman" w:cs="Times New Roman"/>
                <w:sz w:val="24"/>
                <w:szCs w:val="24"/>
              </w:rPr>
              <w:t>ность польз</w:t>
            </w:r>
            <w:r w:rsidRPr="00650071">
              <w:rPr>
                <w:rFonts w:ascii="Times New Roman" w:hAnsi="Times New Roman" w:cs="Times New Roman"/>
                <w:sz w:val="24"/>
                <w:szCs w:val="24"/>
              </w:rPr>
              <w:t>о</w:t>
            </w:r>
            <w:r w:rsidRPr="00650071">
              <w:rPr>
                <w:rFonts w:ascii="Times New Roman" w:hAnsi="Times New Roman" w:cs="Times New Roman"/>
                <w:sz w:val="24"/>
                <w:szCs w:val="24"/>
              </w:rPr>
              <w:t>ваться усл</w:t>
            </w:r>
            <w:r w:rsidRPr="00650071">
              <w:rPr>
                <w:rFonts w:ascii="Times New Roman" w:hAnsi="Times New Roman" w:cs="Times New Roman"/>
                <w:sz w:val="24"/>
                <w:szCs w:val="24"/>
              </w:rPr>
              <w:t>у</w:t>
            </w:r>
            <w:r w:rsidRPr="00650071">
              <w:rPr>
                <w:rFonts w:ascii="Times New Roman" w:hAnsi="Times New Roman" w:cs="Times New Roman"/>
                <w:sz w:val="24"/>
                <w:szCs w:val="24"/>
              </w:rPr>
              <w:t>гами прово</w:t>
            </w:r>
            <w:r w:rsidRPr="00650071">
              <w:rPr>
                <w:rFonts w:ascii="Times New Roman" w:hAnsi="Times New Roman" w:cs="Times New Roman"/>
                <w:sz w:val="24"/>
                <w:szCs w:val="24"/>
              </w:rPr>
              <w:t>д</w:t>
            </w:r>
            <w:r w:rsidRPr="00650071">
              <w:rPr>
                <w:rFonts w:ascii="Times New Roman" w:hAnsi="Times New Roman" w:cs="Times New Roman"/>
                <w:sz w:val="24"/>
                <w:szCs w:val="24"/>
              </w:rPr>
              <w:t>ного или м</w:t>
            </w:r>
            <w:r w:rsidRPr="00650071">
              <w:rPr>
                <w:rFonts w:ascii="Times New Roman" w:hAnsi="Times New Roman" w:cs="Times New Roman"/>
                <w:sz w:val="24"/>
                <w:szCs w:val="24"/>
              </w:rPr>
              <w:t>о</w:t>
            </w:r>
            <w:r w:rsidRPr="00650071">
              <w:rPr>
                <w:rFonts w:ascii="Times New Roman" w:hAnsi="Times New Roman" w:cs="Times New Roman"/>
                <w:sz w:val="24"/>
                <w:szCs w:val="24"/>
              </w:rPr>
              <w:t>бильного ш</w:t>
            </w:r>
            <w:r w:rsidRPr="00650071">
              <w:rPr>
                <w:rFonts w:ascii="Times New Roman" w:hAnsi="Times New Roman" w:cs="Times New Roman"/>
                <w:sz w:val="24"/>
                <w:szCs w:val="24"/>
              </w:rPr>
              <w:t>и</w:t>
            </w:r>
            <w:r w:rsidRPr="00650071">
              <w:rPr>
                <w:rFonts w:ascii="Times New Roman" w:hAnsi="Times New Roman" w:cs="Times New Roman"/>
                <w:sz w:val="24"/>
                <w:szCs w:val="24"/>
              </w:rPr>
              <w:t>рокополосн</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го доступа </w:t>
            </w:r>
            <w:r w:rsidR="00FB6FA0">
              <w:rPr>
                <w:rFonts w:ascii="Times New Roman" w:hAnsi="Times New Roman" w:cs="Times New Roman"/>
                <w:sz w:val="24"/>
                <w:szCs w:val="24"/>
              </w:rPr>
              <w:t>к</w:t>
            </w:r>
            <w:r w:rsidRPr="00650071">
              <w:rPr>
                <w:rFonts w:ascii="Times New Roman" w:hAnsi="Times New Roman" w:cs="Times New Roman"/>
                <w:sz w:val="24"/>
                <w:szCs w:val="24"/>
              </w:rPr>
              <w:t xml:space="preserve"> сет</w:t>
            </w:r>
            <w:r w:rsidR="00FB6FA0">
              <w:rPr>
                <w:rFonts w:ascii="Times New Roman" w:hAnsi="Times New Roman" w:cs="Times New Roman"/>
                <w:sz w:val="24"/>
                <w:szCs w:val="24"/>
              </w:rPr>
              <w:t>и</w:t>
            </w:r>
            <w:r w:rsidRPr="00650071">
              <w:rPr>
                <w:rFonts w:ascii="Times New Roman" w:hAnsi="Times New Roman" w:cs="Times New Roman"/>
                <w:sz w:val="24"/>
                <w:szCs w:val="24"/>
              </w:rPr>
              <w:t xml:space="preserve"> Инте</w:t>
            </w:r>
            <w:r w:rsidRPr="00650071">
              <w:rPr>
                <w:rFonts w:ascii="Times New Roman" w:hAnsi="Times New Roman" w:cs="Times New Roman"/>
                <w:sz w:val="24"/>
                <w:szCs w:val="24"/>
              </w:rPr>
              <w:t>р</w:t>
            </w:r>
            <w:r w:rsidRPr="00650071">
              <w:rPr>
                <w:rFonts w:ascii="Times New Roman" w:hAnsi="Times New Roman" w:cs="Times New Roman"/>
                <w:sz w:val="24"/>
                <w:szCs w:val="24"/>
              </w:rPr>
              <w:lastRenderedPageBreak/>
              <w:t>нет на скор</w:t>
            </w:r>
            <w:r w:rsidRPr="00650071">
              <w:rPr>
                <w:rFonts w:ascii="Times New Roman" w:hAnsi="Times New Roman" w:cs="Times New Roman"/>
                <w:sz w:val="24"/>
                <w:szCs w:val="24"/>
              </w:rPr>
              <w:t>о</w:t>
            </w:r>
            <w:r w:rsidRPr="00650071">
              <w:rPr>
                <w:rFonts w:ascii="Times New Roman" w:hAnsi="Times New Roman" w:cs="Times New Roman"/>
                <w:sz w:val="24"/>
                <w:szCs w:val="24"/>
              </w:rPr>
              <w:t>сти не менее 1 Мбит/сек</w:t>
            </w:r>
            <w:proofErr w:type="gramEnd"/>
            <w:r w:rsidRPr="00650071">
              <w:rPr>
                <w:rFonts w:ascii="Times New Roman" w:hAnsi="Times New Roman" w:cs="Times New Roman"/>
                <w:sz w:val="24"/>
                <w:szCs w:val="24"/>
              </w:rPr>
              <w:t>, предоста</w:t>
            </w:r>
            <w:r w:rsidRPr="00650071">
              <w:rPr>
                <w:rFonts w:ascii="Times New Roman" w:hAnsi="Times New Roman" w:cs="Times New Roman"/>
                <w:sz w:val="24"/>
                <w:szCs w:val="24"/>
              </w:rPr>
              <w:t>в</w:t>
            </w:r>
            <w:r w:rsidRPr="00650071">
              <w:rPr>
                <w:rFonts w:ascii="Times New Roman" w:hAnsi="Times New Roman" w:cs="Times New Roman"/>
                <w:sz w:val="24"/>
                <w:szCs w:val="24"/>
              </w:rPr>
              <w:t>ляемыми не менее чем двумя опер</w:t>
            </w:r>
            <w:r w:rsidRPr="00650071">
              <w:rPr>
                <w:rFonts w:ascii="Times New Roman" w:hAnsi="Times New Roman" w:cs="Times New Roman"/>
                <w:sz w:val="24"/>
                <w:szCs w:val="24"/>
              </w:rPr>
              <w:t>а</w:t>
            </w:r>
            <w:r w:rsidRPr="00650071">
              <w:rPr>
                <w:rFonts w:ascii="Times New Roman" w:hAnsi="Times New Roman" w:cs="Times New Roman"/>
                <w:sz w:val="24"/>
                <w:szCs w:val="24"/>
              </w:rPr>
              <w:t>торами связи и (или) пр</w:t>
            </w:r>
            <w:r w:rsidRPr="00650071">
              <w:rPr>
                <w:rFonts w:ascii="Times New Roman" w:hAnsi="Times New Roman" w:cs="Times New Roman"/>
                <w:sz w:val="24"/>
                <w:szCs w:val="24"/>
              </w:rPr>
              <w:t>о</w:t>
            </w:r>
            <w:r w:rsidRPr="00650071">
              <w:rPr>
                <w:rFonts w:ascii="Times New Roman" w:hAnsi="Times New Roman" w:cs="Times New Roman"/>
                <w:sz w:val="24"/>
                <w:szCs w:val="24"/>
              </w:rPr>
              <w:t>вайдерами</w:t>
            </w:r>
          </w:p>
        </w:tc>
        <w:tc>
          <w:tcPr>
            <w:tcW w:w="1006"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p w:rsidR="00975FBF" w:rsidRPr="00650071" w:rsidRDefault="00975FBF" w:rsidP="00C91917">
            <w:pPr>
              <w:spacing w:after="0" w:line="240" w:lineRule="auto"/>
              <w:jc w:val="center"/>
              <w:rPr>
                <w:rFonts w:ascii="Times New Roman" w:hAnsi="Times New Roman" w:cs="Times New Roman"/>
                <w:sz w:val="24"/>
                <w:szCs w:val="24"/>
              </w:rPr>
            </w:pPr>
          </w:p>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72</w:t>
            </w:r>
          </w:p>
          <w:p w:rsidR="00975FBF" w:rsidRPr="00650071" w:rsidRDefault="00975FBF" w:rsidP="00C91917">
            <w:pPr>
              <w:spacing w:after="0" w:line="240" w:lineRule="auto"/>
              <w:jc w:val="center"/>
              <w:rPr>
                <w:rFonts w:ascii="Times New Roman" w:hAnsi="Times New Roman" w:cs="Times New Roman"/>
                <w:sz w:val="24"/>
                <w:szCs w:val="24"/>
              </w:rPr>
            </w:pPr>
          </w:p>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vMerge w:val="restart"/>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rPr>
            </w:pPr>
            <w:r w:rsidRPr="00650071">
              <w:rPr>
                <w:rFonts w:ascii="Times New Roman" w:hAnsi="Times New Roman" w:cs="Times New Roman"/>
                <w:sz w:val="24"/>
                <w:szCs w:val="24"/>
              </w:rPr>
              <w:t>73</w:t>
            </w:r>
          </w:p>
          <w:p w:rsidR="00975FBF" w:rsidRPr="00650071" w:rsidRDefault="00975FBF" w:rsidP="00C91917">
            <w:pPr>
              <w:spacing w:after="0" w:line="240" w:lineRule="auto"/>
              <w:ind w:firstLine="4"/>
              <w:jc w:val="center"/>
              <w:rPr>
                <w:rFonts w:ascii="Times New Roman" w:hAnsi="Times New Roman" w:cs="Times New Roman"/>
                <w:sz w:val="24"/>
                <w:szCs w:val="24"/>
              </w:rPr>
            </w:pPr>
          </w:p>
          <w:p w:rsidR="00975FBF" w:rsidRPr="00650071" w:rsidRDefault="00975FBF" w:rsidP="00C91917">
            <w:pPr>
              <w:spacing w:after="0" w:line="240" w:lineRule="auto"/>
              <w:ind w:firstLine="4"/>
              <w:jc w:val="center"/>
              <w:rPr>
                <w:rFonts w:ascii="Times New Roman" w:hAnsi="Times New Roman" w:cs="Times New Roman"/>
                <w:sz w:val="24"/>
                <w:szCs w:val="24"/>
              </w:rPr>
            </w:pPr>
          </w:p>
        </w:tc>
        <w:tc>
          <w:tcPr>
            <w:tcW w:w="78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74</w:t>
            </w:r>
          </w:p>
          <w:p w:rsidR="00975FBF" w:rsidRPr="00650071" w:rsidRDefault="00975FBF" w:rsidP="00C91917">
            <w:pPr>
              <w:spacing w:after="0" w:line="240" w:lineRule="auto"/>
              <w:jc w:val="center"/>
              <w:rPr>
                <w:rFonts w:ascii="Times New Roman" w:hAnsi="Times New Roman" w:cs="Times New Roman"/>
                <w:sz w:val="24"/>
                <w:szCs w:val="24"/>
              </w:rPr>
            </w:pPr>
          </w:p>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75</w:t>
            </w:r>
          </w:p>
          <w:p w:rsidR="00975FBF" w:rsidRPr="00650071" w:rsidRDefault="00975FBF" w:rsidP="00C91917">
            <w:pPr>
              <w:spacing w:after="0" w:line="240" w:lineRule="auto"/>
              <w:jc w:val="center"/>
              <w:rPr>
                <w:rFonts w:ascii="Times New Roman" w:hAnsi="Times New Roman" w:cs="Times New Roman"/>
                <w:sz w:val="24"/>
                <w:szCs w:val="24"/>
              </w:rPr>
            </w:pPr>
          </w:p>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75</w:t>
            </w:r>
          </w:p>
          <w:p w:rsidR="00975FBF" w:rsidRPr="00650071" w:rsidRDefault="00975FBF" w:rsidP="00C91917">
            <w:pPr>
              <w:spacing w:after="0" w:line="240" w:lineRule="auto"/>
              <w:jc w:val="center"/>
              <w:rPr>
                <w:rFonts w:ascii="Times New Roman" w:hAnsi="Times New Roman" w:cs="Times New Roman"/>
                <w:sz w:val="24"/>
                <w:szCs w:val="24"/>
              </w:rPr>
            </w:pPr>
          </w:p>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цифрового развития В</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ронежской области, </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управления Воронежской области </w:t>
            </w:r>
          </w:p>
          <w:p w:rsidR="00975FBF"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(по соглас</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ванию)  </w:t>
            </w:r>
          </w:p>
          <w:p w:rsidR="00131FFA" w:rsidRPr="00650071" w:rsidRDefault="00131FFA" w:rsidP="00D01236">
            <w:pPr>
              <w:spacing w:after="0" w:line="240" w:lineRule="auto"/>
              <w:jc w:val="center"/>
              <w:rPr>
                <w:rFonts w:ascii="Times New Roman" w:hAnsi="Times New Roman" w:cs="Times New Roman"/>
                <w:sz w:val="24"/>
                <w:szCs w:val="24"/>
              </w:rPr>
            </w:pP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21.6</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Проведение оценки качества предо</w:t>
            </w:r>
            <w:r w:rsidRPr="00650071">
              <w:rPr>
                <w:rFonts w:ascii="Times New Roman" w:hAnsi="Times New Roman" w:cs="Times New Roman"/>
                <w:sz w:val="24"/>
                <w:szCs w:val="24"/>
              </w:rPr>
              <w:t>с</w:t>
            </w:r>
            <w:r w:rsidRPr="00650071">
              <w:rPr>
                <w:rFonts w:ascii="Times New Roman" w:hAnsi="Times New Roman" w:cs="Times New Roman"/>
                <w:sz w:val="24"/>
                <w:szCs w:val="24"/>
              </w:rPr>
              <w:t>тавляемых услуг связи, в том числе наличия выбора поставщиков, удо</w:t>
            </w:r>
            <w:r w:rsidRPr="00650071">
              <w:rPr>
                <w:rFonts w:ascii="Times New Roman" w:hAnsi="Times New Roman" w:cs="Times New Roman"/>
                <w:sz w:val="24"/>
                <w:szCs w:val="24"/>
              </w:rPr>
              <w:t>в</w:t>
            </w:r>
            <w:r w:rsidRPr="00650071">
              <w:rPr>
                <w:rFonts w:ascii="Times New Roman" w:hAnsi="Times New Roman" w:cs="Times New Roman"/>
                <w:sz w:val="24"/>
                <w:szCs w:val="24"/>
              </w:rPr>
              <w:t>летворенности ц</w:t>
            </w:r>
            <w:r w:rsidRPr="00650071">
              <w:rPr>
                <w:rFonts w:ascii="Times New Roman" w:hAnsi="Times New Roman" w:cs="Times New Roman"/>
                <w:sz w:val="24"/>
                <w:szCs w:val="24"/>
              </w:rPr>
              <w:t>е</w:t>
            </w:r>
            <w:r w:rsidRPr="00650071">
              <w:rPr>
                <w:rFonts w:ascii="Times New Roman" w:hAnsi="Times New Roman" w:cs="Times New Roman"/>
                <w:sz w:val="24"/>
                <w:szCs w:val="24"/>
              </w:rPr>
              <w:t>ной услуги</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52154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Повышение качества предоставляемых у</w:t>
            </w:r>
            <w:r w:rsidRPr="00650071">
              <w:rPr>
                <w:rFonts w:ascii="Times New Roman" w:hAnsi="Times New Roman" w:cs="Times New Roman"/>
                <w:sz w:val="24"/>
                <w:szCs w:val="24"/>
              </w:rPr>
              <w:t>с</w:t>
            </w:r>
            <w:r w:rsidRPr="00650071">
              <w:rPr>
                <w:rFonts w:ascii="Times New Roman" w:hAnsi="Times New Roman" w:cs="Times New Roman"/>
                <w:sz w:val="24"/>
                <w:szCs w:val="24"/>
              </w:rPr>
              <w:t>луг связи</w:t>
            </w:r>
          </w:p>
        </w:tc>
        <w:tc>
          <w:tcPr>
            <w:tcW w:w="1672" w:type="dxa"/>
            <w:vMerge/>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цифрового развития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21.7</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Проведение мон</w:t>
            </w:r>
            <w:r w:rsidRPr="00650071">
              <w:rPr>
                <w:rFonts w:ascii="Times New Roman" w:hAnsi="Times New Roman" w:cs="Times New Roman"/>
                <w:sz w:val="24"/>
                <w:szCs w:val="24"/>
              </w:rPr>
              <w:t>и</w:t>
            </w:r>
            <w:r w:rsidRPr="00650071">
              <w:rPr>
                <w:rFonts w:ascii="Times New Roman" w:hAnsi="Times New Roman" w:cs="Times New Roman"/>
                <w:sz w:val="24"/>
                <w:szCs w:val="24"/>
              </w:rPr>
              <w:t>торинга наличия оператора связи в сельских поселен</w:t>
            </w:r>
            <w:r w:rsidRPr="00650071">
              <w:rPr>
                <w:rFonts w:ascii="Times New Roman" w:hAnsi="Times New Roman" w:cs="Times New Roman"/>
                <w:sz w:val="24"/>
                <w:szCs w:val="24"/>
              </w:rPr>
              <w:t>и</w:t>
            </w:r>
            <w:r w:rsidRPr="00650071">
              <w:rPr>
                <w:rFonts w:ascii="Times New Roman" w:hAnsi="Times New Roman" w:cs="Times New Roman"/>
                <w:sz w:val="24"/>
                <w:szCs w:val="24"/>
              </w:rPr>
              <w:t xml:space="preserve">ях </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521545">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Организация зоны п</w:t>
            </w:r>
            <w:r w:rsidRPr="00650071">
              <w:rPr>
                <w:rFonts w:ascii="Times New Roman" w:hAnsi="Times New Roman" w:cs="Times New Roman"/>
                <w:sz w:val="24"/>
                <w:szCs w:val="24"/>
              </w:rPr>
              <w:t>о</w:t>
            </w:r>
            <w:r w:rsidRPr="00650071">
              <w:rPr>
                <w:rFonts w:ascii="Times New Roman" w:hAnsi="Times New Roman" w:cs="Times New Roman"/>
                <w:sz w:val="24"/>
                <w:szCs w:val="24"/>
              </w:rPr>
              <w:t>крытия сотовой связи и беспроводного и</w:t>
            </w:r>
            <w:r w:rsidRPr="00650071">
              <w:rPr>
                <w:rFonts w:ascii="Times New Roman" w:hAnsi="Times New Roman" w:cs="Times New Roman"/>
                <w:sz w:val="24"/>
                <w:szCs w:val="24"/>
              </w:rPr>
              <w:t>н</w:t>
            </w:r>
            <w:r w:rsidRPr="00650071">
              <w:rPr>
                <w:rFonts w:ascii="Times New Roman" w:hAnsi="Times New Roman" w:cs="Times New Roman"/>
                <w:sz w:val="24"/>
                <w:szCs w:val="24"/>
              </w:rPr>
              <w:t>тернета на территор</w:t>
            </w:r>
            <w:r w:rsidRPr="00650071">
              <w:rPr>
                <w:rFonts w:ascii="Times New Roman" w:hAnsi="Times New Roman" w:cs="Times New Roman"/>
                <w:sz w:val="24"/>
                <w:szCs w:val="24"/>
              </w:rPr>
              <w:t>и</w:t>
            </w:r>
            <w:r w:rsidRPr="00650071">
              <w:rPr>
                <w:rFonts w:ascii="Times New Roman" w:hAnsi="Times New Roman" w:cs="Times New Roman"/>
                <w:sz w:val="24"/>
                <w:szCs w:val="24"/>
              </w:rPr>
              <w:t>ях с малой плотн</w:t>
            </w:r>
            <w:r w:rsidRPr="00650071">
              <w:rPr>
                <w:rFonts w:ascii="Times New Roman" w:hAnsi="Times New Roman" w:cs="Times New Roman"/>
                <w:sz w:val="24"/>
                <w:szCs w:val="24"/>
              </w:rPr>
              <w:t>о</w:t>
            </w:r>
            <w:r w:rsidRPr="00650071">
              <w:rPr>
                <w:rFonts w:ascii="Times New Roman" w:hAnsi="Times New Roman" w:cs="Times New Roman"/>
                <w:sz w:val="24"/>
                <w:szCs w:val="24"/>
              </w:rPr>
              <w:t>стью населения</w:t>
            </w:r>
          </w:p>
        </w:tc>
        <w:tc>
          <w:tcPr>
            <w:tcW w:w="1672" w:type="dxa"/>
            <w:vMerge/>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231969">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цифрового развития В</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ронежской области, </w:t>
            </w:r>
          </w:p>
          <w:p w:rsidR="00975FBF" w:rsidRPr="00650071" w:rsidRDefault="00975FBF" w:rsidP="00231969">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управления Воронежской области </w:t>
            </w:r>
          </w:p>
          <w:p w:rsidR="00975FBF" w:rsidRPr="00650071" w:rsidRDefault="00975FBF" w:rsidP="00231969">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(по соглас</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ванию)  </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22</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 xml:space="preserve">Рынок жилищного строительства </w:t>
            </w:r>
          </w:p>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(за исключением Московского фонда реновации жилой застройки и индивидуального жилищного строительства)</w:t>
            </w:r>
          </w:p>
          <w:p w:rsidR="00975FBF" w:rsidRPr="00650071" w:rsidRDefault="00975FBF" w:rsidP="00324068">
            <w:pPr>
              <w:spacing w:after="0" w:line="240" w:lineRule="auto"/>
              <w:jc w:val="center"/>
              <w:rPr>
                <w:rFonts w:ascii="Times New Roman" w:hAnsi="Times New Roman" w:cs="Times New Roman"/>
                <w:i/>
                <w:sz w:val="24"/>
                <w:szCs w:val="24"/>
              </w:rPr>
            </w:pPr>
            <w:r w:rsidRPr="00650071">
              <w:rPr>
                <w:rFonts w:ascii="Times New Roman" w:hAnsi="Times New Roman" w:cs="Times New Roman"/>
                <w:i/>
                <w:sz w:val="24"/>
                <w:szCs w:val="24"/>
              </w:rPr>
              <w:t>(ответственный исполнитель – департамент строительной политики Воронежской области)</w:t>
            </w:r>
          </w:p>
        </w:tc>
      </w:tr>
      <w:tr w:rsidR="00975FBF" w:rsidRPr="00650071" w:rsidTr="00650071">
        <w:trPr>
          <w:jc w:val="center"/>
        </w:trPr>
        <w:tc>
          <w:tcPr>
            <w:tcW w:w="15961" w:type="dxa"/>
            <w:gridSpan w:val="12"/>
            <w:shd w:val="clear" w:color="auto" w:fill="auto"/>
          </w:tcPr>
          <w:p w:rsidR="00603CE1" w:rsidRPr="00650071" w:rsidRDefault="00603CE1"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на рынке жилищного строительства осуществляли деятельность 109 организаций частной формы собственности (в 2019 году – 109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в 2018 году – 109 организаций). Ввод жилья организаций, осуществляющих деятельность на рынке жилищного строительства в 2020 году сост</w:t>
            </w:r>
            <w:r w:rsidRPr="00650071">
              <w:rPr>
                <w:rFonts w:ascii="Times New Roman" w:hAnsi="Times New Roman" w:cs="Times New Roman"/>
                <w:sz w:val="24"/>
                <w:szCs w:val="24"/>
              </w:rPr>
              <w:t>а</w:t>
            </w:r>
            <w:r w:rsidRPr="00650071">
              <w:rPr>
                <w:rFonts w:ascii="Times New Roman" w:hAnsi="Times New Roman" w:cs="Times New Roman"/>
                <w:sz w:val="24"/>
                <w:szCs w:val="24"/>
              </w:rPr>
              <w:t>вил 1 722,0  тыс. кв. м (в 2019 году – 1 878,2 тыс. кв. м, в 2018 году – 1 691,1 тыс. кв. м).</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Проблема: снижение платежеспособного спроса на рынке жилищного строительства.</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жилищного строительства: сохранение количества частных организаций в общем количестве организаций, осущ</w:t>
            </w:r>
            <w:r w:rsidRPr="00650071">
              <w:rPr>
                <w:rFonts w:ascii="Times New Roman" w:hAnsi="Times New Roman" w:cs="Times New Roman"/>
                <w:sz w:val="24"/>
                <w:szCs w:val="24"/>
              </w:rPr>
              <w:t>е</w:t>
            </w:r>
            <w:r w:rsidRPr="00650071">
              <w:rPr>
                <w:rFonts w:ascii="Times New Roman" w:hAnsi="Times New Roman" w:cs="Times New Roman"/>
                <w:sz w:val="24"/>
                <w:szCs w:val="24"/>
              </w:rPr>
              <w:lastRenderedPageBreak/>
              <w:t>ствляющих деятельность на рынке жилищного строительства.</w:t>
            </w:r>
          </w:p>
          <w:p w:rsidR="00975FBF" w:rsidRPr="00650071" w:rsidRDefault="00975FBF" w:rsidP="00D827E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Административные барьеры входа на рынок: </w:t>
            </w:r>
          </w:p>
          <w:p w:rsidR="00975FBF" w:rsidRPr="00650071" w:rsidRDefault="00975FBF" w:rsidP="00D827E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необходимость регистрации субъекта хозяйствования; </w:t>
            </w:r>
          </w:p>
          <w:p w:rsidR="00975FBF" w:rsidRPr="00650071" w:rsidRDefault="00975FBF" w:rsidP="00D827E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необходимость изменений в статусе субъекта деятельности;</w:t>
            </w:r>
          </w:p>
          <w:p w:rsidR="00975FBF" w:rsidRPr="00650071" w:rsidRDefault="00975FBF" w:rsidP="00D827E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необходимость изменений его уставных документ</w:t>
            </w:r>
            <w:r w:rsidR="00E03231">
              <w:rPr>
                <w:rFonts w:ascii="Times New Roman" w:hAnsi="Times New Roman" w:cs="Times New Roman"/>
                <w:sz w:val="24"/>
                <w:szCs w:val="24"/>
              </w:rPr>
              <w:t>ов</w:t>
            </w:r>
            <w:r w:rsidRPr="00650071">
              <w:rPr>
                <w:rFonts w:ascii="Times New Roman" w:hAnsi="Times New Roman" w:cs="Times New Roman"/>
                <w:sz w:val="24"/>
                <w:szCs w:val="24"/>
              </w:rPr>
              <w:t>;</w:t>
            </w:r>
          </w:p>
          <w:p w:rsidR="00975FBF" w:rsidRPr="00650071" w:rsidRDefault="00975FBF" w:rsidP="00D827E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получение права на аренду помещения и земельные участки; </w:t>
            </w:r>
          </w:p>
          <w:p w:rsidR="00975FBF" w:rsidRPr="00650071" w:rsidRDefault="00975FBF" w:rsidP="00D827E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регулирование доступа к кредитам, лизингу; </w:t>
            </w:r>
          </w:p>
          <w:p w:rsidR="00975FBF" w:rsidRPr="00650071" w:rsidRDefault="00975FBF" w:rsidP="00D827E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санкции за нарушение установленных правил; </w:t>
            </w:r>
          </w:p>
          <w:p w:rsidR="00975FBF" w:rsidRPr="00650071" w:rsidRDefault="00975FBF" w:rsidP="00D827E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согласование принимаемых решений с органами власти и контролирующими организациями. </w:t>
            </w:r>
          </w:p>
          <w:p w:rsidR="00975FBF" w:rsidRPr="00650071" w:rsidRDefault="00975FBF" w:rsidP="00D827E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Экономические барьеры входа на рынок:</w:t>
            </w:r>
          </w:p>
          <w:p w:rsidR="00975FBF" w:rsidRPr="00650071" w:rsidRDefault="00975FBF" w:rsidP="00D827E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необходимость больших стартовых и текущих капиталовложений на создание про</w:t>
            </w:r>
            <w:r w:rsidR="00FB6FA0">
              <w:rPr>
                <w:rFonts w:ascii="Times New Roman" w:hAnsi="Times New Roman" w:cs="Times New Roman"/>
                <w:sz w:val="24"/>
                <w:szCs w:val="24"/>
              </w:rPr>
              <w:t>изводственной базы</w:t>
            </w:r>
            <w:r w:rsidRPr="00650071">
              <w:rPr>
                <w:rFonts w:ascii="Times New Roman" w:hAnsi="Times New Roman" w:cs="Times New Roman"/>
                <w:sz w:val="24"/>
                <w:szCs w:val="24"/>
              </w:rPr>
              <w:t>,</w:t>
            </w:r>
            <w:r w:rsidR="00FB6FA0">
              <w:rPr>
                <w:rFonts w:ascii="Times New Roman" w:hAnsi="Times New Roman" w:cs="Times New Roman"/>
                <w:sz w:val="24"/>
                <w:szCs w:val="24"/>
              </w:rPr>
              <w:t xml:space="preserve"> приобретение</w:t>
            </w:r>
            <w:r w:rsidRPr="00650071">
              <w:rPr>
                <w:rFonts w:ascii="Times New Roman" w:hAnsi="Times New Roman" w:cs="Times New Roman"/>
                <w:sz w:val="24"/>
                <w:szCs w:val="24"/>
              </w:rPr>
              <w:t xml:space="preserve"> </w:t>
            </w:r>
            <w:r w:rsidR="00FB6FA0">
              <w:rPr>
                <w:rFonts w:ascii="Times New Roman" w:hAnsi="Times New Roman" w:cs="Times New Roman"/>
                <w:sz w:val="24"/>
                <w:szCs w:val="24"/>
              </w:rPr>
              <w:t xml:space="preserve">технологий и </w:t>
            </w:r>
            <w:r w:rsidRPr="00650071">
              <w:rPr>
                <w:rFonts w:ascii="Times New Roman" w:hAnsi="Times New Roman" w:cs="Times New Roman"/>
                <w:sz w:val="24"/>
                <w:szCs w:val="24"/>
              </w:rPr>
              <w:t>практического опы</w:t>
            </w:r>
            <w:r w:rsidR="00FB6FA0">
              <w:rPr>
                <w:rFonts w:ascii="Times New Roman" w:hAnsi="Times New Roman" w:cs="Times New Roman"/>
                <w:sz w:val="24"/>
                <w:szCs w:val="24"/>
              </w:rPr>
              <w:t>та;</w:t>
            </w:r>
          </w:p>
          <w:p w:rsidR="00975FBF" w:rsidRPr="00650071" w:rsidRDefault="00975FBF" w:rsidP="00D827E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высокая стоимость проектов строительства</w:t>
            </w:r>
            <w:r w:rsidR="00FB6FA0">
              <w:rPr>
                <w:rFonts w:ascii="Times New Roman" w:hAnsi="Times New Roman" w:cs="Times New Roman"/>
                <w:sz w:val="24"/>
                <w:szCs w:val="24"/>
              </w:rPr>
              <w:t>;</w:t>
            </w:r>
            <w:r w:rsidRPr="00650071">
              <w:rPr>
                <w:rFonts w:ascii="Times New Roman" w:hAnsi="Times New Roman" w:cs="Times New Roman"/>
                <w:sz w:val="24"/>
                <w:szCs w:val="24"/>
              </w:rPr>
              <w:t xml:space="preserve"> </w:t>
            </w:r>
          </w:p>
          <w:p w:rsidR="00975FBF" w:rsidRPr="00650071" w:rsidRDefault="00975FBF" w:rsidP="00D827E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высокие затраты на переход в другую отрасль или ликвидацию.</w:t>
            </w:r>
          </w:p>
          <w:p w:rsidR="00975FBF" w:rsidRPr="00650071" w:rsidRDefault="00975FBF" w:rsidP="00F011C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сохранение спроса у потребителей на жилье</w:t>
            </w:r>
          </w:p>
          <w:p w:rsidR="00D43412" w:rsidRPr="00650071" w:rsidRDefault="00D43412" w:rsidP="00F011CD">
            <w:pPr>
              <w:spacing w:after="0" w:line="240" w:lineRule="auto"/>
              <w:jc w:val="both"/>
              <w:rPr>
                <w:rFonts w:ascii="Times New Roman" w:hAnsi="Times New Roman" w:cs="Times New Roman"/>
                <w:sz w:val="24"/>
                <w:szCs w:val="24"/>
              </w:rPr>
            </w:pPr>
          </w:p>
        </w:tc>
      </w:tr>
      <w:tr w:rsidR="00975FBF" w:rsidRPr="00650071" w:rsidTr="00650071">
        <w:trPr>
          <w:trHeight w:val="1932"/>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22.1</w:t>
            </w:r>
          </w:p>
        </w:tc>
        <w:tc>
          <w:tcPr>
            <w:tcW w:w="2278" w:type="dxa"/>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Предоставление государственной поддержки отдел</w:t>
            </w:r>
            <w:r w:rsidRPr="00650071">
              <w:rPr>
                <w:rFonts w:ascii="Times New Roman" w:hAnsi="Times New Roman" w:cs="Times New Roman"/>
                <w:sz w:val="24"/>
                <w:szCs w:val="24"/>
              </w:rPr>
              <w:t>ь</w:t>
            </w:r>
            <w:r w:rsidRPr="00650071">
              <w:rPr>
                <w:rFonts w:ascii="Times New Roman" w:hAnsi="Times New Roman" w:cs="Times New Roman"/>
                <w:sz w:val="24"/>
                <w:szCs w:val="24"/>
              </w:rPr>
              <w:t>ным категориям граждан для реш</w:t>
            </w:r>
            <w:r w:rsidRPr="00650071">
              <w:rPr>
                <w:rFonts w:ascii="Times New Roman" w:hAnsi="Times New Roman" w:cs="Times New Roman"/>
                <w:sz w:val="24"/>
                <w:szCs w:val="24"/>
              </w:rPr>
              <w:t>е</w:t>
            </w:r>
            <w:r w:rsidRPr="00650071">
              <w:rPr>
                <w:rFonts w:ascii="Times New Roman" w:hAnsi="Times New Roman" w:cs="Times New Roman"/>
                <w:sz w:val="24"/>
                <w:szCs w:val="24"/>
              </w:rPr>
              <w:t>ния жилищной проблемы</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eastAsia="Calibri" w:hAnsi="Times New Roman" w:cs="Times New Roman"/>
                <w:sz w:val="24"/>
                <w:szCs w:val="24"/>
                <w:lang w:eastAsia="en-US"/>
              </w:rPr>
              <w:t>2021</w:t>
            </w:r>
          </w:p>
        </w:tc>
        <w:tc>
          <w:tcPr>
            <w:tcW w:w="2551" w:type="dxa"/>
            <w:shd w:val="clear" w:color="auto" w:fill="auto"/>
          </w:tcPr>
          <w:p w:rsidR="00975FBF" w:rsidRPr="00650071" w:rsidRDefault="00975FBF" w:rsidP="00D827EA">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Стимулирование спроса на рынке ж</w:t>
            </w:r>
            <w:r w:rsidRPr="00650071">
              <w:rPr>
                <w:rFonts w:ascii="Times New Roman" w:hAnsi="Times New Roman" w:cs="Times New Roman"/>
                <w:sz w:val="24"/>
                <w:szCs w:val="24"/>
              </w:rPr>
              <w:t>и</w:t>
            </w:r>
            <w:r w:rsidRPr="00650071">
              <w:rPr>
                <w:rFonts w:ascii="Times New Roman" w:hAnsi="Times New Roman" w:cs="Times New Roman"/>
                <w:sz w:val="24"/>
                <w:szCs w:val="24"/>
              </w:rPr>
              <w:t>лищного строительс</w:t>
            </w:r>
            <w:r w:rsidRPr="00650071">
              <w:rPr>
                <w:rFonts w:ascii="Times New Roman" w:hAnsi="Times New Roman" w:cs="Times New Roman"/>
                <w:sz w:val="24"/>
                <w:szCs w:val="24"/>
              </w:rPr>
              <w:t>т</w:t>
            </w:r>
            <w:r w:rsidRPr="00650071">
              <w:rPr>
                <w:rFonts w:ascii="Times New Roman" w:hAnsi="Times New Roman" w:cs="Times New Roman"/>
                <w:sz w:val="24"/>
                <w:szCs w:val="24"/>
              </w:rPr>
              <w:t>ва</w:t>
            </w:r>
          </w:p>
        </w:tc>
        <w:tc>
          <w:tcPr>
            <w:tcW w:w="1672" w:type="dxa"/>
            <w:vMerge w:val="restart"/>
            <w:shd w:val="clear" w:color="auto" w:fill="auto"/>
          </w:tcPr>
          <w:p w:rsidR="00975FBF" w:rsidRPr="00650071" w:rsidRDefault="00975FBF" w:rsidP="004148E6">
            <w:pPr>
              <w:spacing w:after="0" w:line="240" w:lineRule="auto"/>
              <w:ind w:left="-34"/>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частной формы собс</w:t>
            </w:r>
            <w:r w:rsidRPr="00650071">
              <w:rPr>
                <w:rFonts w:ascii="Times New Roman" w:hAnsi="Times New Roman" w:cs="Times New Roman"/>
                <w:sz w:val="24"/>
                <w:szCs w:val="24"/>
              </w:rPr>
              <w:t>т</w:t>
            </w:r>
            <w:r w:rsidRPr="00650071">
              <w:rPr>
                <w:rFonts w:ascii="Times New Roman" w:hAnsi="Times New Roman" w:cs="Times New Roman"/>
                <w:sz w:val="24"/>
                <w:szCs w:val="24"/>
              </w:rPr>
              <w:t>венности в сфере ж</w:t>
            </w:r>
            <w:r w:rsidRPr="00650071">
              <w:rPr>
                <w:rFonts w:ascii="Times New Roman" w:hAnsi="Times New Roman" w:cs="Times New Roman"/>
                <w:sz w:val="24"/>
                <w:szCs w:val="24"/>
              </w:rPr>
              <w:t>и</w:t>
            </w:r>
            <w:r w:rsidRPr="00650071">
              <w:rPr>
                <w:rFonts w:ascii="Times New Roman" w:hAnsi="Times New Roman" w:cs="Times New Roman"/>
                <w:sz w:val="24"/>
                <w:szCs w:val="24"/>
              </w:rPr>
              <w:t>лищного строительства (за исключ</w:t>
            </w:r>
            <w:r w:rsidRPr="00650071">
              <w:rPr>
                <w:rFonts w:ascii="Times New Roman" w:hAnsi="Times New Roman" w:cs="Times New Roman"/>
                <w:sz w:val="24"/>
                <w:szCs w:val="24"/>
              </w:rPr>
              <w:t>е</w:t>
            </w:r>
            <w:r w:rsidRPr="00650071">
              <w:rPr>
                <w:rFonts w:ascii="Times New Roman" w:hAnsi="Times New Roman" w:cs="Times New Roman"/>
                <w:sz w:val="24"/>
                <w:szCs w:val="24"/>
              </w:rPr>
              <w:t>нием Моско</w:t>
            </w:r>
            <w:r w:rsidRPr="00650071">
              <w:rPr>
                <w:rFonts w:ascii="Times New Roman" w:hAnsi="Times New Roman" w:cs="Times New Roman"/>
                <w:sz w:val="24"/>
                <w:szCs w:val="24"/>
              </w:rPr>
              <w:t>в</w:t>
            </w:r>
            <w:r w:rsidRPr="00650071">
              <w:rPr>
                <w:rFonts w:ascii="Times New Roman" w:hAnsi="Times New Roman" w:cs="Times New Roman"/>
                <w:sz w:val="24"/>
                <w:szCs w:val="24"/>
              </w:rPr>
              <w:t>ского фонда реновации жилой з</w:t>
            </w:r>
            <w:r w:rsidRPr="00650071">
              <w:rPr>
                <w:rFonts w:ascii="Times New Roman" w:hAnsi="Times New Roman" w:cs="Times New Roman"/>
                <w:sz w:val="24"/>
                <w:szCs w:val="24"/>
              </w:rPr>
              <w:t>а</w:t>
            </w:r>
            <w:r w:rsidRPr="00650071">
              <w:rPr>
                <w:rFonts w:ascii="Times New Roman" w:hAnsi="Times New Roman" w:cs="Times New Roman"/>
                <w:sz w:val="24"/>
                <w:szCs w:val="24"/>
              </w:rPr>
              <w:lastRenderedPageBreak/>
              <w:t>стройки и и</w:t>
            </w:r>
            <w:r w:rsidRPr="00650071">
              <w:rPr>
                <w:rFonts w:ascii="Times New Roman" w:hAnsi="Times New Roman" w:cs="Times New Roman"/>
                <w:sz w:val="24"/>
                <w:szCs w:val="24"/>
              </w:rPr>
              <w:t>н</w:t>
            </w:r>
            <w:r w:rsidRPr="00650071">
              <w:rPr>
                <w:rFonts w:ascii="Times New Roman" w:hAnsi="Times New Roman" w:cs="Times New Roman"/>
                <w:sz w:val="24"/>
                <w:szCs w:val="24"/>
              </w:rPr>
              <w:t>дивидуальн</w:t>
            </w:r>
            <w:r w:rsidRPr="00650071">
              <w:rPr>
                <w:rFonts w:ascii="Times New Roman" w:hAnsi="Times New Roman" w:cs="Times New Roman"/>
                <w:sz w:val="24"/>
                <w:szCs w:val="24"/>
              </w:rPr>
              <w:t>о</w:t>
            </w:r>
            <w:r w:rsidRPr="00650071">
              <w:rPr>
                <w:rFonts w:ascii="Times New Roman" w:hAnsi="Times New Roman" w:cs="Times New Roman"/>
                <w:sz w:val="24"/>
                <w:szCs w:val="24"/>
              </w:rPr>
              <w:t>го жилищного строительс</w:t>
            </w:r>
            <w:r w:rsidRPr="00650071">
              <w:rPr>
                <w:rFonts w:ascii="Times New Roman" w:hAnsi="Times New Roman" w:cs="Times New Roman"/>
                <w:sz w:val="24"/>
                <w:szCs w:val="24"/>
              </w:rPr>
              <w:t>т</w:t>
            </w:r>
            <w:r w:rsidRPr="00650071">
              <w:rPr>
                <w:rFonts w:ascii="Times New Roman" w:hAnsi="Times New Roman" w:cs="Times New Roman"/>
                <w:sz w:val="24"/>
                <w:szCs w:val="24"/>
              </w:rPr>
              <w:t>ва)</w:t>
            </w:r>
          </w:p>
        </w:tc>
        <w:tc>
          <w:tcPr>
            <w:tcW w:w="1006"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811"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8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9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055"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717" w:type="dxa"/>
            <w:shd w:val="clear" w:color="auto" w:fill="auto"/>
          </w:tcPr>
          <w:p w:rsidR="00975FBF" w:rsidRPr="00650071" w:rsidRDefault="00975FBF" w:rsidP="00581984">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строительной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w:t>
            </w:r>
          </w:p>
          <w:p w:rsidR="00975FBF" w:rsidRPr="00650071" w:rsidRDefault="00975FBF" w:rsidP="00581984">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области</w:t>
            </w:r>
          </w:p>
        </w:tc>
      </w:tr>
      <w:tr w:rsidR="00975FBF" w:rsidRPr="00650071" w:rsidTr="00650071">
        <w:trPr>
          <w:jc w:val="center"/>
        </w:trPr>
        <w:tc>
          <w:tcPr>
            <w:tcW w:w="755" w:type="dxa"/>
            <w:shd w:val="clear" w:color="auto" w:fill="auto"/>
          </w:tcPr>
          <w:p w:rsidR="00975FBF" w:rsidRPr="00650071" w:rsidRDefault="00975FBF" w:rsidP="000B2234">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22.2</w:t>
            </w:r>
          </w:p>
        </w:tc>
        <w:tc>
          <w:tcPr>
            <w:tcW w:w="2278" w:type="dxa"/>
            <w:shd w:val="clear" w:color="auto" w:fill="auto"/>
          </w:tcPr>
          <w:p w:rsidR="00975FBF" w:rsidRPr="00650071" w:rsidRDefault="00975FBF" w:rsidP="006D4D08">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 ра</w:t>
            </w:r>
            <w:r w:rsidRPr="00650071">
              <w:rPr>
                <w:rFonts w:ascii="Times New Roman" w:hAnsi="Times New Roman" w:cs="Times New Roman"/>
                <w:sz w:val="24"/>
                <w:szCs w:val="24"/>
              </w:rPr>
              <w:t>з</w:t>
            </w:r>
            <w:r w:rsidRPr="00650071">
              <w:rPr>
                <w:rFonts w:ascii="Times New Roman" w:hAnsi="Times New Roman" w:cs="Times New Roman"/>
                <w:sz w:val="24"/>
                <w:szCs w:val="24"/>
              </w:rPr>
              <w:t>мещения на Инв</w:t>
            </w:r>
            <w:r w:rsidRPr="00650071">
              <w:rPr>
                <w:rFonts w:ascii="Times New Roman" w:hAnsi="Times New Roman" w:cs="Times New Roman"/>
                <w:sz w:val="24"/>
                <w:szCs w:val="24"/>
              </w:rPr>
              <w:t>е</w:t>
            </w:r>
            <w:r w:rsidRPr="00650071">
              <w:rPr>
                <w:rFonts w:ascii="Times New Roman" w:hAnsi="Times New Roman" w:cs="Times New Roman"/>
                <w:sz w:val="24"/>
                <w:szCs w:val="24"/>
              </w:rPr>
              <w:t>стиционном порт</w:t>
            </w:r>
            <w:r w:rsidRPr="00650071">
              <w:rPr>
                <w:rFonts w:ascii="Times New Roman" w:hAnsi="Times New Roman" w:cs="Times New Roman"/>
                <w:sz w:val="24"/>
                <w:szCs w:val="24"/>
              </w:rPr>
              <w:t>а</w:t>
            </w:r>
            <w:r w:rsidRPr="00650071">
              <w:rPr>
                <w:rFonts w:ascii="Times New Roman" w:hAnsi="Times New Roman" w:cs="Times New Roman"/>
                <w:sz w:val="24"/>
                <w:szCs w:val="24"/>
              </w:rPr>
              <w:t>ле Воронежской области актуальн</w:t>
            </w:r>
            <w:r w:rsidRPr="00650071">
              <w:rPr>
                <w:rFonts w:ascii="Times New Roman" w:hAnsi="Times New Roman" w:cs="Times New Roman"/>
                <w:sz w:val="24"/>
                <w:szCs w:val="24"/>
              </w:rPr>
              <w:t>о</w:t>
            </w:r>
            <w:r w:rsidRPr="00650071">
              <w:rPr>
                <w:rFonts w:ascii="Times New Roman" w:hAnsi="Times New Roman" w:cs="Times New Roman"/>
                <w:sz w:val="24"/>
                <w:szCs w:val="24"/>
              </w:rPr>
              <w:lastRenderedPageBreak/>
              <w:t>го Плана создания объектов инфр</w:t>
            </w:r>
            <w:r w:rsidRPr="00650071">
              <w:rPr>
                <w:rFonts w:ascii="Times New Roman" w:hAnsi="Times New Roman" w:cs="Times New Roman"/>
                <w:sz w:val="24"/>
                <w:szCs w:val="24"/>
              </w:rPr>
              <w:t>а</w:t>
            </w:r>
            <w:r w:rsidRPr="00650071">
              <w:rPr>
                <w:rFonts w:ascii="Times New Roman" w:hAnsi="Times New Roman" w:cs="Times New Roman"/>
                <w:sz w:val="24"/>
                <w:szCs w:val="24"/>
              </w:rPr>
              <w:t xml:space="preserve">структуры </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D827EA">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Стимулирование спроса на рынке ж</w:t>
            </w:r>
            <w:r w:rsidRPr="00650071">
              <w:rPr>
                <w:rFonts w:ascii="Times New Roman" w:hAnsi="Times New Roman" w:cs="Times New Roman"/>
                <w:sz w:val="24"/>
                <w:szCs w:val="24"/>
              </w:rPr>
              <w:t>и</w:t>
            </w:r>
            <w:r w:rsidRPr="00650071">
              <w:rPr>
                <w:rFonts w:ascii="Times New Roman" w:hAnsi="Times New Roman" w:cs="Times New Roman"/>
                <w:sz w:val="24"/>
                <w:szCs w:val="24"/>
              </w:rPr>
              <w:t>лищного строительс</w:t>
            </w:r>
            <w:r w:rsidRPr="00650071">
              <w:rPr>
                <w:rFonts w:ascii="Times New Roman" w:hAnsi="Times New Roman" w:cs="Times New Roman"/>
                <w:sz w:val="24"/>
                <w:szCs w:val="24"/>
              </w:rPr>
              <w:t>т</w:t>
            </w:r>
            <w:r w:rsidRPr="00650071">
              <w:rPr>
                <w:rFonts w:ascii="Times New Roman" w:hAnsi="Times New Roman" w:cs="Times New Roman"/>
                <w:sz w:val="24"/>
                <w:szCs w:val="24"/>
              </w:rPr>
              <w:t>ва</w:t>
            </w:r>
          </w:p>
        </w:tc>
        <w:tc>
          <w:tcPr>
            <w:tcW w:w="1672" w:type="dxa"/>
            <w:vMerge/>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784"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экономич</w:t>
            </w:r>
            <w:r w:rsidRPr="00650071">
              <w:rPr>
                <w:rFonts w:ascii="Times New Roman" w:hAnsi="Times New Roman" w:cs="Times New Roman"/>
                <w:sz w:val="24"/>
                <w:szCs w:val="24"/>
              </w:rPr>
              <w:t>е</w:t>
            </w:r>
            <w:r w:rsidRPr="00650071">
              <w:rPr>
                <w:rFonts w:ascii="Times New Roman" w:hAnsi="Times New Roman" w:cs="Times New Roman"/>
                <w:sz w:val="24"/>
                <w:szCs w:val="24"/>
              </w:rPr>
              <w:t>ского разв</w:t>
            </w:r>
            <w:r w:rsidRPr="00650071">
              <w:rPr>
                <w:rFonts w:ascii="Times New Roman" w:hAnsi="Times New Roman" w:cs="Times New Roman"/>
                <w:sz w:val="24"/>
                <w:szCs w:val="24"/>
              </w:rPr>
              <w:t>и</w:t>
            </w:r>
            <w:r w:rsidRPr="00650071">
              <w:rPr>
                <w:rFonts w:ascii="Times New Roman" w:hAnsi="Times New Roman" w:cs="Times New Roman"/>
                <w:sz w:val="24"/>
                <w:szCs w:val="24"/>
              </w:rPr>
              <w:t>тия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 xml:space="preserve">ской </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 xml:space="preserve">области, </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областное г</w:t>
            </w:r>
            <w:r w:rsidRPr="00650071">
              <w:rPr>
                <w:rFonts w:ascii="Times New Roman" w:hAnsi="Times New Roman" w:cs="Times New Roman"/>
                <w:sz w:val="24"/>
                <w:szCs w:val="24"/>
              </w:rPr>
              <w:t>о</w:t>
            </w:r>
            <w:r w:rsidRPr="00650071">
              <w:rPr>
                <w:rFonts w:ascii="Times New Roman" w:hAnsi="Times New Roman" w:cs="Times New Roman"/>
                <w:sz w:val="24"/>
                <w:szCs w:val="24"/>
              </w:rPr>
              <w:t>сударственное бюджетное учреждение «Агентство по инвестициям и стратегич</w:t>
            </w:r>
            <w:r w:rsidRPr="00650071">
              <w:rPr>
                <w:rFonts w:ascii="Times New Roman" w:hAnsi="Times New Roman" w:cs="Times New Roman"/>
                <w:sz w:val="24"/>
                <w:szCs w:val="24"/>
              </w:rPr>
              <w:t>е</w:t>
            </w:r>
            <w:r w:rsidRPr="00650071">
              <w:rPr>
                <w:rFonts w:ascii="Times New Roman" w:hAnsi="Times New Roman" w:cs="Times New Roman"/>
                <w:sz w:val="24"/>
                <w:szCs w:val="24"/>
              </w:rPr>
              <w:t>ским прое</w:t>
            </w:r>
            <w:r w:rsidRPr="00650071">
              <w:rPr>
                <w:rFonts w:ascii="Times New Roman" w:hAnsi="Times New Roman" w:cs="Times New Roman"/>
                <w:sz w:val="24"/>
                <w:szCs w:val="24"/>
              </w:rPr>
              <w:t>к</w:t>
            </w:r>
            <w:r w:rsidRPr="00650071">
              <w:rPr>
                <w:rFonts w:ascii="Times New Roman" w:hAnsi="Times New Roman" w:cs="Times New Roman"/>
                <w:sz w:val="24"/>
                <w:szCs w:val="24"/>
              </w:rPr>
              <w:t>там» (по с</w:t>
            </w:r>
            <w:r w:rsidRPr="00650071">
              <w:rPr>
                <w:rFonts w:ascii="Times New Roman" w:hAnsi="Times New Roman" w:cs="Times New Roman"/>
                <w:sz w:val="24"/>
                <w:szCs w:val="24"/>
              </w:rPr>
              <w:t>о</w:t>
            </w:r>
            <w:r w:rsidRPr="00650071">
              <w:rPr>
                <w:rFonts w:ascii="Times New Roman" w:hAnsi="Times New Roman" w:cs="Times New Roman"/>
                <w:sz w:val="24"/>
                <w:szCs w:val="24"/>
              </w:rPr>
              <w:t>гласованию)</w:t>
            </w:r>
          </w:p>
          <w:p w:rsidR="00D43412" w:rsidRPr="00650071" w:rsidRDefault="00D43412" w:rsidP="00C91917">
            <w:pPr>
              <w:spacing w:after="0" w:line="240" w:lineRule="auto"/>
              <w:jc w:val="center"/>
              <w:rPr>
                <w:rFonts w:ascii="Times New Roman" w:hAnsi="Times New Roman" w:cs="Times New Roman"/>
                <w:sz w:val="24"/>
                <w:szCs w:val="24"/>
              </w:rPr>
            </w:pPr>
          </w:p>
        </w:tc>
      </w:tr>
      <w:tr w:rsidR="00975FBF" w:rsidRPr="00650071" w:rsidTr="00650071">
        <w:trPr>
          <w:jc w:val="center"/>
        </w:trPr>
        <w:tc>
          <w:tcPr>
            <w:tcW w:w="755" w:type="dxa"/>
            <w:shd w:val="clear" w:color="auto" w:fill="auto"/>
            <w:vAlign w:val="center"/>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23</w:t>
            </w:r>
          </w:p>
        </w:tc>
        <w:tc>
          <w:tcPr>
            <w:tcW w:w="15206" w:type="dxa"/>
            <w:gridSpan w:val="11"/>
            <w:shd w:val="clear" w:color="auto" w:fill="auto"/>
          </w:tcPr>
          <w:p w:rsidR="00975FBF" w:rsidRPr="00650071" w:rsidRDefault="00975FBF" w:rsidP="00D01236">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строительства объектов капитального строительства, за исключением жилищного и дорожного строительства</w:t>
            </w:r>
          </w:p>
          <w:p w:rsidR="00975FBF" w:rsidRPr="00650071" w:rsidRDefault="00975FBF" w:rsidP="00D01236">
            <w:pPr>
              <w:spacing w:after="0" w:line="240" w:lineRule="auto"/>
              <w:jc w:val="center"/>
              <w:rPr>
                <w:rFonts w:ascii="Times New Roman" w:hAnsi="Times New Roman" w:cs="Times New Roman"/>
                <w:i/>
                <w:sz w:val="24"/>
                <w:szCs w:val="24"/>
              </w:rPr>
            </w:pPr>
            <w:r w:rsidRPr="00650071">
              <w:rPr>
                <w:rFonts w:ascii="Times New Roman" w:hAnsi="Times New Roman" w:cs="Times New Roman"/>
                <w:i/>
                <w:sz w:val="24"/>
                <w:szCs w:val="24"/>
              </w:rPr>
              <w:t>(ответственный исполнитель – департамент строительной политики Воронежской области)</w:t>
            </w:r>
          </w:p>
        </w:tc>
      </w:tr>
      <w:tr w:rsidR="00975FBF" w:rsidRPr="00650071" w:rsidTr="00650071">
        <w:trPr>
          <w:jc w:val="center"/>
        </w:trPr>
        <w:tc>
          <w:tcPr>
            <w:tcW w:w="15961" w:type="dxa"/>
            <w:gridSpan w:val="12"/>
            <w:shd w:val="clear" w:color="auto" w:fill="auto"/>
          </w:tcPr>
          <w:p w:rsidR="004A7CEE" w:rsidRPr="00650071" w:rsidRDefault="004A7CEE"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на рынке строительства объектов капитального строительства, за исключением жилищного и дорожного строительства, осуществляли де</w:t>
            </w:r>
            <w:r w:rsidRPr="00650071">
              <w:rPr>
                <w:rFonts w:ascii="Times New Roman" w:hAnsi="Times New Roman" w:cs="Times New Roman"/>
                <w:sz w:val="24"/>
                <w:szCs w:val="24"/>
              </w:rPr>
              <w:t>я</w:t>
            </w:r>
            <w:r w:rsidRPr="00650071">
              <w:rPr>
                <w:rFonts w:ascii="Times New Roman" w:hAnsi="Times New Roman" w:cs="Times New Roman"/>
                <w:sz w:val="24"/>
                <w:szCs w:val="24"/>
              </w:rPr>
              <w:t xml:space="preserve">тельность 1325 организаций частной формы собственности (в 2019 году – 1325 организаций, в 2018 году – 1 325 организаций). Выручка организаций, осуществляющих деятельность на рынке в 2020 году составило 130,5 млн рублей (в 2019 году – 130,5 млн рублей, в 2018 году – 117,4 млн рублей). </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Проблема: необходимость внедрения современных строительных материалов и технологий производства строительно-монтажных работ.</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строительства объектов капитального строительства, за исключением жилищного и дорожного строительства: с</w:t>
            </w:r>
            <w:r w:rsidRPr="00650071">
              <w:rPr>
                <w:rFonts w:ascii="Times New Roman" w:hAnsi="Times New Roman" w:cs="Times New Roman"/>
                <w:sz w:val="24"/>
                <w:szCs w:val="24"/>
              </w:rPr>
              <w:t>о</w:t>
            </w:r>
            <w:r w:rsidRPr="00650071">
              <w:rPr>
                <w:rFonts w:ascii="Times New Roman" w:hAnsi="Times New Roman" w:cs="Times New Roman"/>
                <w:sz w:val="24"/>
                <w:szCs w:val="24"/>
              </w:rPr>
              <w:t>хранение количества частных организаций, осуществляющих деятельность на рынке.</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Административные барьеры входа на рынок: отсутствуют.</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Экономические барьеры входа на рынок:</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отсутствие соответствующей квалификации, практического опыта работы, отсутствие репутации;</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необходимость больших стартовых и текущих капиталовложений на создание производственной базы, приобретение технологий</w:t>
            </w:r>
            <w:r w:rsidR="00E03231">
              <w:rPr>
                <w:rFonts w:ascii="Times New Roman" w:hAnsi="Times New Roman" w:cs="Times New Roman"/>
                <w:sz w:val="24"/>
                <w:szCs w:val="24"/>
              </w:rPr>
              <w:t xml:space="preserve"> и </w:t>
            </w:r>
            <w:r w:rsidRPr="00650071">
              <w:rPr>
                <w:rFonts w:ascii="Times New Roman" w:hAnsi="Times New Roman" w:cs="Times New Roman"/>
                <w:sz w:val="24"/>
                <w:szCs w:val="24"/>
              </w:rPr>
              <w:t>практического опыта;</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высокая стоимость проектов строительства; </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большие временные ресурсы на управление; </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высокая степень риска неполучения прибыли; </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lastRenderedPageBreak/>
              <w:t>- высокие затраты на переход в другую отрасль или ликвидацию.</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законодательное и административное регулирование процесса развития конкуренции на рынке строительства объектов капитального строительства, за исключением жилищного и дорожного строительства</w:t>
            </w:r>
          </w:p>
        </w:tc>
      </w:tr>
      <w:tr w:rsidR="00975FBF" w:rsidRPr="00650071" w:rsidTr="00650071">
        <w:trPr>
          <w:jc w:val="center"/>
        </w:trPr>
        <w:tc>
          <w:tcPr>
            <w:tcW w:w="755" w:type="dxa"/>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23.1</w:t>
            </w:r>
          </w:p>
        </w:tc>
        <w:tc>
          <w:tcPr>
            <w:tcW w:w="2278" w:type="dxa"/>
            <w:shd w:val="clear" w:color="auto" w:fill="auto"/>
          </w:tcPr>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Проведение на те</w:t>
            </w:r>
            <w:r w:rsidRPr="00650071">
              <w:rPr>
                <w:rFonts w:ascii="Times New Roman" w:hAnsi="Times New Roman" w:cs="Times New Roman"/>
                <w:sz w:val="24"/>
                <w:szCs w:val="24"/>
              </w:rPr>
              <w:t>р</w:t>
            </w:r>
            <w:r w:rsidRPr="00650071">
              <w:rPr>
                <w:rFonts w:ascii="Times New Roman" w:hAnsi="Times New Roman" w:cs="Times New Roman"/>
                <w:sz w:val="24"/>
                <w:szCs w:val="24"/>
              </w:rPr>
              <w:t>ритории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в</w:t>
            </w:r>
            <w:r w:rsidRPr="00650071">
              <w:rPr>
                <w:rFonts w:ascii="Times New Roman" w:hAnsi="Times New Roman" w:cs="Times New Roman"/>
                <w:sz w:val="24"/>
                <w:szCs w:val="24"/>
              </w:rPr>
              <w:t>ы</w:t>
            </w:r>
            <w:r w:rsidRPr="00650071">
              <w:rPr>
                <w:rFonts w:ascii="Times New Roman" w:hAnsi="Times New Roman" w:cs="Times New Roman"/>
                <w:sz w:val="24"/>
                <w:szCs w:val="24"/>
              </w:rPr>
              <w:t>ставочных мер</w:t>
            </w:r>
            <w:r w:rsidRPr="00650071">
              <w:rPr>
                <w:rFonts w:ascii="Times New Roman" w:hAnsi="Times New Roman" w:cs="Times New Roman"/>
                <w:sz w:val="24"/>
                <w:szCs w:val="24"/>
              </w:rPr>
              <w:t>о</w:t>
            </w:r>
            <w:r w:rsidRPr="00650071">
              <w:rPr>
                <w:rFonts w:ascii="Times New Roman" w:hAnsi="Times New Roman" w:cs="Times New Roman"/>
                <w:sz w:val="24"/>
                <w:szCs w:val="24"/>
              </w:rPr>
              <w:t>приятий по 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тельной тематике</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Улучшение качества строительных услуг</w:t>
            </w:r>
          </w:p>
        </w:tc>
        <w:tc>
          <w:tcPr>
            <w:tcW w:w="1672" w:type="dxa"/>
            <w:shd w:val="clear" w:color="auto" w:fill="auto"/>
            <w:vAlign w:val="center"/>
          </w:tcPr>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строительства объектов к</w:t>
            </w:r>
            <w:r w:rsidRPr="00650071">
              <w:rPr>
                <w:rFonts w:ascii="Times New Roman" w:hAnsi="Times New Roman" w:cs="Times New Roman"/>
                <w:sz w:val="24"/>
                <w:szCs w:val="24"/>
              </w:rPr>
              <w:t>а</w:t>
            </w:r>
            <w:r w:rsidRPr="00650071">
              <w:rPr>
                <w:rFonts w:ascii="Times New Roman" w:hAnsi="Times New Roman" w:cs="Times New Roman"/>
                <w:sz w:val="24"/>
                <w:szCs w:val="24"/>
              </w:rPr>
              <w:t>питального строительс</w:t>
            </w:r>
            <w:r w:rsidRPr="00650071">
              <w:rPr>
                <w:rFonts w:ascii="Times New Roman" w:hAnsi="Times New Roman" w:cs="Times New Roman"/>
                <w:sz w:val="24"/>
                <w:szCs w:val="24"/>
              </w:rPr>
              <w:t>т</w:t>
            </w:r>
            <w:r w:rsidRPr="00650071">
              <w:rPr>
                <w:rFonts w:ascii="Times New Roman" w:hAnsi="Times New Roman" w:cs="Times New Roman"/>
                <w:sz w:val="24"/>
                <w:szCs w:val="24"/>
              </w:rPr>
              <w:t>ва, за искл</w:t>
            </w:r>
            <w:r w:rsidRPr="00650071">
              <w:rPr>
                <w:rFonts w:ascii="Times New Roman" w:hAnsi="Times New Roman" w:cs="Times New Roman"/>
                <w:sz w:val="24"/>
                <w:szCs w:val="24"/>
              </w:rPr>
              <w:t>ю</w:t>
            </w:r>
            <w:r w:rsidRPr="00650071">
              <w:rPr>
                <w:rFonts w:ascii="Times New Roman" w:hAnsi="Times New Roman" w:cs="Times New Roman"/>
                <w:sz w:val="24"/>
                <w:szCs w:val="24"/>
              </w:rPr>
              <w:t>чением ж</w:t>
            </w:r>
            <w:r w:rsidRPr="00650071">
              <w:rPr>
                <w:rFonts w:ascii="Times New Roman" w:hAnsi="Times New Roman" w:cs="Times New Roman"/>
                <w:sz w:val="24"/>
                <w:szCs w:val="24"/>
              </w:rPr>
              <w:t>и</w:t>
            </w:r>
            <w:r w:rsidRPr="00650071">
              <w:rPr>
                <w:rFonts w:ascii="Times New Roman" w:hAnsi="Times New Roman" w:cs="Times New Roman"/>
                <w:sz w:val="24"/>
                <w:szCs w:val="24"/>
              </w:rPr>
              <w:t>лищного и дорожного строительства</w:t>
            </w:r>
          </w:p>
        </w:tc>
        <w:tc>
          <w:tcPr>
            <w:tcW w:w="1006" w:type="dxa"/>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811" w:type="dxa"/>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84" w:type="dxa"/>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94" w:type="dxa"/>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055" w:type="dxa"/>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717" w:type="dxa"/>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строительной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w:t>
            </w:r>
          </w:p>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области</w:t>
            </w:r>
          </w:p>
        </w:tc>
      </w:tr>
      <w:tr w:rsidR="00975FBF" w:rsidRPr="00650071" w:rsidTr="00650071">
        <w:trPr>
          <w:jc w:val="center"/>
        </w:trPr>
        <w:tc>
          <w:tcPr>
            <w:tcW w:w="755" w:type="dxa"/>
            <w:shd w:val="clear" w:color="auto" w:fill="auto"/>
            <w:vAlign w:val="center"/>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24</w:t>
            </w:r>
          </w:p>
        </w:tc>
        <w:tc>
          <w:tcPr>
            <w:tcW w:w="15206" w:type="dxa"/>
            <w:gridSpan w:val="11"/>
            <w:shd w:val="clear" w:color="auto" w:fill="auto"/>
          </w:tcPr>
          <w:p w:rsidR="00975FBF" w:rsidRPr="00650071" w:rsidRDefault="00975FBF" w:rsidP="00D01236">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дорожной деятельности (за исключением проектирования)</w:t>
            </w:r>
          </w:p>
          <w:p w:rsidR="00975FBF" w:rsidRPr="00650071" w:rsidRDefault="00975FBF" w:rsidP="00D01236">
            <w:pPr>
              <w:spacing w:after="0" w:line="240" w:lineRule="auto"/>
              <w:jc w:val="center"/>
              <w:rPr>
                <w:rFonts w:ascii="Times New Roman" w:hAnsi="Times New Roman" w:cs="Times New Roman"/>
                <w:i/>
                <w:sz w:val="24"/>
                <w:szCs w:val="24"/>
              </w:rPr>
            </w:pPr>
            <w:r w:rsidRPr="00650071">
              <w:rPr>
                <w:rFonts w:ascii="Times New Roman" w:hAnsi="Times New Roman" w:cs="Times New Roman"/>
                <w:i/>
                <w:sz w:val="24"/>
                <w:szCs w:val="24"/>
              </w:rPr>
              <w:t>(ответственный исполнитель – департамент дорожной деятельности Воронежской области)</w:t>
            </w:r>
          </w:p>
        </w:tc>
      </w:tr>
      <w:tr w:rsidR="00975FBF" w:rsidRPr="00650071" w:rsidTr="00650071">
        <w:trPr>
          <w:jc w:val="center"/>
        </w:trPr>
        <w:tc>
          <w:tcPr>
            <w:tcW w:w="15961" w:type="dxa"/>
            <w:gridSpan w:val="12"/>
            <w:shd w:val="clear" w:color="auto" w:fill="auto"/>
          </w:tcPr>
          <w:p w:rsidR="00A706A9" w:rsidRPr="00650071" w:rsidRDefault="00A706A9" w:rsidP="00A706A9">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настоящее время на территории Воронежской области осуществляют деятельность 118 организаций частной формы собственности. На рынке дейс</w:t>
            </w:r>
            <w:r w:rsidRPr="00650071">
              <w:rPr>
                <w:rFonts w:ascii="Times New Roman" w:hAnsi="Times New Roman" w:cs="Times New Roman"/>
                <w:sz w:val="24"/>
                <w:szCs w:val="24"/>
              </w:rPr>
              <w:t>т</w:t>
            </w:r>
            <w:r w:rsidRPr="00650071">
              <w:rPr>
                <w:rFonts w:ascii="Times New Roman" w:hAnsi="Times New Roman" w:cs="Times New Roman"/>
                <w:sz w:val="24"/>
                <w:szCs w:val="24"/>
              </w:rPr>
              <w:t>вуют небольшие организации; крупных</w:t>
            </w:r>
            <w:r w:rsidR="00E03231">
              <w:rPr>
                <w:rFonts w:ascii="Times New Roman" w:hAnsi="Times New Roman" w:cs="Times New Roman"/>
                <w:sz w:val="24"/>
                <w:szCs w:val="24"/>
              </w:rPr>
              <w:t xml:space="preserve"> организаций</w:t>
            </w:r>
            <w:r w:rsidRPr="00650071">
              <w:rPr>
                <w:rFonts w:ascii="Times New Roman" w:hAnsi="Times New Roman" w:cs="Times New Roman"/>
                <w:sz w:val="24"/>
                <w:szCs w:val="24"/>
              </w:rPr>
              <w:t>, занимающих значительную долю рынка, нет. Объем выручки организаций указанного рынка за 20</w:t>
            </w:r>
            <w:r w:rsidR="00A867F4">
              <w:rPr>
                <w:rFonts w:ascii="Times New Roman" w:hAnsi="Times New Roman" w:cs="Times New Roman"/>
                <w:sz w:val="24"/>
                <w:szCs w:val="24"/>
              </w:rPr>
              <w:t>18</w:t>
            </w:r>
            <w:r w:rsidRPr="00650071">
              <w:rPr>
                <w:rFonts w:ascii="Times New Roman" w:hAnsi="Times New Roman" w:cs="Times New Roman"/>
                <w:sz w:val="24"/>
                <w:szCs w:val="24"/>
              </w:rPr>
              <w:t xml:space="preserve"> год составил 10 487,22 млн рублей, в том числе организаций частной формы собственности – 10 397,03 млн рублей.</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Проблема: недостаточное качество предоставляемых услуг на рынке дорожной деятельности.</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сохранение количества организаций частной формы собственности, осуществляющих деятельность на рынке, при повышении качества предоставляемых услуг.</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Административные барьеры входа на рынок: </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1. Ограничения, возникающие при взаимодействии хозяйствующих субъектов с органами государственной власти:</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получение разрешений на ввод объекта в эксплуатацию;</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lastRenderedPageBreak/>
              <w:t>- получение разрешений и контроль за производством работ Государственной инспекцией безопасности дорожного движения и контролирующих орг</w:t>
            </w:r>
            <w:r w:rsidRPr="00650071">
              <w:rPr>
                <w:rFonts w:ascii="Times New Roman" w:hAnsi="Times New Roman" w:cs="Times New Roman"/>
                <w:sz w:val="24"/>
                <w:szCs w:val="24"/>
              </w:rPr>
              <w:t>а</w:t>
            </w:r>
            <w:r w:rsidRPr="00650071">
              <w:rPr>
                <w:rFonts w:ascii="Times New Roman" w:hAnsi="Times New Roman" w:cs="Times New Roman"/>
                <w:sz w:val="24"/>
                <w:szCs w:val="24"/>
              </w:rPr>
              <w:t>нов.</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2. Условия конкурентного отбора поставщиков товаров (работ, услуг) для государственных нужд. </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Экономические барьеры входа на рынок:</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значительные объемы первоначальных капитальных затрат;</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необходимость предоставления обеспечения контракта;</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ограниченная доступность финансовых ресурсов и более высокие издержки привлечения финансирования для потенциальных участников по сравн</w:t>
            </w:r>
            <w:r w:rsidRPr="00650071">
              <w:rPr>
                <w:rFonts w:ascii="Times New Roman" w:hAnsi="Times New Roman" w:cs="Times New Roman"/>
                <w:sz w:val="24"/>
                <w:szCs w:val="24"/>
              </w:rPr>
              <w:t>е</w:t>
            </w:r>
            <w:r w:rsidRPr="00650071">
              <w:rPr>
                <w:rFonts w:ascii="Times New Roman" w:hAnsi="Times New Roman" w:cs="Times New Roman"/>
                <w:sz w:val="24"/>
                <w:szCs w:val="24"/>
              </w:rPr>
              <w:t>нию с хозяйствующими субъектами, действующими на рассматриваемом рынке (получение доступа к льготному кредиту, выделению субсидий);</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высокие транспортные издержки (цена на топливо);</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высокая процентная ставка за привлеченные кредитные средства.</w:t>
            </w:r>
          </w:p>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повышение конкуренции на рынке дорожной деятельности и повышение качества предоставляемых услуг</w:t>
            </w:r>
          </w:p>
        </w:tc>
      </w:tr>
      <w:tr w:rsidR="00975FBF" w:rsidRPr="00650071" w:rsidTr="00650071">
        <w:trPr>
          <w:jc w:val="center"/>
        </w:trPr>
        <w:tc>
          <w:tcPr>
            <w:tcW w:w="755" w:type="dxa"/>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24.1</w:t>
            </w:r>
          </w:p>
        </w:tc>
        <w:tc>
          <w:tcPr>
            <w:tcW w:w="2278" w:type="dxa"/>
            <w:shd w:val="clear" w:color="auto" w:fill="auto"/>
          </w:tcPr>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Проведение анал</w:t>
            </w:r>
            <w:r w:rsidRPr="00650071">
              <w:rPr>
                <w:rFonts w:ascii="Times New Roman" w:hAnsi="Times New Roman" w:cs="Times New Roman"/>
                <w:sz w:val="24"/>
                <w:szCs w:val="24"/>
              </w:rPr>
              <w:t>и</w:t>
            </w:r>
            <w:r w:rsidRPr="00650071">
              <w:rPr>
                <w:rFonts w:ascii="Times New Roman" w:hAnsi="Times New Roman" w:cs="Times New Roman"/>
                <w:sz w:val="24"/>
                <w:szCs w:val="24"/>
              </w:rPr>
              <w:t>за состояния и ра</w:t>
            </w:r>
            <w:r w:rsidRPr="00650071">
              <w:rPr>
                <w:rFonts w:ascii="Times New Roman" w:hAnsi="Times New Roman" w:cs="Times New Roman"/>
                <w:sz w:val="24"/>
                <w:szCs w:val="24"/>
              </w:rPr>
              <w:t>з</w:t>
            </w:r>
            <w:r w:rsidRPr="00650071">
              <w:rPr>
                <w:rFonts w:ascii="Times New Roman" w:hAnsi="Times New Roman" w:cs="Times New Roman"/>
                <w:sz w:val="24"/>
                <w:szCs w:val="24"/>
              </w:rPr>
              <w:t>вития конкурен</w:t>
            </w:r>
            <w:r w:rsidRPr="00650071">
              <w:rPr>
                <w:rFonts w:ascii="Times New Roman" w:hAnsi="Times New Roman" w:cs="Times New Roman"/>
                <w:sz w:val="24"/>
                <w:szCs w:val="24"/>
              </w:rPr>
              <w:t>т</w:t>
            </w:r>
            <w:r w:rsidRPr="00650071">
              <w:rPr>
                <w:rFonts w:ascii="Times New Roman" w:hAnsi="Times New Roman" w:cs="Times New Roman"/>
                <w:sz w:val="24"/>
                <w:szCs w:val="24"/>
              </w:rPr>
              <w:t>ной среды на рынке дорожной деятел</w:t>
            </w:r>
            <w:r w:rsidRPr="00650071">
              <w:rPr>
                <w:rFonts w:ascii="Times New Roman" w:hAnsi="Times New Roman" w:cs="Times New Roman"/>
                <w:sz w:val="24"/>
                <w:szCs w:val="24"/>
              </w:rPr>
              <w:t>ь</w:t>
            </w:r>
            <w:r w:rsidRPr="00650071">
              <w:rPr>
                <w:rFonts w:ascii="Times New Roman" w:hAnsi="Times New Roman" w:cs="Times New Roman"/>
                <w:sz w:val="24"/>
                <w:szCs w:val="24"/>
              </w:rPr>
              <w:t>ности (за исключ</w:t>
            </w:r>
            <w:r w:rsidRPr="00650071">
              <w:rPr>
                <w:rFonts w:ascii="Times New Roman" w:hAnsi="Times New Roman" w:cs="Times New Roman"/>
                <w:sz w:val="24"/>
                <w:szCs w:val="24"/>
              </w:rPr>
              <w:t>е</w:t>
            </w:r>
            <w:r w:rsidRPr="00650071">
              <w:rPr>
                <w:rFonts w:ascii="Times New Roman" w:hAnsi="Times New Roman" w:cs="Times New Roman"/>
                <w:sz w:val="24"/>
                <w:szCs w:val="24"/>
              </w:rPr>
              <w:t>нием проектиров</w:t>
            </w:r>
            <w:r w:rsidRPr="00650071">
              <w:rPr>
                <w:rFonts w:ascii="Times New Roman" w:hAnsi="Times New Roman" w:cs="Times New Roman"/>
                <w:sz w:val="24"/>
                <w:szCs w:val="24"/>
              </w:rPr>
              <w:t>а</w:t>
            </w:r>
            <w:r w:rsidRPr="00650071">
              <w:rPr>
                <w:rFonts w:ascii="Times New Roman" w:hAnsi="Times New Roman" w:cs="Times New Roman"/>
                <w:sz w:val="24"/>
                <w:szCs w:val="24"/>
              </w:rPr>
              <w:t>ния)</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Создание условий для развития конкурен</w:t>
            </w:r>
            <w:r w:rsidRPr="00650071">
              <w:rPr>
                <w:rFonts w:ascii="Times New Roman" w:hAnsi="Times New Roman" w:cs="Times New Roman"/>
                <w:sz w:val="24"/>
                <w:szCs w:val="24"/>
              </w:rPr>
              <w:t>т</w:t>
            </w:r>
            <w:r w:rsidRPr="00650071">
              <w:rPr>
                <w:rFonts w:ascii="Times New Roman" w:hAnsi="Times New Roman" w:cs="Times New Roman"/>
                <w:sz w:val="24"/>
                <w:szCs w:val="24"/>
              </w:rPr>
              <w:t>ной среды на рынке дорожной деятельн</w:t>
            </w:r>
            <w:r w:rsidRPr="00650071">
              <w:rPr>
                <w:rFonts w:ascii="Times New Roman" w:hAnsi="Times New Roman" w:cs="Times New Roman"/>
                <w:sz w:val="24"/>
                <w:szCs w:val="24"/>
              </w:rPr>
              <w:t>о</w:t>
            </w:r>
            <w:r w:rsidRPr="00650071">
              <w:rPr>
                <w:rFonts w:ascii="Times New Roman" w:hAnsi="Times New Roman" w:cs="Times New Roman"/>
                <w:sz w:val="24"/>
                <w:szCs w:val="24"/>
              </w:rPr>
              <w:t>сти (за исключением проектирования)</w:t>
            </w:r>
          </w:p>
          <w:p w:rsidR="00975FBF" w:rsidRPr="00650071" w:rsidRDefault="00975FBF" w:rsidP="00D01236">
            <w:pPr>
              <w:spacing w:after="0" w:line="240" w:lineRule="auto"/>
              <w:jc w:val="center"/>
              <w:rPr>
                <w:rFonts w:ascii="Times New Roman" w:hAnsi="Times New Roman" w:cs="Times New Roman"/>
                <w:sz w:val="24"/>
                <w:szCs w:val="24"/>
              </w:rPr>
            </w:pPr>
          </w:p>
        </w:tc>
        <w:tc>
          <w:tcPr>
            <w:tcW w:w="1672" w:type="dxa"/>
            <w:vMerge w:val="restart"/>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дорожной деятельности (за исключ</w:t>
            </w:r>
            <w:r w:rsidRPr="00650071">
              <w:rPr>
                <w:rFonts w:ascii="Times New Roman" w:hAnsi="Times New Roman" w:cs="Times New Roman"/>
                <w:sz w:val="24"/>
                <w:szCs w:val="24"/>
              </w:rPr>
              <w:t>е</w:t>
            </w:r>
            <w:r w:rsidRPr="00650071">
              <w:rPr>
                <w:rFonts w:ascii="Times New Roman" w:hAnsi="Times New Roman" w:cs="Times New Roman"/>
                <w:sz w:val="24"/>
                <w:szCs w:val="24"/>
              </w:rPr>
              <w:t>нием прое</w:t>
            </w:r>
            <w:r w:rsidRPr="00650071">
              <w:rPr>
                <w:rFonts w:ascii="Times New Roman" w:hAnsi="Times New Roman" w:cs="Times New Roman"/>
                <w:sz w:val="24"/>
                <w:szCs w:val="24"/>
              </w:rPr>
              <w:t>к</w:t>
            </w:r>
            <w:r w:rsidRPr="00650071">
              <w:rPr>
                <w:rFonts w:ascii="Times New Roman" w:hAnsi="Times New Roman" w:cs="Times New Roman"/>
                <w:sz w:val="24"/>
                <w:szCs w:val="24"/>
              </w:rPr>
              <w:t>тирования)</w:t>
            </w:r>
          </w:p>
        </w:tc>
        <w:tc>
          <w:tcPr>
            <w:tcW w:w="1006" w:type="dxa"/>
            <w:vMerge w:val="restart"/>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975FBF" w:rsidRPr="00650071" w:rsidRDefault="00A867F4" w:rsidP="00D012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p>
        </w:tc>
        <w:tc>
          <w:tcPr>
            <w:tcW w:w="811" w:type="dxa"/>
            <w:vMerge w:val="restart"/>
            <w:shd w:val="clear" w:color="auto" w:fill="auto"/>
          </w:tcPr>
          <w:p w:rsidR="00975FBF" w:rsidRPr="00650071" w:rsidRDefault="00A706A9"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84" w:type="dxa"/>
            <w:vMerge w:val="restart"/>
            <w:shd w:val="clear" w:color="auto" w:fill="auto"/>
          </w:tcPr>
          <w:p w:rsidR="00975FBF" w:rsidRPr="00650071" w:rsidRDefault="00A706A9"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94" w:type="dxa"/>
            <w:vMerge w:val="restart"/>
            <w:shd w:val="clear" w:color="auto" w:fill="auto"/>
          </w:tcPr>
          <w:p w:rsidR="00975FBF" w:rsidRPr="00650071" w:rsidRDefault="00C54C15" w:rsidP="00D012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055" w:type="dxa"/>
            <w:vMerge w:val="restart"/>
            <w:shd w:val="clear" w:color="auto" w:fill="auto"/>
          </w:tcPr>
          <w:p w:rsidR="00975FBF" w:rsidRPr="00650071" w:rsidRDefault="00C54C15" w:rsidP="00D012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717" w:type="dxa"/>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дорожной деятельности Воронежской</w:t>
            </w:r>
          </w:p>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области</w:t>
            </w:r>
          </w:p>
        </w:tc>
      </w:tr>
      <w:tr w:rsidR="00975FBF" w:rsidRPr="00650071" w:rsidTr="00650071">
        <w:trPr>
          <w:jc w:val="center"/>
        </w:trPr>
        <w:tc>
          <w:tcPr>
            <w:tcW w:w="755" w:type="dxa"/>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24.2</w:t>
            </w:r>
          </w:p>
        </w:tc>
        <w:tc>
          <w:tcPr>
            <w:tcW w:w="2278" w:type="dxa"/>
            <w:shd w:val="clear" w:color="auto" w:fill="auto"/>
          </w:tcPr>
          <w:p w:rsidR="00F471B3"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Информационное обеспечение учас</w:t>
            </w:r>
            <w:r w:rsidRPr="00650071">
              <w:rPr>
                <w:rFonts w:ascii="Times New Roman" w:hAnsi="Times New Roman" w:cs="Times New Roman"/>
                <w:sz w:val="24"/>
                <w:szCs w:val="24"/>
              </w:rPr>
              <w:t>т</w:t>
            </w:r>
            <w:r w:rsidRPr="00650071">
              <w:rPr>
                <w:rFonts w:ascii="Times New Roman" w:hAnsi="Times New Roman" w:cs="Times New Roman"/>
                <w:sz w:val="24"/>
                <w:szCs w:val="24"/>
              </w:rPr>
              <w:t>ников рынка д</w:t>
            </w:r>
            <w:r w:rsidRPr="00650071">
              <w:rPr>
                <w:rFonts w:ascii="Times New Roman" w:hAnsi="Times New Roman" w:cs="Times New Roman"/>
                <w:sz w:val="24"/>
                <w:szCs w:val="24"/>
              </w:rPr>
              <w:t>о</w:t>
            </w:r>
            <w:r w:rsidRPr="00650071">
              <w:rPr>
                <w:rFonts w:ascii="Times New Roman" w:hAnsi="Times New Roman" w:cs="Times New Roman"/>
                <w:sz w:val="24"/>
                <w:szCs w:val="24"/>
              </w:rPr>
              <w:t>рожной деятельн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рамках по</w:t>
            </w:r>
            <w:r w:rsidRPr="00650071">
              <w:rPr>
                <w:rFonts w:ascii="Times New Roman" w:hAnsi="Times New Roman" w:cs="Times New Roman"/>
                <w:sz w:val="24"/>
                <w:szCs w:val="24"/>
              </w:rPr>
              <w:t>л</w:t>
            </w:r>
            <w:r w:rsidRPr="00650071">
              <w:rPr>
                <w:rFonts w:ascii="Times New Roman" w:hAnsi="Times New Roman" w:cs="Times New Roman"/>
                <w:sz w:val="24"/>
                <w:szCs w:val="24"/>
              </w:rPr>
              <w:t>номочий департ</w:t>
            </w:r>
            <w:r w:rsidRPr="00650071">
              <w:rPr>
                <w:rFonts w:ascii="Times New Roman" w:hAnsi="Times New Roman" w:cs="Times New Roman"/>
                <w:sz w:val="24"/>
                <w:szCs w:val="24"/>
              </w:rPr>
              <w:t>а</w:t>
            </w:r>
            <w:r w:rsidRPr="00650071">
              <w:rPr>
                <w:rFonts w:ascii="Times New Roman" w:hAnsi="Times New Roman" w:cs="Times New Roman"/>
                <w:sz w:val="24"/>
                <w:szCs w:val="24"/>
              </w:rPr>
              <w:t>мента дорожной деятельности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D0123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Создание условий для развития конкурен</w:t>
            </w:r>
            <w:r w:rsidRPr="00650071">
              <w:rPr>
                <w:rFonts w:ascii="Times New Roman" w:hAnsi="Times New Roman" w:cs="Times New Roman"/>
                <w:sz w:val="24"/>
                <w:szCs w:val="24"/>
              </w:rPr>
              <w:t>т</w:t>
            </w:r>
            <w:r w:rsidRPr="00650071">
              <w:rPr>
                <w:rFonts w:ascii="Times New Roman" w:hAnsi="Times New Roman" w:cs="Times New Roman"/>
                <w:sz w:val="24"/>
                <w:szCs w:val="24"/>
              </w:rPr>
              <w:t>ной среды на рынке дорожной деятельн</w:t>
            </w:r>
            <w:r w:rsidRPr="00650071">
              <w:rPr>
                <w:rFonts w:ascii="Times New Roman" w:hAnsi="Times New Roman" w:cs="Times New Roman"/>
                <w:sz w:val="24"/>
                <w:szCs w:val="24"/>
              </w:rPr>
              <w:t>о</w:t>
            </w:r>
            <w:r w:rsidRPr="00650071">
              <w:rPr>
                <w:rFonts w:ascii="Times New Roman" w:hAnsi="Times New Roman" w:cs="Times New Roman"/>
                <w:sz w:val="24"/>
                <w:szCs w:val="24"/>
              </w:rPr>
              <w:t>сти</w:t>
            </w:r>
          </w:p>
          <w:p w:rsidR="00975FBF" w:rsidRPr="00650071" w:rsidRDefault="00975FBF" w:rsidP="00D01236">
            <w:pPr>
              <w:spacing w:after="0" w:line="240" w:lineRule="auto"/>
              <w:jc w:val="center"/>
              <w:rPr>
                <w:rFonts w:ascii="Times New Roman" w:hAnsi="Times New Roman" w:cs="Times New Roman"/>
                <w:sz w:val="24"/>
                <w:szCs w:val="24"/>
              </w:rPr>
            </w:pPr>
          </w:p>
        </w:tc>
        <w:tc>
          <w:tcPr>
            <w:tcW w:w="1672" w:type="dxa"/>
            <w:vMerge/>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p>
        </w:tc>
        <w:tc>
          <w:tcPr>
            <w:tcW w:w="1006" w:type="dxa"/>
            <w:vMerge/>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p>
        </w:tc>
        <w:tc>
          <w:tcPr>
            <w:tcW w:w="811" w:type="dxa"/>
            <w:vMerge/>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p>
        </w:tc>
        <w:tc>
          <w:tcPr>
            <w:tcW w:w="784" w:type="dxa"/>
            <w:vMerge/>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p>
        </w:tc>
        <w:tc>
          <w:tcPr>
            <w:tcW w:w="794" w:type="dxa"/>
            <w:vMerge/>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дорожной деятельности Воронежской</w:t>
            </w:r>
          </w:p>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области</w:t>
            </w:r>
          </w:p>
        </w:tc>
      </w:tr>
      <w:tr w:rsidR="00975FBF" w:rsidRPr="00650071" w:rsidTr="00650071">
        <w:trPr>
          <w:jc w:val="center"/>
        </w:trPr>
        <w:tc>
          <w:tcPr>
            <w:tcW w:w="755" w:type="dxa"/>
            <w:shd w:val="clear" w:color="auto" w:fill="auto"/>
            <w:vAlign w:val="center"/>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25</w:t>
            </w:r>
          </w:p>
        </w:tc>
        <w:tc>
          <w:tcPr>
            <w:tcW w:w="15206" w:type="dxa"/>
            <w:gridSpan w:val="11"/>
            <w:shd w:val="clear" w:color="auto" w:fill="auto"/>
          </w:tcPr>
          <w:p w:rsidR="00975FBF" w:rsidRPr="00650071" w:rsidRDefault="00975FBF" w:rsidP="00D01236">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архитектурно-строительного проектирования</w:t>
            </w:r>
          </w:p>
          <w:p w:rsidR="00975FBF" w:rsidRPr="00650071" w:rsidRDefault="00975FBF" w:rsidP="00D01236">
            <w:pPr>
              <w:spacing w:after="0" w:line="240" w:lineRule="auto"/>
              <w:jc w:val="center"/>
              <w:rPr>
                <w:rFonts w:ascii="Times New Roman" w:hAnsi="Times New Roman" w:cs="Times New Roman"/>
                <w:i/>
                <w:sz w:val="24"/>
                <w:szCs w:val="24"/>
              </w:rPr>
            </w:pPr>
            <w:r w:rsidRPr="00650071">
              <w:rPr>
                <w:rFonts w:ascii="Times New Roman" w:hAnsi="Times New Roman" w:cs="Times New Roman"/>
                <w:i/>
                <w:sz w:val="24"/>
                <w:szCs w:val="24"/>
              </w:rPr>
              <w:t>(ответственный исполнитель – департамент архитектуры и градостроительства Воронежской области)</w:t>
            </w:r>
          </w:p>
        </w:tc>
      </w:tr>
      <w:tr w:rsidR="00975FBF" w:rsidRPr="00650071" w:rsidTr="00650071">
        <w:trPr>
          <w:jc w:val="center"/>
        </w:trPr>
        <w:tc>
          <w:tcPr>
            <w:tcW w:w="15961" w:type="dxa"/>
            <w:gridSpan w:val="12"/>
            <w:shd w:val="clear" w:color="auto" w:fill="auto"/>
          </w:tcPr>
          <w:p w:rsidR="00D8722D" w:rsidRPr="00650071" w:rsidRDefault="00D8722D" w:rsidP="00D8722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на территории Воронежской области функционировали 620 хозяйствующих субъектов (в 2019 году – 618 организации, в 2018 году – 592 организации), осуществляющих деятельность в области архитектурно-строительного проектирования, в том числе 595 организаций частной формы со</w:t>
            </w:r>
            <w:r w:rsidRPr="00650071">
              <w:rPr>
                <w:rFonts w:ascii="Times New Roman" w:hAnsi="Times New Roman" w:cs="Times New Roman"/>
                <w:sz w:val="24"/>
                <w:szCs w:val="24"/>
              </w:rPr>
              <w:t>б</w:t>
            </w:r>
            <w:r w:rsidRPr="00650071">
              <w:rPr>
                <w:rFonts w:ascii="Times New Roman" w:hAnsi="Times New Roman" w:cs="Times New Roman"/>
                <w:sz w:val="24"/>
                <w:szCs w:val="24"/>
              </w:rPr>
              <w:t xml:space="preserve">ственности (в 2019 году -  592 организации, в 2018 году – 568 организаций). </w:t>
            </w:r>
          </w:p>
          <w:p w:rsidR="00D8722D" w:rsidRPr="00650071" w:rsidRDefault="00D8722D" w:rsidP="00D8722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На территории Воронежской области действуют 3 саморегулируемых организации в системе проектирования:</w:t>
            </w:r>
          </w:p>
          <w:p w:rsidR="00D8722D" w:rsidRPr="00650071" w:rsidRDefault="00D8722D" w:rsidP="00D8722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Саморегулируемая организация Ассоциация «Объединение проектировщиков Черноземья»;</w:t>
            </w:r>
          </w:p>
          <w:p w:rsidR="00D8722D" w:rsidRPr="00650071" w:rsidRDefault="00D8722D" w:rsidP="00D8722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Ассоциация «Саморегулируемая организация «ВГАСУ – Межрегиональное объединение организаций в системе проектирования»;</w:t>
            </w:r>
          </w:p>
          <w:p w:rsidR="00D8722D" w:rsidRPr="00650071" w:rsidRDefault="00D8722D" w:rsidP="00D8722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Ассоциация Саморегулируемая организация «Объединение проектировщиков «Развитие».</w:t>
            </w:r>
          </w:p>
          <w:p w:rsidR="00D8722D" w:rsidRPr="00650071" w:rsidRDefault="00D8722D" w:rsidP="00D8722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Членами  саморегулируемых организаций, осуществляющими деятельность на территории Воронежской области,  являются 331 организация, из них 6 – государственной формы собственности.</w:t>
            </w:r>
          </w:p>
          <w:p w:rsidR="00D8722D" w:rsidRPr="00650071" w:rsidRDefault="00D8722D" w:rsidP="00D8722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Проблема: </w:t>
            </w:r>
          </w:p>
          <w:p w:rsidR="00D8722D" w:rsidRPr="00650071" w:rsidRDefault="00D8722D" w:rsidP="00D8722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низкая информированность хозяйствующих субъектов об изменениях в сфере архитектурно-строительного проектирования;</w:t>
            </w:r>
          </w:p>
          <w:p w:rsidR="00D8722D" w:rsidRPr="00650071" w:rsidRDefault="00D8722D" w:rsidP="00D8722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качество предоставляемых услуг не всегда отвечает современным требованиям к проектированию, нехватка высококвалифицированных кадров.</w:t>
            </w:r>
          </w:p>
          <w:p w:rsidR="00D8722D" w:rsidRPr="00650071" w:rsidRDefault="00D8722D" w:rsidP="00D8722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архитектурно-строительного проектирования: создание условий для равной конкурентной борьбы путем своевр</w:t>
            </w:r>
            <w:r w:rsidRPr="00650071">
              <w:rPr>
                <w:rFonts w:ascii="Times New Roman" w:hAnsi="Times New Roman" w:cs="Times New Roman"/>
                <w:sz w:val="24"/>
                <w:szCs w:val="24"/>
              </w:rPr>
              <w:t>е</w:t>
            </w:r>
            <w:r w:rsidRPr="00650071">
              <w:rPr>
                <w:rFonts w:ascii="Times New Roman" w:hAnsi="Times New Roman" w:cs="Times New Roman"/>
                <w:sz w:val="24"/>
                <w:szCs w:val="24"/>
              </w:rPr>
              <w:t>менного информирования всех участников рынка; создание условий для повышения качества архитектурной деятельности.</w:t>
            </w:r>
          </w:p>
          <w:p w:rsidR="00D8722D" w:rsidRPr="00650071" w:rsidRDefault="00D8722D" w:rsidP="00D8722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Административные барьеры входа на рынок: необходимость получения лицензии и допуска в СРО, наличие специализированных лицензионных пр</w:t>
            </w:r>
            <w:r w:rsidRPr="00650071">
              <w:rPr>
                <w:rFonts w:ascii="Times New Roman" w:hAnsi="Times New Roman" w:cs="Times New Roman"/>
                <w:sz w:val="24"/>
                <w:szCs w:val="24"/>
              </w:rPr>
              <w:t>о</w:t>
            </w:r>
            <w:r w:rsidRPr="00650071">
              <w:rPr>
                <w:rFonts w:ascii="Times New Roman" w:hAnsi="Times New Roman" w:cs="Times New Roman"/>
                <w:sz w:val="24"/>
                <w:szCs w:val="24"/>
              </w:rPr>
              <w:t>грамм для  проектирования.</w:t>
            </w:r>
          </w:p>
          <w:p w:rsidR="00D8722D" w:rsidRPr="00650071" w:rsidRDefault="00D8722D" w:rsidP="00D8722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Экономические барьеры входа на рынок: наличие значительных финансовых сре</w:t>
            </w:r>
            <w:proofErr w:type="gramStart"/>
            <w:r w:rsidRPr="00650071">
              <w:rPr>
                <w:rFonts w:ascii="Times New Roman" w:hAnsi="Times New Roman" w:cs="Times New Roman"/>
                <w:sz w:val="24"/>
                <w:szCs w:val="24"/>
              </w:rPr>
              <w:t>дств дл</w:t>
            </w:r>
            <w:proofErr w:type="gramEnd"/>
            <w:r w:rsidRPr="00650071">
              <w:rPr>
                <w:rFonts w:ascii="Times New Roman" w:hAnsi="Times New Roman" w:cs="Times New Roman"/>
                <w:sz w:val="24"/>
                <w:szCs w:val="24"/>
              </w:rPr>
              <w:t>я начала деятельности на рынке архитектурно-строительного проектирования,  наличие штата высококвалифицированных сотрудников.</w:t>
            </w:r>
          </w:p>
          <w:p w:rsidR="00975FBF" w:rsidRPr="00650071" w:rsidRDefault="00D8722D" w:rsidP="00D8722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увеличение  и сохранение на высоком уровне доли организаций частной формы собственности в общей доле  всех хозя</w:t>
            </w:r>
            <w:r w:rsidRPr="00650071">
              <w:rPr>
                <w:rFonts w:ascii="Times New Roman" w:hAnsi="Times New Roman" w:cs="Times New Roman"/>
                <w:sz w:val="24"/>
                <w:szCs w:val="24"/>
              </w:rPr>
              <w:t>й</w:t>
            </w:r>
            <w:r w:rsidRPr="00650071">
              <w:rPr>
                <w:rFonts w:ascii="Times New Roman" w:hAnsi="Times New Roman" w:cs="Times New Roman"/>
                <w:sz w:val="24"/>
                <w:szCs w:val="24"/>
              </w:rPr>
              <w:t>ствующих субъектов, осуществляющих деятельность на  рынке; создание условий для повышения качества архитектурно-строительного проектиров</w:t>
            </w:r>
            <w:r w:rsidRPr="00650071">
              <w:rPr>
                <w:rFonts w:ascii="Times New Roman" w:hAnsi="Times New Roman" w:cs="Times New Roman"/>
                <w:sz w:val="24"/>
                <w:szCs w:val="24"/>
              </w:rPr>
              <w:t>а</w:t>
            </w:r>
            <w:r w:rsidRPr="00650071">
              <w:rPr>
                <w:rFonts w:ascii="Times New Roman" w:hAnsi="Times New Roman" w:cs="Times New Roman"/>
                <w:sz w:val="24"/>
                <w:szCs w:val="24"/>
              </w:rPr>
              <w:t>ния</w:t>
            </w:r>
          </w:p>
        </w:tc>
      </w:tr>
      <w:tr w:rsidR="00975FBF" w:rsidRPr="00650071" w:rsidTr="00650071">
        <w:trPr>
          <w:jc w:val="center"/>
        </w:trPr>
        <w:tc>
          <w:tcPr>
            <w:tcW w:w="755" w:type="dxa"/>
            <w:shd w:val="clear" w:color="auto" w:fill="auto"/>
          </w:tcPr>
          <w:p w:rsidR="00975FBF" w:rsidRPr="00650071" w:rsidRDefault="00975FBF" w:rsidP="00D0123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25.1</w:t>
            </w:r>
          </w:p>
        </w:tc>
        <w:tc>
          <w:tcPr>
            <w:tcW w:w="2278" w:type="dxa"/>
            <w:shd w:val="clear" w:color="auto" w:fill="auto"/>
          </w:tcPr>
          <w:p w:rsidR="00975FBF" w:rsidRPr="00650071" w:rsidRDefault="00975FBF" w:rsidP="00206048">
            <w:pPr>
              <w:spacing w:line="240" w:lineRule="auto"/>
              <w:jc w:val="both"/>
              <w:rPr>
                <w:rFonts w:ascii="Times New Roman" w:hAnsi="Times New Roman" w:cs="Times New Roman"/>
                <w:sz w:val="24"/>
                <w:szCs w:val="24"/>
              </w:rPr>
            </w:pPr>
            <w:r w:rsidRPr="00650071">
              <w:rPr>
                <w:rFonts w:ascii="Times New Roman" w:hAnsi="Times New Roman" w:cs="Times New Roman"/>
                <w:sz w:val="24"/>
                <w:szCs w:val="24"/>
              </w:rPr>
              <w:t>Формирование и своевременное ра</w:t>
            </w:r>
            <w:r w:rsidRPr="00650071">
              <w:rPr>
                <w:rFonts w:ascii="Times New Roman" w:hAnsi="Times New Roman" w:cs="Times New Roman"/>
                <w:sz w:val="24"/>
                <w:szCs w:val="24"/>
              </w:rPr>
              <w:t>з</w:t>
            </w:r>
            <w:r w:rsidRPr="00650071">
              <w:rPr>
                <w:rFonts w:ascii="Times New Roman" w:hAnsi="Times New Roman" w:cs="Times New Roman"/>
                <w:sz w:val="24"/>
                <w:szCs w:val="24"/>
              </w:rPr>
              <w:t>мещение на Порт</w:t>
            </w:r>
            <w:r w:rsidRPr="00650071">
              <w:rPr>
                <w:rFonts w:ascii="Times New Roman" w:hAnsi="Times New Roman" w:cs="Times New Roman"/>
                <w:sz w:val="24"/>
                <w:szCs w:val="24"/>
              </w:rPr>
              <w:t>а</w:t>
            </w:r>
            <w:r w:rsidRPr="00650071">
              <w:rPr>
                <w:rFonts w:ascii="Times New Roman" w:hAnsi="Times New Roman" w:cs="Times New Roman"/>
                <w:sz w:val="24"/>
                <w:szCs w:val="24"/>
              </w:rPr>
              <w:t xml:space="preserve">ле «Архитектура и градостроительство </w:t>
            </w:r>
            <w:r w:rsidRPr="00650071">
              <w:rPr>
                <w:rFonts w:ascii="Times New Roman" w:hAnsi="Times New Roman" w:cs="Times New Roman"/>
                <w:sz w:val="24"/>
                <w:szCs w:val="24"/>
              </w:rPr>
              <w:lastRenderedPageBreak/>
              <w:t>Воронежской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 и странице департамента арх</w:t>
            </w:r>
            <w:r w:rsidRPr="00650071">
              <w:rPr>
                <w:rFonts w:ascii="Times New Roman" w:hAnsi="Times New Roman" w:cs="Times New Roman"/>
                <w:sz w:val="24"/>
                <w:szCs w:val="24"/>
              </w:rPr>
              <w:t>и</w:t>
            </w:r>
            <w:r w:rsidRPr="00650071">
              <w:rPr>
                <w:rFonts w:ascii="Times New Roman" w:hAnsi="Times New Roman" w:cs="Times New Roman"/>
                <w:sz w:val="24"/>
                <w:szCs w:val="24"/>
              </w:rPr>
              <w:t>тектуры и град</w:t>
            </w:r>
            <w:r w:rsidRPr="00650071">
              <w:rPr>
                <w:rFonts w:ascii="Times New Roman" w:hAnsi="Times New Roman" w:cs="Times New Roman"/>
                <w:sz w:val="24"/>
                <w:szCs w:val="24"/>
              </w:rPr>
              <w:t>о</w:t>
            </w:r>
            <w:r w:rsidRPr="00650071">
              <w:rPr>
                <w:rFonts w:ascii="Times New Roman" w:hAnsi="Times New Roman" w:cs="Times New Roman"/>
                <w:sz w:val="24"/>
                <w:szCs w:val="24"/>
              </w:rPr>
              <w:t>строительства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 в информационной системе «Портал Воронежской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 в сети И</w:t>
            </w:r>
            <w:r w:rsidRPr="00650071">
              <w:rPr>
                <w:rFonts w:ascii="Times New Roman" w:hAnsi="Times New Roman" w:cs="Times New Roman"/>
                <w:sz w:val="24"/>
                <w:szCs w:val="24"/>
              </w:rPr>
              <w:t>н</w:t>
            </w:r>
            <w:r w:rsidRPr="00650071">
              <w:rPr>
                <w:rFonts w:ascii="Times New Roman" w:hAnsi="Times New Roman" w:cs="Times New Roman"/>
                <w:sz w:val="24"/>
                <w:szCs w:val="24"/>
              </w:rPr>
              <w:t>тернет» актуальных новостей в сфере архитектуры и гр</w:t>
            </w:r>
            <w:r w:rsidRPr="00650071">
              <w:rPr>
                <w:rFonts w:ascii="Times New Roman" w:hAnsi="Times New Roman" w:cs="Times New Roman"/>
                <w:sz w:val="24"/>
                <w:szCs w:val="24"/>
              </w:rPr>
              <w:t>а</w:t>
            </w:r>
            <w:r w:rsidRPr="00650071">
              <w:rPr>
                <w:rFonts w:ascii="Times New Roman" w:hAnsi="Times New Roman" w:cs="Times New Roman"/>
                <w:sz w:val="24"/>
                <w:szCs w:val="24"/>
              </w:rPr>
              <w:t>достроительства Воронежской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c>
          <w:tcPr>
            <w:tcW w:w="1701" w:type="dxa"/>
            <w:shd w:val="clear" w:color="auto" w:fill="auto"/>
          </w:tcPr>
          <w:p w:rsidR="00975FBF" w:rsidRPr="00650071" w:rsidRDefault="00975FBF" w:rsidP="00E411B0">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EE63F4">
            <w:pPr>
              <w:spacing w:line="240" w:lineRule="auto"/>
              <w:jc w:val="both"/>
              <w:rPr>
                <w:rFonts w:ascii="Times New Roman" w:hAnsi="Times New Roman" w:cs="Times New Roman"/>
                <w:sz w:val="24"/>
                <w:szCs w:val="24"/>
              </w:rPr>
            </w:pPr>
            <w:r w:rsidRPr="00650071">
              <w:rPr>
                <w:rFonts w:ascii="Times New Roman" w:hAnsi="Times New Roman" w:cs="Times New Roman"/>
                <w:sz w:val="24"/>
                <w:szCs w:val="24"/>
              </w:rPr>
              <w:t>Оказание информац</w:t>
            </w:r>
            <w:r w:rsidRPr="00650071">
              <w:rPr>
                <w:rFonts w:ascii="Times New Roman" w:hAnsi="Times New Roman" w:cs="Times New Roman"/>
                <w:sz w:val="24"/>
                <w:szCs w:val="24"/>
              </w:rPr>
              <w:t>и</w:t>
            </w:r>
            <w:r w:rsidRPr="00650071">
              <w:rPr>
                <w:rFonts w:ascii="Times New Roman" w:hAnsi="Times New Roman" w:cs="Times New Roman"/>
                <w:sz w:val="24"/>
                <w:szCs w:val="24"/>
              </w:rPr>
              <w:t>онно-консультационной поддержки предпр</w:t>
            </w:r>
            <w:r w:rsidRPr="00650071">
              <w:rPr>
                <w:rFonts w:ascii="Times New Roman" w:hAnsi="Times New Roman" w:cs="Times New Roman"/>
                <w:sz w:val="24"/>
                <w:szCs w:val="24"/>
              </w:rPr>
              <w:t>и</w:t>
            </w:r>
            <w:r w:rsidRPr="00650071">
              <w:rPr>
                <w:rFonts w:ascii="Times New Roman" w:hAnsi="Times New Roman" w:cs="Times New Roman"/>
                <w:sz w:val="24"/>
                <w:szCs w:val="24"/>
              </w:rPr>
              <w:t>нимателям, осущест</w:t>
            </w:r>
            <w:r w:rsidRPr="00650071">
              <w:rPr>
                <w:rFonts w:ascii="Times New Roman" w:hAnsi="Times New Roman" w:cs="Times New Roman"/>
                <w:sz w:val="24"/>
                <w:szCs w:val="24"/>
              </w:rPr>
              <w:t>в</w:t>
            </w:r>
            <w:r w:rsidRPr="00650071">
              <w:rPr>
                <w:rFonts w:ascii="Times New Roman" w:hAnsi="Times New Roman" w:cs="Times New Roman"/>
                <w:sz w:val="24"/>
                <w:szCs w:val="24"/>
              </w:rPr>
              <w:lastRenderedPageBreak/>
              <w:t>ляющим и план</w:t>
            </w:r>
            <w:r w:rsidRPr="00650071">
              <w:rPr>
                <w:rFonts w:ascii="Times New Roman" w:hAnsi="Times New Roman" w:cs="Times New Roman"/>
                <w:sz w:val="24"/>
                <w:szCs w:val="24"/>
              </w:rPr>
              <w:t>и</w:t>
            </w:r>
            <w:r w:rsidRPr="00650071">
              <w:rPr>
                <w:rFonts w:ascii="Times New Roman" w:hAnsi="Times New Roman" w:cs="Times New Roman"/>
                <w:sz w:val="24"/>
                <w:szCs w:val="24"/>
              </w:rPr>
              <w:t>рующим деятельность на рынке</w:t>
            </w:r>
          </w:p>
        </w:tc>
        <w:tc>
          <w:tcPr>
            <w:tcW w:w="1672" w:type="dxa"/>
            <w:vMerge w:val="restart"/>
            <w:shd w:val="clear" w:color="auto" w:fill="auto"/>
          </w:tcPr>
          <w:p w:rsidR="00975FBF" w:rsidRPr="00650071" w:rsidRDefault="00975FBF" w:rsidP="00EE63F4">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сти в сфере </w:t>
            </w:r>
            <w:r w:rsidRPr="00650071">
              <w:rPr>
                <w:rFonts w:ascii="Times New Roman" w:hAnsi="Times New Roman" w:cs="Times New Roman"/>
                <w:sz w:val="24"/>
                <w:szCs w:val="24"/>
              </w:rPr>
              <w:lastRenderedPageBreak/>
              <w:t>архитекту</w:t>
            </w:r>
            <w:r w:rsidRPr="00650071">
              <w:rPr>
                <w:rFonts w:ascii="Times New Roman" w:hAnsi="Times New Roman" w:cs="Times New Roman"/>
                <w:sz w:val="24"/>
                <w:szCs w:val="24"/>
              </w:rPr>
              <w:t>р</w:t>
            </w:r>
            <w:r w:rsidRPr="00650071">
              <w:rPr>
                <w:rFonts w:ascii="Times New Roman" w:hAnsi="Times New Roman" w:cs="Times New Roman"/>
                <w:sz w:val="24"/>
                <w:szCs w:val="24"/>
              </w:rPr>
              <w:t>но-строительн</w:t>
            </w:r>
            <w:r w:rsidRPr="00650071">
              <w:rPr>
                <w:rFonts w:ascii="Times New Roman" w:hAnsi="Times New Roman" w:cs="Times New Roman"/>
                <w:sz w:val="24"/>
                <w:szCs w:val="24"/>
              </w:rPr>
              <w:t>о</w:t>
            </w:r>
            <w:r w:rsidRPr="00650071">
              <w:rPr>
                <w:rFonts w:ascii="Times New Roman" w:hAnsi="Times New Roman" w:cs="Times New Roman"/>
                <w:sz w:val="24"/>
                <w:szCs w:val="24"/>
              </w:rPr>
              <w:t>го проект</w:t>
            </w:r>
            <w:r w:rsidRPr="00650071">
              <w:rPr>
                <w:rFonts w:ascii="Times New Roman" w:hAnsi="Times New Roman" w:cs="Times New Roman"/>
                <w:sz w:val="24"/>
                <w:szCs w:val="24"/>
              </w:rPr>
              <w:t>и</w:t>
            </w:r>
            <w:r w:rsidRPr="00650071">
              <w:rPr>
                <w:rFonts w:ascii="Times New Roman" w:hAnsi="Times New Roman" w:cs="Times New Roman"/>
                <w:sz w:val="24"/>
                <w:szCs w:val="24"/>
              </w:rPr>
              <w:t>рования</w:t>
            </w:r>
          </w:p>
        </w:tc>
        <w:tc>
          <w:tcPr>
            <w:tcW w:w="1006" w:type="dxa"/>
            <w:vMerge w:val="restart"/>
            <w:shd w:val="clear" w:color="auto" w:fill="auto"/>
          </w:tcPr>
          <w:p w:rsidR="00975FBF" w:rsidRPr="00650071" w:rsidRDefault="00975FBF" w:rsidP="00EE63F4">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975FBF" w:rsidRPr="00650071" w:rsidRDefault="00975FBF" w:rsidP="00EE63F4">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95,5</w:t>
            </w:r>
          </w:p>
          <w:p w:rsidR="00975FBF" w:rsidRPr="00650071" w:rsidRDefault="00975FBF" w:rsidP="00EE63F4">
            <w:pPr>
              <w:spacing w:line="240" w:lineRule="auto"/>
              <w:jc w:val="center"/>
              <w:rPr>
                <w:rFonts w:ascii="Times New Roman" w:hAnsi="Times New Roman" w:cs="Times New Roman"/>
                <w:sz w:val="24"/>
                <w:szCs w:val="24"/>
              </w:rPr>
            </w:pPr>
          </w:p>
        </w:tc>
        <w:tc>
          <w:tcPr>
            <w:tcW w:w="811" w:type="dxa"/>
            <w:vMerge w:val="restart"/>
            <w:shd w:val="clear" w:color="auto" w:fill="auto"/>
          </w:tcPr>
          <w:p w:rsidR="00975FBF" w:rsidRPr="00650071" w:rsidRDefault="00975FBF" w:rsidP="00EE63F4">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95,7</w:t>
            </w:r>
          </w:p>
        </w:tc>
        <w:tc>
          <w:tcPr>
            <w:tcW w:w="784" w:type="dxa"/>
            <w:vMerge w:val="restart"/>
            <w:shd w:val="clear" w:color="auto" w:fill="auto"/>
          </w:tcPr>
          <w:p w:rsidR="00975FBF" w:rsidRPr="00650071" w:rsidRDefault="00975FBF" w:rsidP="00EE63F4">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95,8</w:t>
            </w:r>
          </w:p>
        </w:tc>
        <w:tc>
          <w:tcPr>
            <w:tcW w:w="794" w:type="dxa"/>
            <w:vMerge w:val="restart"/>
            <w:shd w:val="clear" w:color="auto" w:fill="auto"/>
          </w:tcPr>
          <w:p w:rsidR="00975FBF" w:rsidRPr="00650071" w:rsidRDefault="00975FBF" w:rsidP="00EE63F4">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95,9</w:t>
            </w:r>
          </w:p>
        </w:tc>
        <w:tc>
          <w:tcPr>
            <w:tcW w:w="1055" w:type="dxa"/>
            <w:vMerge w:val="restart"/>
            <w:shd w:val="clear" w:color="auto" w:fill="auto"/>
          </w:tcPr>
          <w:p w:rsidR="00975FBF" w:rsidRPr="00650071" w:rsidRDefault="00975FBF" w:rsidP="00065346">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9</w:t>
            </w:r>
            <w:r w:rsidR="00065346" w:rsidRPr="00650071">
              <w:rPr>
                <w:rFonts w:ascii="Times New Roman" w:hAnsi="Times New Roman" w:cs="Times New Roman"/>
                <w:sz w:val="24"/>
                <w:szCs w:val="24"/>
              </w:rPr>
              <w:t>5</w:t>
            </w:r>
            <w:r w:rsidRPr="00650071">
              <w:rPr>
                <w:rFonts w:ascii="Times New Roman" w:hAnsi="Times New Roman" w:cs="Times New Roman"/>
                <w:sz w:val="24"/>
                <w:szCs w:val="24"/>
              </w:rPr>
              <w:t>,</w:t>
            </w:r>
            <w:r w:rsidR="00065346" w:rsidRPr="00650071">
              <w:rPr>
                <w:rFonts w:ascii="Times New Roman" w:hAnsi="Times New Roman" w:cs="Times New Roman"/>
                <w:sz w:val="24"/>
                <w:szCs w:val="24"/>
              </w:rPr>
              <w:t>9</w:t>
            </w:r>
          </w:p>
        </w:tc>
        <w:tc>
          <w:tcPr>
            <w:tcW w:w="1717" w:type="dxa"/>
            <w:shd w:val="clear" w:color="auto" w:fill="auto"/>
          </w:tcPr>
          <w:p w:rsidR="00975FBF" w:rsidRPr="00650071" w:rsidRDefault="00975FBF" w:rsidP="00EE63F4">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архитектуры и градостро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тельства В</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ронежской </w:t>
            </w:r>
            <w:r w:rsidRPr="00650071">
              <w:rPr>
                <w:rFonts w:ascii="Times New Roman" w:hAnsi="Times New Roman" w:cs="Times New Roman"/>
                <w:sz w:val="24"/>
                <w:szCs w:val="24"/>
              </w:rPr>
              <w:lastRenderedPageBreak/>
              <w:t>области</w:t>
            </w:r>
          </w:p>
        </w:tc>
      </w:tr>
      <w:tr w:rsidR="00975FBF" w:rsidRPr="00650071" w:rsidTr="00650071">
        <w:trPr>
          <w:jc w:val="center"/>
        </w:trPr>
        <w:tc>
          <w:tcPr>
            <w:tcW w:w="755" w:type="dxa"/>
            <w:shd w:val="clear" w:color="auto" w:fill="auto"/>
          </w:tcPr>
          <w:p w:rsidR="00975FBF" w:rsidRPr="00650071" w:rsidRDefault="00975FBF" w:rsidP="00D01236">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25.2</w:t>
            </w:r>
          </w:p>
        </w:tc>
        <w:tc>
          <w:tcPr>
            <w:tcW w:w="2278" w:type="dxa"/>
            <w:shd w:val="clear" w:color="auto" w:fill="auto"/>
          </w:tcPr>
          <w:p w:rsidR="00975FBF" w:rsidRPr="00650071" w:rsidRDefault="00975FBF" w:rsidP="00EE63F4">
            <w:pPr>
              <w:spacing w:line="240" w:lineRule="auto"/>
              <w:jc w:val="both"/>
              <w:rPr>
                <w:rFonts w:ascii="Times New Roman" w:hAnsi="Times New Roman" w:cs="Times New Roman"/>
                <w:sz w:val="24"/>
                <w:szCs w:val="24"/>
              </w:rPr>
            </w:pPr>
            <w:r w:rsidRPr="00650071">
              <w:rPr>
                <w:rFonts w:ascii="Times New Roman" w:hAnsi="Times New Roman" w:cs="Times New Roman"/>
                <w:sz w:val="24"/>
                <w:szCs w:val="24"/>
              </w:rPr>
              <w:t>Организация и пр</w:t>
            </w:r>
            <w:r w:rsidRPr="00650071">
              <w:rPr>
                <w:rFonts w:ascii="Times New Roman" w:hAnsi="Times New Roman" w:cs="Times New Roman"/>
                <w:sz w:val="24"/>
                <w:szCs w:val="24"/>
              </w:rPr>
              <w:t>о</w:t>
            </w:r>
            <w:r w:rsidRPr="00650071">
              <w:rPr>
                <w:rFonts w:ascii="Times New Roman" w:hAnsi="Times New Roman" w:cs="Times New Roman"/>
                <w:sz w:val="24"/>
                <w:szCs w:val="24"/>
              </w:rPr>
              <w:t>ведение выставо</w:t>
            </w:r>
            <w:r w:rsidRPr="00650071">
              <w:rPr>
                <w:rFonts w:ascii="Times New Roman" w:hAnsi="Times New Roman" w:cs="Times New Roman"/>
                <w:sz w:val="24"/>
                <w:szCs w:val="24"/>
              </w:rPr>
              <w:t>ч</w:t>
            </w:r>
            <w:r w:rsidRPr="00650071">
              <w:rPr>
                <w:rFonts w:ascii="Times New Roman" w:hAnsi="Times New Roman" w:cs="Times New Roman"/>
                <w:sz w:val="24"/>
                <w:szCs w:val="24"/>
              </w:rPr>
              <w:t>ных мероприятий, архитектурных конкурсов в сфере архитектуры и гр</w:t>
            </w:r>
            <w:r w:rsidRPr="00650071">
              <w:rPr>
                <w:rFonts w:ascii="Times New Roman" w:hAnsi="Times New Roman" w:cs="Times New Roman"/>
                <w:sz w:val="24"/>
                <w:szCs w:val="24"/>
              </w:rPr>
              <w:t>а</w:t>
            </w:r>
            <w:r w:rsidRPr="00650071">
              <w:rPr>
                <w:rFonts w:ascii="Times New Roman" w:hAnsi="Times New Roman" w:cs="Times New Roman"/>
                <w:sz w:val="24"/>
                <w:szCs w:val="24"/>
              </w:rPr>
              <w:t>достроительства, в том числе архите</w:t>
            </w:r>
            <w:r w:rsidRPr="00650071">
              <w:rPr>
                <w:rFonts w:ascii="Times New Roman" w:hAnsi="Times New Roman" w:cs="Times New Roman"/>
                <w:sz w:val="24"/>
                <w:szCs w:val="24"/>
              </w:rPr>
              <w:t>к</w:t>
            </w:r>
            <w:r w:rsidRPr="00650071">
              <w:rPr>
                <w:rFonts w:ascii="Times New Roman" w:hAnsi="Times New Roman" w:cs="Times New Roman"/>
                <w:sz w:val="24"/>
                <w:szCs w:val="24"/>
              </w:rPr>
              <w:t>турного форума «Зодчество VRN», включающего пр</w:t>
            </w:r>
            <w:r w:rsidRPr="00650071">
              <w:rPr>
                <w:rFonts w:ascii="Times New Roman" w:hAnsi="Times New Roman" w:cs="Times New Roman"/>
                <w:sz w:val="24"/>
                <w:szCs w:val="24"/>
              </w:rPr>
              <w:t>о</w:t>
            </w:r>
            <w:r w:rsidRPr="00650071">
              <w:rPr>
                <w:rFonts w:ascii="Times New Roman" w:hAnsi="Times New Roman" w:cs="Times New Roman"/>
                <w:sz w:val="24"/>
                <w:szCs w:val="24"/>
              </w:rPr>
              <w:lastRenderedPageBreak/>
              <w:t>ведение  смотра-конкурса архите</w:t>
            </w:r>
            <w:r w:rsidRPr="00650071">
              <w:rPr>
                <w:rFonts w:ascii="Times New Roman" w:hAnsi="Times New Roman" w:cs="Times New Roman"/>
                <w:sz w:val="24"/>
                <w:szCs w:val="24"/>
              </w:rPr>
              <w:t>к</w:t>
            </w:r>
            <w:r w:rsidRPr="00650071">
              <w:rPr>
                <w:rFonts w:ascii="Times New Roman" w:hAnsi="Times New Roman" w:cs="Times New Roman"/>
                <w:sz w:val="24"/>
                <w:szCs w:val="24"/>
              </w:rPr>
              <w:t>турных проектов</w:t>
            </w:r>
          </w:p>
        </w:tc>
        <w:tc>
          <w:tcPr>
            <w:tcW w:w="1701" w:type="dxa"/>
            <w:shd w:val="clear" w:color="auto" w:fill="auto"/>
          </w:tcPr>
          <w:p w:rsidR="00975FBF" w:rsidRPr="00650071" w:rsidRDefault="00975FBF" w:rsidP="00E411B0">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EE63F4">
            <w:pPr>
              <w:spacing w:line="240" w:lineRule="auto"/>
              <w:jc w:val="both"/>
              <w:rPr>
                <w:rFonts w:ascii="Times New Roman" w:hAnsi="Times New Roman" w:cs="Times New Roman"/>
                <w:sz w:val="24"/>
                <w:szCs w:val="24"/>
              </w:rPr>
            </w:pPr>
            <w:r w:rsidRPr="00650071">
              <w:rPr>
                <w:rFonts w:ascii="Times New Roman" w:hAnsi="Times New Roman" w:cs="Times New Roman"/>
                <w:sz w:val="24"/>
                <w:szCs w:val="24"/>
              </w:rPr>
              <w:t>Увеличение качества архитектурных прое</w:t>
            </w:r>
            <w:r w:rsidRPr="00650071">
              <w:rPr>
                <w:rFonts w:ascii="Times New Roman" w:hAnsi="Times New Roman" w:cs="Times New Roman"/>
                <w:sz w:val="24"/>
                <w:szCs w:val="24"/>
              </w:rPr>
              <w:t>к</w:t>
            </w:r>
            <w:r w:rsidRPr="00650071">
              <w:rPr>
                <w:rFonts w:ascii="Times New Roman" w:hAnsi="Times New Roman" w:cs="Times New Roman"/>
                <w:sz w:val="24"/>
                <w:szCs w:val="24"/>
              </w:rPr>
              <w:t>тов, обеспечения ры</w:t>
            </w:r>
            <w:r w:rsidRPr="00650071">
              <w:rPr>
                <w:rFonts w:ascii="Times New Roman" w:hAnsi="Times New Roman" w:cs="Times New Roman"/>
                <w:sz w:val="24"/>
                <w:szCs w:val="24"/>
              </w:rPr>
              <w:t>н</w:t>
            </w:r>
            <w:r w:rsidRPr="00650071">
              <w:rPr>
                <w:rFonts w:ascii="Times New Roman" w:hAnsi="Times New Roman" w:cs="Times New Roman"/>
                <w:sz w:val="24"/>
                <w:szCs w:val="24"/>
              </w:rPr>
              <w:t>ка архитектурно-строительного прое</w:t>
            </w:r>
            <w:r w:rsidRPr="00650071">
              <w:rPr>
                <w:rFonts w:ascii="Times New Roman" w:hAnsi="Times New Roman" w:cs="Times New Roman"/>
                <w:sz w:val="24"/>
                <w:szCs w:val="24"/>
              </w:rPr>
              <w:t>к</w:t>
            </w:r>
            <w:r w:rsidRPr="00650071">
              <w:rPr>
                <w:rFonts w:ascii="Times New Roman" w:hAnsi="Times New Roman" w:cs="Times New Roman"/>
                <w:sz w:val="24"/>
                <w:szCs w:val="24"/>
              </w:rPr>
              <w:t>тирования высококв</w:t>
            </w:r>
            <w:r w:rsidRPr="00650071">
              <w:rPr>
                <w:rFonts w:ascii="Times New Roman" w:hAnsi="Times New Roman" w:cs="Times New Roman"/>
                <w:sz w:val="24"/>
                <w:szCs w:val="24"/>
              </w:rPr>
              <w:t>а</w:t>
            </w:r>
            <w:r w:rsidRPr="00650071">
              <w:rPr>
                <w:rFonts w:ascii="Times New Roman" w:hAnsi="Times New Roman" w:cs="Times New Roman"/>
                <w:sz w:val="24"/>
                <w:szCs w:val="24"/>
              </w:rPr>
              <w:t>лифицированными кадрами</w:t>
            </w:r>
          </w:p>
        </w:tc>
        <w:tc>
          <w:tcPr>
            <w:tcW w:w="1672" w:type="dxa"/>
            <w:vMerge/>
            <w:shd w:val="clear" w:color="auto" w:fill="auto"/>
            <w:vAlign w:val="center"/>
          </w:tcPr>
          <w:p w:rsidR="00975FBF" w:rsidRPr="00650071" w:rsidRDefault="00975FBF" w:rsidP="00D01236">
            <w:pPr>
              <w:spacing w:line="240" w:lineRule="auto"/>
              <w:rPr>
                <w:rFonts w:ascii="Times New Roman" w:hAnsi="Times New Roman" w:cs="Times New Roman"/>
                <w:sz w:val="24"/>
                <w:szCs w:val="24"/>
              </w:rPr>
            </w:pPr>
          </w:p>
        </w:tc>
        <w:tc>
          <w:tcPr>
            <w:tcW w:w="1006"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837"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811"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784"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794"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1055"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1717" w:type="dxa"/>
            <w:shd w:val="clear" w:color="auto" w:fill="auto"/>
          </w:tcPr>
          <w:p w:rsidR="00975FBF" w:rsidRPr="00650071" w:rsidRDefault="00975FBF" w:rsidP="00EE63F4">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архитектуры и градостро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тельства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tcPr>
          <w:p w:rsidR="00975FBF" w:rsidRPr="00650071" w:rsidRDefault="00975FBF" w:rsidP="00D01236">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25.3</w:t>
            </w:r>
          </w:p>
        </w:tc>
        <w:tc>
          <w:tcPr>
            <w:tcW w:w="2278" w:type="dxa"/>
            <w:shd w:val="clear" w:color="auto" w:fill="auto"/>
          </w:tcPr>
          <w:p w:rsidR="00975FBF" w:rsidRPr="00650071" w:rsidRDefault="00975FBF" w:rsidP="00EE63F4">
            <w:pPr>
              <w:spacing w:line="240" w:lineRule="auto"/>
              <w:jc w:val="both"/>
              <w:rPr>
                <w:rFonts w:ascii="Times New Roman" w:hAnsi="Times New Roman" w:cs="Times New Roman"/>
                <w:sz w:val="24"/>
                <w:szCs w:val="24"/>
              </w:rPr>
            </w:pPr>
            <w:r w:rsidRPr="00650071">
              <w:rPr>
                <w:rFonts w:ascii="Times New Roman" w:hAnsi="Times New Roman" w:cs="Times New Roman"/>
                <w:sz w:val="24"/>
                <w:szCs w:val="24"/>
              </w:rPr>
              <w:t>Оказание информ</w:t>
            </w:r>
            <w:r w:rsidRPr="00650071">
              <w:rPr>
                <w:rFonts w:ascii="Times New Roman" w:hAnsi="Times New Roman" w:cs="Times New Roman"/>
                <w:sz w:val="24"/>
                <w:szCs w:val="24"/>
              </w:rPr>
              <w:t>а</w:t>
            </w:r>
            <w:r w:rsidRPr="00650071">
              <w:rPr>
                <w:rFonts w:ascii="Times New Roman" w:hAnsi="Times New Roman" w:cs="Times New Roman"/>
                <w:sz w:val="24"/>
                <w:szCs w:val="24"/>
              </w:rPr>
              <w:t>ционно-консультационной поддержки пре</w:t>
            </w:r>
            <w:r w:rsidRPr="00650071">
              <w:rPr>
                <w:rFonts w:ascii="Times New Roman" w:hAnsi="Times New Roman" w:cs="Times New Roman"/>
                <w:sz w:val="24"/>
                <w:szCs w:val="24"/>
              </w:rPr>
              <w:t>д</w:t>
            </w:r>
            <w:r w:rsidRPr="00650071">
              <w:rPr>
                <w:rFonts w:ascii="Times New Roman" w:hAnsi="Times New Roman" w:cs="Times New Roman"/>
                <w:sz w:val="24"/>
                <w:szCs w:val="24"/>
              </w:rPr>
              <w:t>принимателям, осуществляющим и планирующим де</w:t>
            </w:r>
            <w:r w:rsidRPr="00650071">
              <w:rPr>
                <w:rFonts w:ascii="Times New Roman" w:hAnsi="Times New Roman" w:cs="Times New Roman"/>
                <w:sz w:val="24"/>
                <w:szCs w:val="24"/>
              </w:rPr>
              <w:t>я</w:t>
            </w:r>
            <w:r w:rsidRPr="00650071">
              <w:rPr>
                <w:rFonts w:ascii="Times New Roman" w:hAnsi="Times New Roman" w:cs="Times New Roman"/>
                <w:sz w:val="24"/>
                <w:szCs w:val="24"/>
              </w:rPr>
              <w:t>тельность на рынке</w:t>
            </w:r>
            <w:r w:rsidRPr="00650071">
              <w:rPr>
                <w:rFonts w:ascii="Times New Roman" w:hAnsi="Times New Roman" w:cs="Times New Roman"/>
                <w:b/>
                <w:sz w:val="24"/>
                <w:szCs w:val="24"/>
              </w:rPr>
              <w:t xml:space="preserve"> </w:t>
            </w:r>
            <w:r w:rsidRPr="00650071">
              <w:rPr>
                <w:rFonts w:ascii="Times New Roman" w:hAnsi="Times New Roman" w:cs="Times New Roman"/>
                <w:sz w:val="24"/>
                <w:szCs w:val="24"/>
              </w:rPr>
              <w:t>архитектурно-строительного пр</w:t>
            </w:r>
            <w:r w:rsidRPr="00650071">
              <w:rPr>
                <w:rFonts w:ascii="Times New Roman" w:hAnsi="Times New Roman" w:cs="Times New Roman"/>
                <w:sz w:val="24"/>
                <w:szCs w:val="24"/>
              </w:rPr>
              <w:t>о</w:t>
            </w:r>
            <w:r w:rsidRPr="00650071">
              <w:rPr>
                <w:rFonts w:ascii="Times New Roman" w:hAnsi="Times New Roman" w:cs="Times New Roman"/>
                <w:sz w:val="24"/>
                <w:szCs w:val="24"/>
              </w:rPr>
              <w:t>ектирования</w:t>
            </w:r>
          </w:p>
        </w:tc>
        <w:tc>
          <w:tcPr>
            <w:tcW w:w="1701" w:type="dxa"/>
            <w:shd w:val="clear" w:color="auto" w:fill="auto"/>
          </w:tcPr>
          <w:p w:rsidR="00975FBF" w:rsidRPr="00650071" w:rsidRDefault="00975FBF" w:rsidP="00E411B0">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EE63F4">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Увеличение количес</w:t>
            </w:r>
            <w:r w:rsidRPr="00650071">
              <w:rPr>
                <w:rFonts w:ascii="Times New Roman" w:hAnsi="Times New Roman" w:cs="Times New Roman"/>
                <w:sz w:val="24"/>
                <w:szCs w:val="24"/>
              </w:rPr>
              <w:t>т</w:t>
            </w:r>
            <w:r w:rsidRPr="00650071">
              <w:rPr>
                <w:rFonts w:ascii="Times New Roman" w:hAnsi="Times New Roman" w:cs="Times New Roman"/>
                <w:sz w:val="24"/>
                <w:szCs w:val="24"/>
              </w:rPr>
              <w:t>ва организаций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осуществля</w:t>
            </w:r>
            <w:r w:rsidRPr="00650071">
              <w:rPr>
                <w:rFonts w:ascii="Times New Roman" w:hAnsi="Times New Roman" w:cs="Times New Roman"/>
                <w:sz w:val="24"/>
                <w:szCs w:val="24"/>
              </w:rPr>
              <w:t>ю</w:t>
            </w:r>
            <w:r w:rsidRPr="00650071">
              <w:rPr>
                <w:rFonts w:ascii="Times New Roman" w:hAnsi="Times New Roman" w:cs="Times New Roman"/>
                <w:sz w:val="24"/>
                <w:szCs w:val="24"/>
              </w:rPr>
              <w:t>щих деятельность на рынке архитектурно-строительного прое</w:t>
            </w:r>
            <w:r w:rsidRPr="00650071">
              <w:rPr>
                <w:rFonts w:ascii="Times New Roman" w:hAnsi="Times New Roman" w:cs="Times New Roman"/>
                <w:sz w:val="24"/>
                <w:szCs w:val="24"/>
              </w:rPr>
              <w:t>к</w:t>
            </w:r>
            <w:r w:rsidRPr="00650071">
              <w:rPr>
                <w:rFonts w:ascii="Times New Roman" w:hAnsi="Times New Roman" w:cs="Times New Roman"/>
                <w:sz w:val="24"/>
                <w:szCs w:val="24"/>
              </w:rPr>
              <w:t>тирования.</w:t>
            </w:r>
          </w:p>
          <w:p w:rsidR="00975FBF" w:rsidRPr="00650071" w:rsidRDefault="00975FBF" w:rsidP="00EE63F4">
            <w:pPr>
              <w:spacing w:line="240" w:lineRule="auto"/>
              <w:jc w:val="both"/>
              <w:rPr>
                <w:rFonts w:ascii="Times New Roman" w:hAnsi="Times New Roman" w:cs="Times New Roman"/>
                <w:sz w:val="24"/>
                <w:szCs w:val="24"/>
              </w:rPr>
            </w:pPr>
            <w:r w:rsidRPr="00650071">
              <w:rPr>
                <w:rFonts w:ascii="Times New Roman" w:hAnsi="Times New Roman" w:cs="Times New Roman"/>
                <w:sz w:val="24"/>
                <w:szCs w:val="24"/>
              </w:rPr>
              <w:t>Создание условий для обеспечения рынка архитектурно-строительного прое</w:t>
            </w:r>
            <w:r w:rsidRPr="00650071">
              <w:rPr>
                <w:rFonts w:ascii="Times New Roman" w:hAnsi="Times New Roman" w:cs="Times New Roman"/>
                <w:sz w:val="24"/>
                <w:szCs w:val="24"/>
              </w:rPr>
              <w:t>к</w:t>
            </w:r>
            <w:r w:rsidRPr="00650071">
              <w:rPr>
                <w:rFonts w:ascii="Times New Roman" w:hAnsi="Times New Roman" w:cs="Times New Roman"/>
                <w:sz w:val="24"/>
                <w:szCs w:val="24"/>
              </w:rPr>
              <w:t>тирования высококв</w:t>
            </w:r>
            <w:r w:rsidRPr="00650071">
              <w:rPr>
                <w:rFonts w:ascii="Times New Roman" w:hAnsi="Times New Roman" w:cs="Times New Roman"/>
                <w:sz w:val="24"/>
                <w:szCs w:val="24"/>
              </w:rPr>
              <w:t>а</w:t>
            </w:r>
            <w:r w:rsidRPr="00650071">
              <w:rPr>
                <w:rFonts w:ascii="Times New Roman" w:hAnsi="Times New Roman" w:cs="Times New Roman"/>
                <w:sz w:val="24"/>
                <w:szCs w:val="24"/>
              </w:rPr>
              <w:t>лифицированными кадрами</w:t>
            </w:r>
          </w:p>
        </w:tc>
        <w:tc>
          <w:tcPr>
            <w:tcW w:w="1672" w:type="dxa"/>
            <w:vMerge/>
            <w:shd w:val="clear" w:color="auto" w:fill="auto"/>
            <w:vAlign w:val="center"/>
          </w:tcPr>
          <w:p w:rsidR="00975FBF" w:rsidRPr="00650071" w:rsidRDefault="00975FBF" w:rsidP="00D01236">
            <w:pPr>
              <w:spacing w:line="240" w:lineRule="auto"/>
              <w:rPr>
                <w:rFonts w:ascii="Times New Roman" w:hAnsi="Times New Roman" w:cs="Times New Roman"/>
                <w:sz w:val="24"/>
                <w:szCs w:val="24"/>
              </w:rPr>
            </w:pPr>
          </w:p>
        </w:tc>
        <w:tc>
          <w:tcPr>
            <w:tcW w:w="1006"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837"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811"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784"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794"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1055"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1717" w:type="dxa"/>
            <w:shd w:val="clear" w:color="auto" w:fill="auto"/>
          </w:tcPr>
          <w:p w:rsidR="00975FBF" w:rsidRPr="00650071" w:rsidRDefault="00975FBF" w:rsidP="00EE63F4">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архитектуры и градостро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тельства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tcPr>
          <w:p w:rsidR="00975FBF" w:rsidRPr="00650071" w:rsidRDefault="00975FBF" w:rsidP="00D01236">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25.4</w:t>
            </w:r>
          </w:p>
        </w:tc>
        <w:tc>
          <w:tcPr>
            <w:tcW w:w="2278" w:type="dxa"/>
            <w:shd w:val="clear" w:color="auto" w:fill="auto"/>
          </w:tcPr>
          <w:p w:rsidR="00975FBF" w:rsidRPr="00650071" w:rsidRDefault="00975FBF" w:rsidP="00A11FA9">
            <w:pPr>
              <w:spacing w:line="240" w:lineRule="auto"/>
              <w:jc w:val="both"/>
              <w:rPr>
                <w:rFonts w:ascii="Times New Roman" w:hAnsi="Times New Roman" w:cs="Times New Roman"/>
                <w:sz w:val="24"/>
                <w:szCs w:val="24"/>
              </w:rPr>
            </w:pPr>
            <w:r w:rsidRPr="00650071">
              <w:rPr>
                <w:rFonts w:ascii="Times New Roman" w:hAnsi="Times New Roman" w:cs="Times New Roman"/>
                <w:sz w:val="24"/>
                <w:szCs w:val="24"/>
              </w:rPr>
              <w:t>Осуществление взаимодействия с высшей школой, учебными завед</w:t>
            </w:r>
            <w:r w:rsidRPr="00650071">
              <w:rPr>
                <w:rFonts w:ascii="Times New Roman" w:hAnsi="Times New Roman" w:cs="Times New Roman"/>
                <w:sz w:val="24"/>
                <w:szCs w:val="24"/>
              </w:rPr>
              <w:t>е</w:t>
            </w:r>
            <w:r w:rsidRPr="00650071">
              <w:rPr>
                <w:rFonts w:ascii="Times New Roman" w:hAnsi="Times New Roman" w:cs="Times New Roman"/>
                <w:sz w:val="24"/>
                <w:szCs w:val="24"/>
              </w:rPr>
              <w:t>ниями, осущест</w:t>
            </w:r>
            <w:r w:rsidRPr="00650071">
              <w:rPr>
                <w:rFonts w:ascii="Times New Roman" w:hAnsi="Times New Roman" w:cs="Times New Roman"/>
                <w:sz w:val="24"/>
                <w:szCs w:val="24"/>
              </w:rPr>
              <w:t>в</w:t>
            </w:r>
            <w:r w:rsidRPr="00650071">
              <w:rPr>
                <w:rFonts w:ascii="Times New Roman" w:hAnsi="Times New Roman" w:cs="Times New Roman"/>
                <w:sz w:val="24"/>
                <w:szCs w:val="24"/>
              </w:rPr>
              <w:t>ляющими подг</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товку специалистов по укрупненным </w:t>
            </w:r>
            <w:r w:rsidRPr="00650071">
              <w:rPr>
                <w:rFonts w:ascii="Times New Roman" w:hAnsi="Times New Roman" w:cs="Times New Roman"/>
                <w:sz w:val="24"/>
                <w:szCs w:val="24"/>
              </w:rPr>
              <w:lastRenderedPageBreak/>
              <w:t>группам специал</w:t>
            </w:r>
            <w:r w:rsidRPr="00650071">
              <w:rPr>
                <w:rFonts w:ascii="Times New Roman" w:hAnsi="Times New Roman" w:cs="Times New Roman"/>
                <w:sz w:val="24"/>
                <w:szCs w:val="24"/>
              </w:rPr>
              <w:t>ь</w:t>
            </w:r>
            <w:r w:rsidRPr="00650071">
              <w:rPr>
                <w:rFonts w:ascii="Times New Roman" w:hAnsi="Times New Roman" w:cs="Times New Roman"/>
                <w:sz w:val="24"/>
                <w:szCs w:val="24"/>
              </w:rPr>
              <w:t>ностей, направл</w:t>
            </w:r>
            <w:r w:rsidRPr="00650071">
              <w:rPr>
                <w:rFonts w:ascii="Times New Roman" w:hAnsi="Times New Roman" w:cs="Times New Roman"/>
                <w:sz w:val="24"/>
                <w:szCs w:val="24"/>
              </w:rPr>
              <w:t>е</w:t>
            </w:r>
            <w:r w:rsidRPr="00650071">
              <w:rPr>
                <w:rFonts w:ascii="Times New Roman" w:hAnsi="Times New Roman" w:cs="Times New Roman"/>
                <w:sz w:val="24"/>
                <w:szCs w:val="24"/>
              </w:rPr>
              <w:t>ний подготовки «Архитектура» «Техника и техн</w:t>
            </w:r>
            <w:r w:rsidRPr="00650071">
              <w:rPr>
                <w:rFonts w:ascii="Times New Roman" w:hAnsi="Times New Roman" w:cs="Times New Roman"/>
                <w:sz w:val="24"/>
                <w:szCs w:val="24"/>
              </w:rPr>
              <w:t>о</w:t>
            </w:r>
            <w:r w:rsidRPr="00650071">
              <w:rPr>
                <w:rFonts w:ascii="Times New Roman" w:hAnsi="Times New Roman" w:cs="Times New Roman"/>
                <w:sz w:val="24"/>
                <w:szCs w:val="24"/>
              </w:rPr>
              <w:t>логии строительс</w:t>
            </w:r>
            <w:r w:rsidRPr="00650071">
              <w:rPr>
                <w:rFonts w:ascii="Times New Roman" w:hAnsi="Times New Roman" w:cs="Times New Roman"/>
                <w:sz w:val="24"/>
                <w:szCs w:val="24"/>
              </w:rPr>
              <w:t>т</w:t>
            </w:r>
            <w:r w:rsidRPr="00650071">
              <w:rPr>
                <w:rFonts w:ascii="Times New Roman" w:hAnsi="Times New Roman" w:cs="Times New Roman"/>
                <w:sz w:val="24"/>
                <w:szCs w:val="24"/>
              </w:rPr>
              <w:t>ва», по обеспеч</w:t>
            </w:r>
            <w:r w:rsidRPr="00650071">
              <w:rPr>
                <w:rFonts w:ascii="Times New Roman" w:hAnsi="Times New Roman" w:cs="Times New Roman"/>
                <w:sz w:val="24"/>
                <w:szCs w:val="24"/>
              </w:rPr>
              <w:t>е</w:t>
            </w:r>
            <w:r w:rsidRPr="00650071">
              <w:rPr>
                <w:rFonts w:ascii="Times New Roman" w:hAnsi="Times New Roman" w:cs="Times New Roman"/>
                <w:sz w:val="24"/>
                <w:szCs w:val="24"/>
              </w:rPr>
              <w:t>нию потребности отрасли в квалиф</w:t>
            </w:r>
            <w:r w:rsidRPr="00650071">
              <w:rPr>
                <w:rFonts w:ascii="Times New Roman" w:hAnsi="Times New Roman" w:cs="Times New Roman"/>
                <w:sz w:val="24"/>
                <w:szCs w:val="24"/>
              </w:rPr>
              <w:t>и</w:t>
            </w:r>
            <w:r w:rsidRPr="00650071">
              <w:rPr>
                <w:rFonts w:ascii="Times New Roman" w:hAnsi="Times New Roman" w:cs="Times New Roman"/>
                <w:sz w:val="24"/>
                <w:szCs w:val="24"/>
              </w:rPr>
              <w:t>цированных кадрах</w:t>
            </w:r>
          </w:p>
        </w:tc>
        <w:tc>
          <w:tcPr>
            <w:tcW w:w="1701" w:type="dxa"/>
            <w:shd w:val="clear" w:color="auto" w:fill="auto"/>
          </w:tcPr>
          <w:p w:rsidR="00975FBF" w:rsidRPr="00650071" w:rsidRDefault="00975FBF" w:rsidP="00E411B0">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EE63F4">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Увеличение количес</w:t>
            </w:r>
            <w:r w:rsidRPr="00650071">
              <w:rPr>
                <w:rFonts w:ascii="Times New Roman" w:hAnsi="Times New Roman" w:cs="Times New Roman"/>
                <w:sz w:val="24"/>
                <w:szCs w:val="24"/>
              </w:rPr>
              <w:t>т</w:t>
            </w:r>
            <w:r w:rsidRPr="00650071">
              <w:rPr>
                <w:rFonts w:ascii="Times New Roman" w:hAnsi="Times New Roman" w:cs="Times New Roman"/>
                <w:sz w:val="24"/>
                <w:szCs w:val="24"/>
              </w:rPr>
              <w:t>ва организаций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осуществля</w:t>
            </w:r>
            <w:r w:rsidRPr="00650071">
              <w:rPr>
                <w:rFonts w:ascii="Times New Roman" w:hAnsi="Times New Roman" w:cs="Times New Roman"/>
                <w:sz w:val="24"/>
                <w:szCs w:val="24"/>
              </w:rPr>
              <w:t>ю</w:t>
            </w:r>
            <w:r w:rsidRPr="00650071">
              <w:rPr>
                <w:rFonts w:ascii="Times New Roman" w:hAnsi="Times New Roman" w:cs="Times New Roman"/>
                <w:sz w:val="24"/>
                <w:szCs w:val="24"/>
              </w:rPr>
              <w:t>щих деятельность на рынке архитектурно-строительного прое</w:t>
            </w:r>
            <w:r w:rsidRPr="00650071">
              <w:rPr>
                <w:rFonts w:ascii="Times New Roman" w:hAnsi="Times New Roman" w:cs="Times New Roman"/>
                <w:sz w:val="24"/>
                <w:szCs w:val="24"/>
              </w:rPr>
              <w:t>к</w:t>
            </w:r>
            <w:r w:rsidRPr="00650071">
              <w:rPr>
                <w:rFonts w:ascii="Times New Roman" w:hAnsi="Times New Roman" w:cs="Times New Roman"/>
                <w:sz w:val="24"/>
                <w:szCs w:val="24"/>
              </w:rPr>
              <w:t>тирования.</w:t>
            </w:r>
          </w:p>
          <w:p w:rsidR="00975FBF" w:rsidRPr="00650071" w:rsidRDefault="00975FBF" w:rsidP="00B776E5">
            <w:pPr>
              <w:spacing w:line="240" w:lineRule="auto"/>
              <w:jc w:val="both"/>
              <w:rPr>
                <w:rFonts w:ascii="Times New Roman" w:hAnsi="Times New Roman" w:cs="Times New Roman"/>
                <w:sz w:val="24"/>
                <w:szCs w:val="24"/>
              </w:rPr>
            </w:pPr>
            <w:r w:rsidRPr="00650071">
              <w:rPr>
                <w:rFonts w:ascii="Times New Roman" w:hAnsi="Times New Roman" w:cs="Times New Roman"/>
                <w:sz w:val="24"/>
                <w:szCs w:val="24"/>
              </w:rPr>
              <w:lastRenderedPageBreak/>
              <w:t>Создание условий для обеспечения рынка архитектурно-строительного прое</w:t>
            </w:r>
            <w:r w:rsidRPr="00650071">
              <w:rPr>
                <w:rFonts w:ascii="Times New Roman" w:hAnsi="Times New Roman" w:cs="Times New Roman"/>
                <w:sz w:val="24"/>
                <w:szCs w:val="24"/>
              </w:rPr>
              <w:t>к</w:t>
            </w:r>
            <w:r w:rsidRPr="00650071">
              <w:rPr>
                <w:rFonts w:ascii="Times New Roman" w:hAnsi="Times New Roman" w:cs="Times New Roman"/>
                <w:sz w:val="24"/>
                <w:szCs w:val="24"/>
              </w:rPr>
              <w:t>тирования высококв</w:t>
            </w:r>
            <w:r w:rsidRPr="00650071">
              <w:rPr>
                <w:rFonts w:ascii="Times New Roman" w:hAnsi="Times New Roman" w:cs="Times New Roman"/>
                <w:sz w:val="24"/>
                <w:szCs w:val="24"/>
              </w:rPr>
              <w:t>а</w:t>
            </w:r>
            <w:r w:rsidRPr="00650071">
              <w:rPr>
                <w:rFonts w:ascii="Times New Roman" w:hAnsi="Times New Roman" w:cs="Times New Roman"/>
                <w:sz w:val="24"/>
                <w:szCs w:val="24"/>
              </w:rPr>
              <w:t>лифицированными кадрами</w:t>
            </w:r>
          </w:p>
        </w:tc>
        <w:tc>
          <w:tcPr>
            <w:tcW w:w="1672" w:type="dxa"/>
            <w:vMerge/>
            <w:shd w:val="clear" w:color="auto" w:fill="auto"/>
            <w:vAlign w:val="center"/>
          </w:tcPr>
          <w:p w:rsidR="00975FBF" w:rsidRPr="00650071" w:rsidRDefault="00975FBF" w:rsidP="00D01236">
            <w:pPr>
              <w:spacing w:line="240" w:lineRule="auto"/>
              <w:rPr>
                <w:rFonts w:ascii="Times New Roman" w:hAnsi="Times New Roman" w:cs="Times New Roman"/>
                <w:sz w:val="24"/>
                <w:szCs w:val="24"/>
              </w:rPr>
            </w:pPr>
          </w:p>
        </w:tc>
        <w:tc>
          <w:tcPr>
            <w:tcW w:w="1006"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837"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811"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784"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794"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1055"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1717" w:type="dxa"/>
            <w:shd w:val="clear" w:color="auto" w:fill="auto"/>
          </w:tcPr>
          <w:p w:rsidR="00975FBF" w:rsidRPr="00650071" w:rsidRDefault="00975FBF" w:rsidP="00EE63F4">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архитектуры и градостро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тельства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tcPr>
          <w:p w:rsidR="00975FBF" w:rsidRPr="00650071" w:rsidRDefault="00975FBF" w:rsidP="00D01236">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25.5</w:t>
            </w:r>
          </w:p>
        </w:tc>
        <w:tc>
          <w:tcPr>
            <w:tcW w:w="2278" w:type="dxa"/>
            <w:shd w:val="clear" w:color="auto" w:fill="auto"/>
          </w:tcPr>
          <w:p w:rsidR="00F471B3" w:rsidRDefault="00975FBF" w:rsidP="00EE63F4">
            <w:pPr>
              <w:spacing w:line="240" w:lineRule="auto"/>
              <w:jc w:val="both"/>
              <w:rPr>
                <w:rFonts w:ascii="Times New Roman" w:hAnsi="Times New Roman" w:cs="Times New Roman"/>
                <w:sz w:val="24"/>
                <w:szCs w:val="24"/>
              </w:rPr>
            </w:pPr>
            <w:r w:rsidRPr="00650071">
              <w:rPr>
                <w:rFonts w:ascii="Times New Roman" w:hAnsi="Times New Roman" w:cs="Times New Roman"/>
                <w:sz w:val="24"/>
                <w:szCs w:val="24"/>
              </w:rPr>
              <w:t>Популяризация применения на те</w:t>
            </w:r>
            <w:r w:rsidRPr="00650071">
              <w:rPr>
                <w:rFonts w:ascii="Times New Roman" w:hAnsi="Times New Roman" w:cs="Times New Roman"/>
                <w:sz w:val="24"/>
                <w:szCs w:val="24"/>
              </w:rPr>
              <w:t>р</w:t>
            </w:r>
            <w:r w:rsidRPr="00650071">
              <w:rPr>
                <w:rFonts w:ascii="Times New Roman" w:hAnsi="Times New Roman" w:cs="Times New Roman"/>
                <w:sz w:val="24"/>
                <w:szCs w:val="24"/>
              </w:rPr>
              <w:t>ритории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те</w:t>
            </w:r>
            <w:r w:rsidRPr="00650071">
              <w:rPr>
                <w:rFonts w:ascii="Times New Roman" w:hAnsi="Times New Roman" w:cs="Times New Roman"/>
                <w:sz w:val="24"/>
                <w:szCs w:val="24"/>
              </w:rPr>
              <w:t>х</w:t>
            </w:r>
            <w:r w:rsidRPr="00650071">
              <w:rPr>
                <w:rFonts w:ascii="Times New Roman" w:hAnsi="Times New Roman" w:cs="Times New Roman"/>
                <w:sz w:val="24"/>
                <w:szCs w:val="24"/>
              </w:rPr>
              <w:t>нологий информ</w:t>
            </w:r>
            <w:r w:rsidRPr="00650071">
              <w:rPr>
                <w:rFonts w:ascii="Times New Roman" w:hAnsi="Times New Roman" w:cs="Times New Roman"/>
                <w:sz w:val="24"/>
                <w:szCs w:val="24"/>
              </w:rPr>
              <w:t>а</w:t>
            </w:r>
            <w:r w:rsidRPr="00650071">
              <w:rPr>
                <w:rFonts w:ascii="Times New Roman" w:hAnsi="Times New Roman" w:cs="Times New Roman"/>
                <w:sz w:val="24"/>
                <w:szCs w:val="24"/>
              </w:rPr>
              <w:t>ционного модел</w:t>
            </w:r>
            <w:r w:rsidRPr="00650071">
              <w:rPr>
                <w:rFonts w:ascii="Times New Roman" w:hAnsi="Times New Roman" w:cs="Times New Roman"/>
                <w:sz w:val="24"/>
                <w:szCs w:val="24"/>
              </w:rPr>
              <w:t>и</w:t>
            </w:r>
            <w:r w:rsidRPr="00650071">
              <w:rPr>
                <w:rFonts w:ascii="Times New Roman" w:hAnsi="Times New Roman" w:cs="Times New Roman"/>
                <w:sz w:val="24"/>
                <w:szCs w:val="24"/>
              </w:rPr>
              <w:t>рования на всех этапах жизненного цикла объекта к</w:t>
            </w:r>
            <w:r w:rsidRPr="00650071">
              <w:rPr>
                <w:rFonts w:ascii="Times New Roman" w:hAnsi="Times New Roman" w:cs="Times New Roman"/>
                <w:sz w:val="24"/>
                <w:szCs w:val="24"/>
              </w:rPr>
              <w:t>а</w:t>
            </w:r>
            <w:r w:rsidRPr="00650071">
              <w:rPr>
                <w:rFonts w:ascii="Times New Roman" w:hAnsi="Times New Roman" w:cs="Times New Roman"/>
                <w:sz w:val="24"/>
                <w:szCs w:val="24"/>
              </w:rPr>
              <w:t>питального 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тельства, включая проектирование, строительство, эк</w:t>
            </w:r>
            <w:r w:rsidRPr="00650071">
              <w:rPr>
                <w:rFonts w:ascii="Times New Roman" w:hAnsi="Times New Roman" w:cs="Times New Roman"/>
                <w:sz w:val="24"/>
                <w:szCs w:val="24"/>
              </w:rPr>
              <w:t>с</w:t>
            </w:r>
            <w:r w:rsidRPr="00650071">
              <w:rPr>
                <w:rFonts w:ascii="Times New Roman" w:hAnsi="Times New Roman" w:cs="Times New Roman"/>
                <w:sz w:val="24"/>
                <w:szCs w:val="24"/>
              </w:rPr>
              <w:t>плуатацию и снос</w:t>
            </w:r>
          </w:p>
          <w:p w:rsidR="00F471B3" w:rsidRPr="00F471B3" w:rsidRDefault="00F471B3" w:rsidP="00EE63F4">
            <w:pPr>
              <w:spacing w:line="240" w:lineRule="auto"/>
              <w:jc w:val="both"/>
              <w:rPr>
                <w:rFonts w:ascii="Times New Roman" w:hAnsi="Times New Roman" w:cs="Times New Roman"/>
                <w:sz w:val="28"/>
                <w:szCs w:val="28"/>
              </w:rPr>
            </w:pPr>
          </w:p>
        </w:tc>
        <w:tc>
          <w:tcPr>
            <w:tcW w:w="1701" w:type="dxa"/>
            <w:shd w:val="clear" w:color="auto" w:fill="auto"/>
          </w:tcPr>
          <w:p w:rsidR="00975FBF" w:rsidRPr="00650071" w:rsidRDefault="00975FBF" w:rsidP="00E411B0">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EE63F4">
            <w:pPr>
              <w:spacing w:line="240" w:lineRule="auto"/>
              <w:jc w:val="both"/>
              <w:rPr>
                <w:rFonts w:ascii="Times New Roman" w:hAnsi="Times New Roman" w:cs="Times New Roman"/>
                <w:sz w:val="24"/>
                <w:szCs w:val="24"/>
              </w:rPr>
            </w:pPr>
            <w:r w:rsidRPr="00650071">
              <w:rPr>
                <w:rFonts w:ascii="Times New Roman" w:hAnsi="Times New Roman" w:cs="Times New Roman"/>
                <w:sz w:val="24"/>
                <w:szCs w:val="24"/>
              </w:rPr>
              <w:t>Увеличение количес</w:t>
            </w:r>
            <w:r w:rsidRPr="00650071">
              <w:rPr>
                <w:rFonts w:ascii="Times New Roman" w:hAnsi="Times New Roman" w:cs="Times New Roman"/>
                <w:sz w:val="24"/>
                <w:szCs w:val="24"/>
              </w:rPr>
              <w:t>т</w:t>
            </w:r>
            <w:r w:rsidRPr="00650071">
              <w:rPr>
                <w:rFonts w:ascii="Times New Roman" w:hAnsi="Times New Roman" w:cs="Times New Roman"/>
                <w:sz w:val="24"/>
                <w:szCs w:val="24"/>
              </w:rPr>
              <w:t>ва проектных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осуществля</w:t>
            </w:r>
            <w:r w:rsidRPr="00650071">
              <w:rPr>
                <w:rFonts w:ascii="Times New Roman" w:hAnsi="Times New Roman" w:cs="Times New Roman"/>
                <w:sz w:val="24"/>
                <w:szCs w:val="24"/>
              </w:rPr>
              <w:t>ю</w:t>
            </w:r>
            <w:r w:rsidRPr="00650071">
              <w:rPr>
                <w:rFonts w:ascii="Times New Roman" w:hAnsi="Times New Roman" w:cs="Times New Roman"/>
                <w:sz w:val="24"/>
                <w:szCs w:val="24"/>
              </w:rPr>
              <w:t>щих свою деятел</w:t>
            </w:r>
            <w:r w:rsidRPr="00650071">
              <w:rPr>
                <w:rFonts w:ascii="Times New Roman" w:hAnsi="Times New Roman" w:cs="Times New Roman"/>
                <w:sz w:val="24"/>
                <w:szCs w:val="24"/>
              </w:rPr>
              <w:t>ь</w:t>
            </w:r>
            <w:r w:rsidRPr="00650071">
              <w:rPr>
                <w:rFonts w:ascii="Times New Roman" w:hAnsi="Times New Roman" w:cs="Times New Roman"/>
                <w:sz w:val="24"/>
                <w:szCs w:val="24"/>
              </w:rPr>
              <w:t>ность с помощью  технологий информ</w:t>
            </w:r>
            <w:r w:rsidRPr="00650071">
              <w:rPr>
                <w:rFonts w:ascii="Times New Roman" w:hAnsi="Times New Roman" w:cs="Times New Roman"/>
                <w:sz w:val="24"/>
                <w:szCs w:val="24"/>
              </w:rPr>
              <w:t>а</w:t>
            </w:r>
            <w:r w:rsidRPr="00650071">
              <w:rPr>
                <w:rFonts w:ascii="Times New Roman" w:hAnsi="Times New Roman" w:cs="Times New Roman"/>
                <w:sz w:val="24"/>
                <w:szCs w:val="24"/>
              </w:rPr>
              <w:t>ционного моделир</w:t>
            </w:r>
            <w:r w:rsidRPr="00650071">
              <w:rPr>
                <w:rFonts w:ascii="Times New Roman" w:hAnsi="Times New Roman" w:cs="Times New Roman"/>
                <w:sz w:val="24"/>
                <w:szCs w:val="24"/>
              </w:rPr>
              <w:t>о</w:t>
            </w:r>
            <w:r w:rsidRPr="00650071">
              <w:rPr>
                <w:rFonts w:ascii="Times New Roman" w:hAnsi="Times New Roman" w:cs="Times New Roman"/>
                <w:sz w:val="24"/>
                <w:szCs w:val="24"/>
              </w:rPr>
              <w:t>вания</w:t>
            </w:r>
          </w:p>
        </w:tc>
        <w:tc>
          <w:tcPr>
            <w:tcW w:w="1672" w:type="dxa"/>
            <w:vMerge/>
            <w:shd w:val="clear" w:color="auto" w:fill="auto"/>
            <w:vAlign w:val="center"/>
          </w:tcPr>
          <w:p w:rsidR="00975FBF" w:rsidRPr="00650071" w:rsidRDefault="00975FBF" w:rsidP="00D01236">
            <w:pPr>
              <w:spacing w:line="240" w:lineRule="auto"/>
              <w:rPr>
                <w:rFonts w:ascii="Times New Roman" w:hAnsi="Times New Roman" w:cs="Times New Roman"/>
                <w:sz w:val="24"/>
                <w:szCs w:val="24"/>
              </w:rPr>
            </w:pPr>
          </w:p>
        </w:tc>
        <w:tc>
          <w:tcPr>
            <w:tcW w:w="1006"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837"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811"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784"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794"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1055" w:type="dxa"/>
            <w:vMerge/>
            <w:shd w:val="clear" w:color="auto" w:fill="auto"/>
          </w:tcPr>
          <w:p w:rsidR="00975FBF" w:rsidRPr="00650071" w:rsidRDefault="00975FBF" w:rsidP="00D01236">
            <w:pPr>
              <w:spacing w:line="240" w:lineRule="auto"/>
              <w:rPr>
                <w:rFonts w:ascii="Times New Roman" w:hAnsi="Times New Roman" w:cs="Times New Roman"/>
                <w:sz w:val="24"/>
                <w:szCs w:val="24"/>
              </w:rPr>
            </w:pPr>
          </w:p>
        </w:tc>
        <w:tc>
          <w:tcPr>
            <w:tcW w:w="1717" w:type="dxa"/>
            <w:shd w:val="clear" w:color="auto" w:fill="auto"/>
          </w:tcPr>
          <w:p w:rsidR="00975FBF" w:rsidRPr="00650071" w:rsidRDefault="00975FBF" w:rsidP="00EE63F4">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архитектуры и градостро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тельства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p w:rsidR="00975FBF" w:rsidRPr="00650071" w:rsidRDefault="00975FBF" w:rsidP="00EE63F4">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строительной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vAlign w:val="center"/>
          </w:tcPr>
          <w:p w:rsidR="00975FBF" w:rsidRPr="00650071" w:rsidRDefault="00975FBF" w:rsidP="00F471B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26</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лабораторных исследований для выдачи ветеринарных сопроводительных документов</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 управление ветеринарии Воронежской области)</w:t>
            </w:r>
          </w:p>
        </w:tc>
      </w:tr>
      <w:tr w:rsidR="00975FBF" w:rsidRPr="00650071" w:rsidTr="00650071">
        <w:trPr>
          <w:jc w:val="center"/>
        </w:trPr>
        <w:tc>
          <w:tcPr>
            <w:tcW w:w="15961" w:type="dxa"/>
            <w:gridSpan w:val="12"/>
            <w:shd w:val="clear" w:color="auto" w:fill="auto"/>
          </w:tcPr>
          <w:p w:rsidR="007B5A29" w:rsidRPr="00650071" w:rsidRDefault="007B5A29" w:rsidP="00E0323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на территории Воронежской области функционировали 18 организаций, из них 14 лабораторий входят в систему органов и учреждений г</w:t>
            </w:r>
            <w:r w:rsidRPr="00650071">
              <w:rPr>
                <w:rFonts w:ascii="Times New Roman" w:hAnsi="Times New Roman" w:cs="Times New Roman"/>
                <w:sz w:val="24"/>
                <w:szCs w:val="24"/>
              </w:rPr>
              <w:t>о</w:t>
            </w:r>
            <w:r w:rsidRPr="00650071">
              <w:rPr>
                <w:rFonts w:ascii="Times New Roman" w:hAnsi="Times New Roman" w:cs="Times New Roman"/>
                <w:sz w:val="24"/>
                <w:szCs w:val="24"/>
              </w:rPr>
              <w:t>сударственной ветеринарной службы Воронежской области. По оценочным данным, общее количество проведенных лабораторных исследований, за исключением организаций, подведомственных федеральным органам власти, в 2020 году – 20,961 тыс. лабораторных исследований (в 2019 году – 68,0 тыс. лабораторных исследований, в 2018 году – 67,1 тыс. лабораторных исследований).  Количество лабораторных исследований, проведенных частн</w:t>
            </w:r>
            <w:r w:rsidRPr="00650071">
              <w:rPr>
                <w:rFonts w:ascii="Times New Roman" w:hAnsi="Times New Roman" w:cs="Times New Roman"/>
                <w:sz w:val="24"/>
                <w:szCs w:val="24"/>
              </w:rPr>
              <w:t>ы</w:t>
            </w:r>
            <w:r w:rsidRPr="00650071">
              <w:rPr>
                <w:rFonts w:ascii="Times New Roman" w:hAnsi="Times New Roman" w:cs="Times New Roman"/>
                <w:sz w:val="24"/>
                <w:szCs w:val="24"/>
              </w:rPr>
              <w:t xml:space="preserve">ми организациями, осуществляющими деятельность на рынке в </w:t>
            </w:r>
            <w:r w:rsidR="00E03231">
              <w:rPr>
                <w:rFonts w:ascii="Times New Roman" w:hAnsi="Times New Roman" w:cs="Times New Roman"/>
                <w:sz w:val="24"/>
                <w:szCs w:val="24"/>
              </w:rPr>
              <w:t>2020 году, – 3,1</w:t>
            </w:r>
            <w:r w:rsidRPr="00650071">
              <w:rPr>
                <w:rFonts w:ascii="Times New Roman" w:hAnsi="Times New Roman" w:cs="Times New Roman"/>
                <w:sz w:val="24"/>
                <w:szCs w:val="24"/>
              </w:rPr>
              <w:t xml:space="preserve"> (в 2019 году, – 9,4 тыс. лабораторных исследований, в 2018 году – 8,6 тыс. лабораторных исследований). </w:t>
            </w:r>
          </w:p>
          <w:p w:rsidR="00975FBF" w:rsidRPr="00650071" w:rsidRDefault="00975FBF" w:rsidP="00E0323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Проблемы:</w:t>
            </w:r>
          </w:p>
          <w:p w:rsidR="00975FBF" w:rsidRPr="00650071" w:rsidRDefault="00975FBF" w:rsidP="00E0323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сложность процедуры аккредитации лабораторий в национальной системе аккредитации;</w:t>
            </w:r>
          </w:p>
          <w:p w:rsidR="00975FBF" w:rsidRPr="00650071" w:rsidRDefault="00975FBF" w:rsidP="00E0323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недостаточная информированность потребителей услуг о рынке лабораторных исследований для выдачи ветеринарных сопроводительных докуме</w:t>
            </w:r>
            <w:r w:rsidRPr="00650071">
              <w:rPr>
                <w:rFonts w:ascii="Times New Roman" w:hAnsi="Times New Roman" w:cs="Times New Roman"/>
                <w:sz w:val="24"/>
                <w:szCs w:val="24"/>
              </w:rPr>
              <w:t>н</w:t>
            </w:r>
            <w:r w:rsidRPr="00650071">
              <w:rPr>
                <w:rFonts w:ascii="Times New Roman" w:hAnsi="Times New Roman" w:cs="Times New Roman"/>
                <w:sz w:val="24"/>
                <w:szCs w:val="24"/>
              </w:rPr>
              <w:t>тов.</w:t>
            </w:r>
          </w:p>
          <w:p w:rsidR="00975FBF" w:rsidRPr="00650071" w:rsidRDefault="00975FBF" w:rsidP="00E0323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лабораторных исследований для выдачи ветеринарных сопроводительных документов: улучшение качества и до</w:t>
            </w:r>
            <w:r w:rsidRPr="00650071">
              <w:rPr>
                <w:rFonts w:ascii="Times New Roman" w:hAnsi="Times New Roman" w:cs="Times New Roman"/>
                <w:sz w:val="24"/>
                <w:szCs w:val="24"/>
              </w:rPr>
              <w:t>с</w:t>
            </w:r>
            <w:r w:rsidRPr="00650071">
              <w:rPr>
                <w:rFonts w:ascii="Times New Roman" w:hAnsi="Times New Roman" w:cs="Times New Roman"/>
                <w:sz w:val="24"/>
                <w:szCs w:val="24"/>
              </w:rPr>
              <w:t>тупности услуг на рынке лабораторных исследований на основе развития конкуренции между лабораториями, входящими в систему органов и учре</w:t>
            </w:r>
            <w:r w:rsidRPr="00650071">
              <w:rPr>
                <w:rFonts w:ascii="Times New Roman" w:hAnsi="Times New Roman" w:cs="Times New Roman"/>
                <w:sz w:val="24"/>
                <w:szCs w:val="24"/>
              </w:rPr>
              <w:t>ж</w:t>
            </w:r>
            <w:r w:rsidRPr="00650071">
              <w:rPr>
                <w:rFonts w:ascii="Times New Roman" w:hAnsi="Times New Roman" w:cs="Times New Roman"/>
                <w:sz w:val="24"/>
                <w:szCs w:val="24"/>
              </w:rPr>
              <w:t>дений государственной ветеринарной службы Воронежской области, и организациями частной формы собственности, аккредитованными в национал</w:t>
            </w:r>
            <w:r w:rsidRPr="00650071">
              <w:rPr>
                <w:rFonts w:ascii="Times New Roman" w:hAnsi="Times New Roman" w:cs="Times New Roman"/>
                <w:sz w:val="24"/>
                <w:szCs w:val="24"/>
              </w:rPr>
              <w:t>ь</w:t>
            </w:r>
            <w:r w:rsidRPr="00650071">
              <w:rPr>
                <w:rFonts w:ascii="Times New Roman" w:hAnsi="Times New Roman" w:cs="Times New Roman"/>
                <w:sz w:val="24"/>
                <w:szCs w:val="24"/>
              </w:rPr>
              <w:t>ной системе аккредитации.</w:t>
            </w:r>
          </w:p>
          <w:p w:rsidR="00975FBF" w:rsidRPr="00650071" w:rsidRDefault="00975FBF" w:rsidP="00E0323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Административные барьеры входа на рынок: сложность процедуры аккредитации лабораторий в национальной системе аккредитации (</w:t>
            </w:r>
            <w:proofErr w:type="spellStart"/>
            <w:r w:rsidRPr="00650071">
              <w:rPr>
                <w:rFonts w:ascii="Times New Roman" w:hAnsi="Times New Roman" w:cs="Times New Roman"/>
                <w:sz w:val="24"/>
                <w:szCs w:val="24"/>
              </w:rPr>
              <w:t>Росаккредит</w:t>
            </w:r>
            <w:r w:rsidRPr="00650071">
              <w:rPr>
                <w:rFonts w:ascii="Times New Roman" w:hAnsi="Times New Roman" w:cs="Times New Roman"/>
                <w:sz w:val="24"/>
                <w:szCs w:val="24"/>
              </w:rPr>
              <w:t>а</w:t>
            </w:r>
            <w:r w:rsidRPr="00650071">
              <w:rPr>
                <w:rFonts w:ascii="Times New Roman" w:hAnsi="Times New Roman" w:cs="Times New Roman"/>
                <w:sz w:val="24"/>
                <w:szCs w:val="24"/>
              </w:rPr>
              <w:t>ция</w:t>
            </w:r>
            <w:proofErr w:type="spellEnd"/>
            <w:r w:rsidRPr="00650071">
              <w:rPr>
                <w:rFonts w:ascii="Times New Roman" w:hAnsi="Times New Roman" w:cs="Times New Roman"/>
                <w:sz w:val="24"/>
                <w:szCs w:val="24"/>
              </w:rPr>
              <w:t xml:space="preserve">). </w:t>
            </w:r>
          </w:p>
          <w:p w:rsidR="00975FBF" w:rsidRPr="00650071" w:rsidRDefault="00975FBF" w:rsidP="00E0323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Экономические барьеры входа на рынок: капитальные затраты или объемы первоначальных инвестиций (стоимость нового строительства или реконс</w:t>
            </w:r>
            <w:r w:rsidRPr="00650071">
              <w:rPr>
                <w:rFonts w:ascii="Times New Roman" w:hAnsi="Times New Roman" w:cs="Times New Roman"/>
                <w:sz w:val="24"/>
                <w:szCs w:val="24"/>
              </w:rPr>
              <w:t>т</w:t>
            </w:r>
            <w:r w:rsidRPr="00650071">
              <w:rPr>
                <w:rFonts w:ascii="Times New Roman" w:hAnsi="Times New Roman" w:cs="Times New Roman"/>
                <w:sz w:val="24"/>
                <w:szCs w:val="24"/>
              </w:rPr>
              <w:t>рукции здания, капитального ремонта помещений, наличие компетентного персонала с подтверждающими документами, приобретение лабораторного оборудования); текущие затраты, необходимые для входа на рынок (наличие разработанного лабораторией руководства по качеству, содержащего тр</w:t>
            </w:r>
            <w:r w:rsidRPr="00650071">
              <w:rPr>
                <w:rFonts w:ascii="Times New Roman" w:hAnsi="Times New Roman" w:cs="Times New Roman"/>
                <w:sz w:val="24"/>
                <w:szCs w:val="24"/>
              </w:rPr>
              <w:t>е</w:t>
            </w:r>
            <w:r w:rsidRPr="00650071">
              <w:rPr>
                <w:rFonts w:ascii="Times New Roman" w:hAnsi="Times New Roman" w:cs="Times New Roman"/>
                <w:sz w:val="24"/>
                <w:szCs w:val="24"/>
              </w:rPr>
              <w:t>бования системы менеджмента качества, наличие системы менеджмента качества и соблюдение в деятельности лаборатории требований системы м</w:t>
            </w:r>
            <w:r w:rsidRPr="00650071">
              <w:rPr>
                <w:rFonts w:ascii="Times New Roman" w:hAnsi="Times New Roman" w:cs="Times New Roman"/>
                <w:sz w:val="24"/>
                <w:szCs w:val="24"/>
              </w:rPr>
              <w:t>е</w:t>
            </w:r>
            <w:r w:rsidRPr="00650071">
              <w:rPr>
                <w:rFonts w:ascii="Times New Roman" w:hAnsi="Times New Roman" w:cs="Times New Roman"/>
                <w:sz w:val="24"/>
                <w:szCs w:val="24"/>
              </w:rPr>
              <w:t>неджмента качества) и т.д.</w:t>
            </w:r>
          </w:p>
          <w:p w:rsidR="00975FBF" w:rsidRPr="00650071" w:rsidRDefault="00975FBF" w:rsidP="00E0323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Перспективы развития рынка: </w:t>
            </w:r>
          </w:p>
          <w:p w:rsidR="00975FBF" w:rsidRPr="00650071" w:rsidRDefault="00975FBF" w:rsidP="00E0323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повышение удовлетворенности потребителей за счет доступности услуг на рынке лабораторных исследований для выдачи ветеринарных сопровод</w:t>
            </w:r>
            <w:r w:rsidRPr="00650071">
              <w:rPr>
                <w:rFonts w:ascii="Times New Roman" w:hAnsi="Times New Roman" w:cs="Times New Roman"/>
                <w:sz w:val="24"/>
                <w:szCs w:val="24"/>
              </w:rPr>
              <w:t>и</w:t>
            </w:r>
            <w:r w:rsidRPr="00650071">
              <w:rPr>
                <w:rFonts w:ascii="Times New Roman" w:hAnsi="Times New Roman" w:cs="Times New Roman"/>
                <w:sz w:val="24"/>
                <w:szCs w:val="24"/>
              </w:rPr>
              <w:t>тельных документов;</w:t>
            </w:r>
          </w:p>
          <w:p w:rsidR="00975FBF" w:rsidRPr="00650071" w:rsidRDefault="00975FBF" w:rsidP="00E0323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улучшение качества работ по исследованиям (испытаниям), включая сроки и уровень цен на услуги, за счет увеличения организаций частной формы собственности, осуществляющих хозяйственную деятельность на рынке лабораторных исследований для выдачи ветеринарных сопроводительных д</w:t>
            </w:r>
            <w:r w:rsidRPr="00650071">
              <w:rPr>
                <w:rFonts w:ascii="Times New Roman" w:hAnsi="Times New Roman" w:cs="Times New Roman"/>
                <w:sz w:val="24"/>
                <w:szCs w:val="24"/>
              </w:rPr>
              <w:t>о</w:t>
            </w:r>
            <w:r w:rsidRPr="00650071">
              <w:rPr>
                <w:rFonts w:ascii="Times New Roman" w:hAnsi="Times New Roman" w:cs="Times New Roman"/>
                <w:sz w:val="24"/>
                <w:szCs w:val="24"/>
              </w:rPr>
              <w:lastRenderedPageBreak/>
              <w:t>кументов</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26.1</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Предоставление консультативной помощи организ</w:t>
            </w:r>
            <w:r w:rsidRPr="00650071">
              <w:rPr>
                <w:rFonts w:ascii="Times New Roman" w:hAnsi="Times New Roman" w:cs="Times New Roman"/>
                <w:sz w:val="24"/>
                <w:szCs w:val="24"/>
              </w:rPr>
              <w:t>а</w:t>
            </w:r>
            <w:r w:rsidRPr="00650071">
              <w:rPr>
                <w:rFonts w:ascii="Times New Roman" w:hAnsi="Times New Roman" w:cs="Times New Roman"/>
                <w:sz w:val="24"/>
                <w:szCs w:val="24"/>
              </w:rPr>
              <w:t>циям частной фо</w:t>
            </w:r>
            <w:r w:rsidRPr="00650071">
              <w:rPr>
                <w:rFonts w:ascii="Times New Roman" w:hAnsi="Times New Roman" w:cs="Times New Roman"/>
                <w:sz w:val="24"/>
                <w:szCs w:val="24"/>
              </w:rPr>
              <w:t>р</w:t>
            </w:r>
            <w:r w:rsidRPr="00650071">
              <w:rPr>
                <w:rFonts w:ascii="Times New Roman" w:hAnsi="Times New Roman" w:cs="Times New Roman"/>
                <w:sz w:val="24"/>
                <w:szCs w:val="24"/>
              </w:rPr>
              <w:t>мы собственности по критериям а</w:t>
            </w:r>
            <w:r w:rsidRPr="00650071">
              <w:rPr>
                <w:rFonts w:ascii="Times New Roman" w:hAnsi="Times New Roman" w:cs="Times New Roman"/>
                <w:sz w:val="24"/>
                <w:szCs w:val="24"/>
              </w:rPr>
              <w:t>к</w:t>
            </w:r>
            <w:r w:rsidRPr="00650071">
              <w:rPr>
                <w:rFonts w:ascii="Times New Roman" w:hAnsi="Times New Roman" w:cs="Times New Roman"/>
                <w:sz w:val="24"/>
                <w:szCs w:val="24"/>
              </w:rPr>
              <w:t>кредитации в н</w:t>
            </w:r>
            <w:r w:rsidRPr="00650071">
              <w:rPr>
                <w:rFonts w:ascii="Times New Roman" w:hAnsi="Times New Roman" w:cs="Times New Roman"/>
                <w:sz w:val="24"/>
                <w:szCs w:val="24"/>
              </w:rPr>
              <w:t>а</w:t>
            </w:r>
            <w:r w:rsidRPr="00650071">
              <w:rPr>
                <w:rFonts w:ascii="Times New Roman" w:hAnsi="Times New Roman" w:cs="Times New Roman"/>
                <w:sz w:val="24"/>
                <w:szCs w:val="24"/>
              </w:rPr>
              <w:t>циональной сист</w:t>
            </w:r>
            <w:r w:rsidRPr="00650071">
              <w:rPr>
                <w:rFonts w:ascii="Times New Roman" w:hAnsi="Times New Roman" w:cs="Times New Roman"/>
                <w:sz w:val="24"/>
                <w:szCs w:val="24"/>
              </w:rPr>
              <w:t>е</w:t>
            </w:r>
            <w:r w:rsidRPr="00650071">
              <w:rPr>
                <w:rFonts w:ascii="Times New Roman" w:hAnsi="Times New Roman" w:cs="Times New Roman"/>
                <w:sz w:val="24"/>
                <w:szCs w:val="24"/>
              </w:rPr>
              <w:t>ме аккредитации в целях проведения лабораторных и</w:t>
            </w:r>
            <w:r w:rsidRPr="00650071">
              <w:rPr>
                <w:rFonts w:ascii="Times New Roman" w:hAnsi="Times New Roman" w:cs="Times New Roman"/>
                <w:sz w:val="24"/>
                <w:szCs w:val="24"/>
              </w:rPr>
              <w:t>с</w:t>
            </w:r>
            <w:r w:rsidRPr="00650071">
              <w:rPr>
                <w:rFonts w:ascii="Times New Roman" w:hAnsi="Times New Roman" w:cs="Times New Roman"/>
                <w:sz w:val="24"/>
                <w:szCs w:val="24"/>
              </w:rPr>
              <w:t>следований для в</w:t>
            </w:r>
            <w:r w:rsidRPr="00650071">
              <w:rPr>
                <w:rFonts w:ascii="Times New Roman" w:hAnsi="Times New Roman" w:cs="Times New Roman"/>
                <w:sz w:val="24"/>
                <w:szCs w:val="24"/>
              </w:rPr>
              <w:t>ы</w:t>
            </w:r>
            <w:r w:rsidRPr="00650071">
              <w:rPr>
                <w:rFonts w:ascii="Times New Roman" w:hAnsi="Times New Roman" w:cs="Times New Roman"/>
                <w:sz w:val="24"/>
                <w:szCs w:val="24"/>
              </w:rPr>
              <w:t>дачи ветеринарных сопроводительных документов</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4F43C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Повышение уровня информационной гр</w:t>
            </w:r>
            <w:r w:rsidRPr="00650071">
              <w:rPr>
                <w:rFonts w:ascii="Times New Roman" w:hAnsi="Times New Roman" w:cs="Times New Roman"/>
                <w:sz w:val="24"/>
                <w:szCs w:val="24"/>
              </w:rPr>
              <w:t>а</w:t>
            </w:r>
            <w:r w:rsidRPr="00650071">
              <w:rPr>
                <w:rFonts w:ascii="Times New Roman" w:hAnsi="Times New Roman" w:cs="Times New Roman"/>
                <w:sz w:val="24"/>
                <w:szCs w:val="24"/>
              </w:rPr>
              <w:t>мотности предприн</w:t>
            </w:r>
            <w:r w:rsidRPr="00650071">
              <w:rPr>
                <w:rFonts w:ascii="Times New Roman" w:hAnsi="Times New Roman" w:cs="Times New Roman"/>
                <w:sz w:val="24"/>
                <w:szCs w:val="24"/>
              </w:rPr>
              <w:t>и</w:t>
            </w:r>
            <w:r w:rsidRPr="00650071">
              <w:rPr>
                <w:rFonts w:ascii="Times New Roman" w:hAnsi="Times New Roman" w:cs="Times New Roman"/>
                <w:sz w:val="24"/>
                <w:szCs w:val="24"/>
              </w:rPr>
              <w:t>мателей, осущест</w:t>
            </w:r>
            <w:r w:rsidRPr="00650071">
              <w:rPr>
                <w:rFonts w:ascii="Times New Roman" w:hAnsi="Times New Roman" w:cs="Times New Roman"/>
                <w:sz w:val="24"/>
                <w:szCs w:val="24"/>
              </w:rPr>
              <w:t>в</w:t>
            </w:r>
            <w:r w:rsidRPr="00650071">
              <w:rPr>
                <w:rFonts w:ascii="Times New Roman" w:hAnsi="Times New Roman" w:cs="Times New Roman"/>
                <w:sz w:val="24"/>
                <w:szCs w:val="24"/>
              </w:rPr>
              <w:t>ляющих хозяйстве</w:t>
            </w:r>
            <w:r w:rsidRPr="00650071">
              <w:rPr>
                <w:rFonts w:ascii="Times New Roman" w:hAnsi="Times New Roman" w:cs="Times New Roman"/>
                <w:sz w:val="24"/>
                <w:szCs w:val="24"/>
              </w:rPr>
              <w:t>н</w:t>
            </w:r>
            <w:r w:rsidRPr="00650071">
              <w:rPr>
                <w:rFonts w:ascii="Times New Roman" w:hAnsi="Times New Roman" w:cs="Times New Roman"/>
                <w:sz w:val="24"/>
                <w:szCs w:val="24"/>
              </w:rPr>
              <w:t>ную деятельность на данном рынке лабор</w:t>
            </w:r>
            <w:r w:rsidRPr="00650071">
              <w:rPr>
                <w:rFonts w:ascii="Times New Roman" w:hAnsi="Times New Roman" w:cs="Times New Roman"/>
                <w:sz w:val="24"/>
                <w:szCs w:val="24"/>
              </w:rPr>
              <w:t>а</w:t>
            </w:r>
            <w:r w:rsidRPr="00650071">
              <w:rPr>
                <w:rFonts w:ascii="Times New Roman" w:hAnsi="Times New Roman" w:cs="Times New Roman"/>
                <w:sz w:val="24"/>
                <w:szCs w:val="24"/>
              </w:rPr>
              <w:t>торных исследований для выдачи ветер</w:t>
            </w:r>
            <w:r w:rsidRPr="00650071">
              <w:rPr>
                <w:rFonts w:ascii="Times New Roman" w:hAnsi="Times New Roman" w:cs="Times New Roman"/>
                <w:sz w:val="24"/>
                <w:szCs w:val="24"/>
              </w:rPr>
              <w:t>и</w:t>
            </w:r>
            <w:r w:rsidRPr="00650071">
              <w:rPr>
                <w:rFonts w:ascii="Times New Roman" w:hAnsi="Times New Roman" w:cs="Times New Roman"/>
                <w:sz w:val="24"/>
                <w:szCs w:val="24"/>
              </w:rPr>
              <w:t>нарных сопровод</w:t>
            </w:r>
            <w:r w:rsidRPr="00650071">
              <w:rPr>
                <w:rFonts w:ascii="Times New Roman" w:hAnsi="Times New Roman" w:cs="Times New Roman"/>
                <w:sz w:val="24"/>
                <w:szCs w:val="24"/>
              </w:rPr>
              <w:t>и</w:t>
            </w:r>
            <w:r w:rsidRPr="00650071">
              <w:rPr>
                <w:rFonts w:ascii="Times New Roman" w:hAnsi="Times New Roman" w:cs="Times New Roman"/>
                <w:sz w:val="24"/>
                <w:szCs w:val="24"/>
              </w:rPr>
              <w:t>тельных документов</w:t>
            </w:r>
          </w:p>
        </w:tc>
        <w:tc>
          <w:tcPr>
            <w:tcW w:w="1672" w:type="dxa"/>
            <w:shd w:val="clear" w:color="auto" w:fill="auto"/>
          </w:tcPr>
          <w:p w:rsidR="00975FBF" w:rsidRPr="00650071" w:rsidRDefault="00975FBF" w:rsidP="004148E6">
            <w:pPr>
              <w:spacing w:after="0" w:line="240" w:lineRule="auto"/>
              <w:ind w:left="-34"/>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частной формы собс</w:t>
            </w:r>
            <w:r w:rsidRPr="00650071">
              <w:rPr>
                <w:rFonts w:ascii="Times New Roman" w:hAnsi="Times New Roman" w:cs="Times New Roman"/>
                <w:sz w:val="24"/>
                <w:szCs w:val="24"/>
              </w:rPr>
              <w:t>т</w:t>
            </w:r>
            <w:r w:rsidRPr="00650071">
              <w:rPr>
                <w:rFonts w:ascii="Times New Roman" w:hAnsi="Times New Roman" w:cs="Times New Roman"/>
                <w:sz w:val="24"/>
                <w:szCs w:val="24"/>
              </w:rPr>
              <w:t>венности в сфере лабор</w:t>
            </w:r>
            <w:r w:rsidRPr="00650071">
              <w:rPr>
                <w:rFonts w:ascii="Times New Roman" w:hAnsi="Times New Roman" w:cs="Times New Roman"/>
                <w:sz w:val="24"/>
                <w:szCs w:val="24"/>
              </w:rPr>
              <w:t>а</w:t>
            </w:r>
            <w:r w:rsidRPr="00650071">
              <w:rPr>
                <w:rFonts w:ascii="Times New Roman" w:hAnsi="Times New Roman" w:cs="Times New Roman"/>
                <w:sz w:val="24"/>
                <w:szCs w:val="24"/>
              </w:rPr>
              <w:t>торных и</w:t>
            </w:r>
            <w:r w:rsidRPr="00650071">
              <w:rPr>
                <w:rFonts w:ascii="Times New Roman" w:hAnsi="Times New Roman" w:cs="Times New Roman"/>
                <w:sz w:val="24"/>
                <w:szCs w:val="24"/>
              </w:rPr>
              <w:t>с</w:t>
            </w:r>
            <w:r w:rsidRPr="00650071">
              <w:rPr>
                <w:rFonts w:ascii="Times New Roman" w:hAnsi="Times New Roman" w:cs="Times New Roman"/>
                <w:sz w:val="24"/>
                <w:szCs w:val="24"/>
              </w:rPr>
              <w:t>следований для выдачи ветеринарных сопровод</w:t>
            </w:r>
            <w:r w:rsidRPr="00650071">
              <w:rPr>
                <w:rFonts w:ascii="Times New Roman" w:hAnsi="Times New Roman" w:cs="Times New Roman"/>
                <w:sz w:val="24"/>
                <w:szCs w:val="24"/>
              </w:rPr>
              <w:t>и</w:t>
            </w:r>
            <w:r w:rsidRPr="00650071">
              <w:rPr>
                <w:rFonts w:ascii="Times New Roman" w:hAnsi="Times New Roman" w:cs="Times New Roman"/>
                <w:sz w:val="24"/>
                <w:szCs w:val="24"/>
              </w:rPr>
              <w:t>тельных д</w:t>
            </w:r>
            <w:r w:rsidRPr="00650071">
              <w:rPr>
                <w:rFonts w:ascii="Times New Roman" w:hAnsi="Times New Roman" w:cs="Times New Roman"/>
                <w:sz w:val="24"/>
                <w:szCs w:val="24"/>
              </w:rPr>
              <w:t>о</w:t>
            </w:r>
            <w:r w:rsidRPr="00650071">
              <w:rPr>
                <w:rFonts w:ascii="Times New Roman" w:hAnsi="Times New Roman" w:cs="Times New Roman"/>
                <w:sz w:val="24"/>
                <w:szCs w:val="24"/>
              </w:rPr>
              <w:t>кументов</w:t>
            </w:r>
          </w:p>
        </w:tc>
        <w:tc>
          <w:tcPr>
            <w:tcW w:w="1006"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22</w:t>
            </w:r>
          </w:p>
        </w:tc>
        <w:tc>
          <w:tcPr>
            <w:tcW w:w="811" w:type="dxa"/>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22</w:t>
            </w:r>
          </w:p>
        </w:tc>
        <w:tc>
          <w:tcPr>
            <w:tcW w:w="78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22</w:t>
            </w:r>
          </w:p>
        </w:tc>
        <w:tc>
          <w:tcPr>
            <w:tcW w:w="794" w:type="dxa"/>
            <w:shd w:val="clear" w:color="auto" w:fill="auto"/>
          </w:tcPr>
          <w:p w:rsidR="00975FBF" w:rsidRPr="00C31177" w:rsidRDefault="00FE3B1F" w:rsidP="00C91917">
            <w:pPr>
              <w:spacing w:after="0" w:line="240" w:lineRule="auto"/>
              <w:jc w:val="center"/>
              <w:rPr>
                <w:rFonts w:ascii="Times New Roman" w:hAnsi="Times New Roman" w:cs="Times New Roman"/>
                <w:sz w:val="24"/>
                <w:szCs w:val="24"/>
                <w:lang w:eastAsia="en-US"/>
              </w:rPr>
            </w:pPr>
            <w:r w:rsidRPr="00C31177">
              <w:rPr>
                <w:rFonts w:ascii="Times New Roman" w:hAnsi="Times New Roman" w:cs="Times New Roman"/>
                <w:sz w:val="24"/>
                <w:szCs w:val="24"/>
                <w:lang w:eastAsia="en-US"/>
              </w:rPr>
              <w:t>22</w:t>
            </w:r>
          </w:p>
        </w:tc>
        <w:tc>
          <w:tcPr>
            <w:tcW w:w="1055" w:type="dxa"/>
            <w:shd w:val="clear" w:color="auto" w:fill="auto"/>
          </w:tcPr>
          <w:p w:rsidR="00975FBF" w:rsidRPr="00C31177" w:rsidRDefault="00FE3B1F" w:rsidP="00C91917">
            <w:pPr>
              <w:spacing w:after="0" w:line="240" w:lineRule="auto"/>
              <w:jc w:val="center"/>
              <w:rPr>
                <w:rFonts w:ascii="Times New Roman" w:hAnsi="Times New Roman" w:cs="Times New Roman"/>
                <w:sz w:val="24"/>
                <w:szCs w:val="24"/>
                <w:lang w:eastAsia="en-US"/>
              </w:rPr>
            </w:pPr>
            <w:r w:rsidRPr="00C31177">
              <w:rPr>
                <w:rFonts w:ascii="Times New Roman" w:hAnsi="Times New Roman" w:cs="Times New Roman"/>
                <w:sz w:val="24"/>
                <w:szCs w:val="24"/>
                <w:lang w:eastAsia="en-US"/>
              </w:rPr>
              <w:t>22</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Управление ветеринарии Воронежской области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26.2</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Ведение реестра организаций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w:t>
            </w:r>
            <w:r w:rsidRPr="00650071">
              <w:rPr>
                <w:rFonts w:ascii="Times New Roman" w:hAnsi="Times New Roman" w:cs="Times New Roman"/>
                <w:sz w:val="24"/>
                <w:szCs w:val="24"/>
              </w:rPr>
              <w:t>т</w:t>
            </w:r>
            <w:r w:rsidRPr="00650071">
              <w:rPr>
                <w:rFonts w:ascii="Times New Roman" w:hAnsi="Times New Roman" w:cs="Times New Roman"/>
                <w:sz w:val="24"/>
                <w:szCs w:val="24"/>
              </w:rPr>
              <w:t>венности, аккред</w:t>
            </w:r>
            <w:r w:rsidRPr="00650071">
              <w:rPr>
                <w:rFonts w:ascii="Times New Roman" w:hAnsi="Times New Roman" w:cs="Times New Roman"/>
                <w:sz w:val="24"/>
                <w:szCs w:val="24"/>
              </w:rPr>
              <w:t>и</w:t>
            </w:r>
            <w:r w:rsidRPr="00650071">
              <w:rPr>
                <w:rFonts w:ascii="Times New Roman" w:hAnsi="Times New Roman" w:cs="Times New Roman"/>
                <w:sz w:val="24"/>
                <w:szCs w:val="24"/>
              </w:rPr>
              <w:t xml:space="preserve">тованных в системе </w:t>
            </w:r>
            <w:proofErr w:type="spellStart"/>
            <w:r w:rsidRPr="00650071">
              <w:rPr>
                <w:rFonts w:ascii="Times New Roman" w:hAnsi="Times New Roman" w:cs="Times New Roman"/>
                <w:sz w:val="24"/>
                <w:szCs w:val="24"/>
              </w:rPr>
              <w:t>Росаккредитации</w:t>
            </w:r>
            <w:proofErr w:type="spellEnd"/>
            <w:r w:rsidRPr="00650071">
              <w:rPr>
                <w:rFonts w:ascii="Times New Roman" w:hAnsi="Times New Roman" w:cs="Times New Roman"/>
                <w:sz w:val="24"/>
                <w:szCs w:val="24"/>
              </w:rPr>
              <w:t xml:space="preserve"> в информационной сети Интернет на сайте управления ветеринарии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области</w:t>
            </w:r>
          </w:p>
          <w:p w:rsidR="00975FBF" w:rsidRPr="00650071" w:rsidRDefault="00975FBF" w:rsidP="00C91917">
            <w:pPr>
              <w:spacing w:after="0" w:line="240" w:lineRule="auto"/>
              <w:jc w:val="both"/>
              <w:rPr>
                <w:rFonts w:ascii="Times New Roman" w:hAnsi="Times New Roman" w:cs="Times New Roman"/>
                <w:sz w:val="24"/>
                <w:szCs w:val="24"/>
              </w:rPr>
            </w:pP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A11FA9">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Информированность потребителей услуг об организациях частной формы собственности, осуществляющих х</w:t>
            </w:r>
            <w:r w:rsidRPr="00650071">
              <w:rPr>
                <w:rFonts w:ascii="Times New Roman" w:hAnsi="Times New Roman" w:cs="Times New Roman"/>
                <w:sz w:val="24"/>
                <w:szCs w:val="24"/>
              </w:rPr>
              <w:t>о</w:t>
            </w:r>
            <w:r w:rsidRPr="00650071">
              <w:rPr>
                <w:rFonts w:ascii="Times New Roman" w:hAnsi="Times New Roman" w:cs="Times New Roman"/>
                <w:sz w:val="24"/>
                <w:szCs w:val="24"/>
              </w:rPr>
              <w:t>зяйственную деятел</w:t>
            </w:r>
            <w:r w:rsidRPr="00650071">
              <w:rPr>
                <w:rFonts w:ascii="Times New Roman" w:hAnsi="Times New Roman" w:cs="Times New Roman"/>
                <w:sz w:val="24"/>
                <w:szCs w:val="24"/>
              </w:rPr>
              <w:t>ь</w:t>
            </w:r>
            <w:r w:rsidRPr="00650071">
              <w:rPr>
                <w:rFonts w:ascii="Times New Roman" w:hAnsi="Times New Roman" w:cs="Times New Roman"/>
                <w:sz w:val="24"/>
                <w:szCs w:val="24"/>
              </w:rPr>
              <w:t>ность на рынке лаб</w:t>
            </w:r>
            <w:r w:rsidRPr="00650071">
              <w:rPr>
                <w:rFonts w:ascii="Times New Roman" w:hAnsi="Times New Roman" w:cs="Times New Roman"/>
                <w:sz w:val="24"/>
                <w:szCs w:val="24"/>
              </w:rPr>
              <w:t>о</w:t>
            </w:r>
            <w:r w:rsidRPr="00650071">
              <w:rPr>
                <w:rFonts w:ascii="Times New Roman" w:hAnsi="Times New Roman" w:cs="Times New Roman"/>
                <w:sz w:val="24"/>
                <w:szCs w:val="24"/>
              </w:rPr>
              <w:t>раторных исследов</w:t>
            </w:r>
            <w:r w:rsidRPr="00650071">
              <w:rPr>
                <w:rFonts w:ascii="Times New Roman" w:hAnsi="Times New Roman" w:cs="Times New Roman"/>
                <w:sz w:val="24"/>
                <w:szCs w:val="24"/>
              </w:rPr>
              <w:t>а</w:t>
            </w:r>
            <w:r w:rsidRPr="00650071">
              <w:rPr>
                <w:rFonts w:ascii="Times New Roman" w:hAnsi="Times New Roman" w:cs="Times New Roman"/>
                <w:sz w:val="24"/>
                <w:szCs w:val="24"/>
              </w:rPr>
              <w:t>ний для выдачи вет</w:t>
            </w:r>
            <w:r w:rsidRPr="00650071">
              <w:rPr>
                <w:rFonts w:ascii="Times New Roman" w:hAnsi="Times New Roman" w:cs="Times New Roman"/>
                <w:sz w:val="24"/>
                <w:szCs w:val="24"/>
              </w:rPr>
              <w:t>е</w:t>
            </w:r>
            <w:r w:rsidRPr="00650071">
              <w:rPr>
                <w:rFonts w:ascii="Times New Roman" w:hAnsi="Times New Roman" w:cs="Times New Roman"/>
                <w:sz w:val="24"/>
                <w:szCs w:val="24"/>
              </w:rPr>
              <w:t>ринарных сопровод</w:t>
            </w:r>
            <w:r w:rsidRPr="00650071">
              <w:rPr>
                <w:rFonts w:ascii="Times New Roman" w:hAnsi="Times New Roman" w:cs="Times New Roman"/>
                <w:sz w:val="24"/>
                <w:szCs w:val="24"/>
              </w:rPr>
              <w:t>и</w:t>
            </w:r>
            <w:r w:rsidRPr="00650071">
              <w:rPr>
                <w:rFonts w:ascii="Times New Roman" w:hAnsi="Times New Roman" w:cs="Times New Roman"/>
                <w:sz w:val="24"/>
                <w:szCs w:val="24"/>
              </w:rPr>
              <w:t>тельных документов</w:t>
            </w:r>
          </w:p>
        </w:tc>
        <w:tc>
          <w:tcPr>
            <w:tcW w:w="1672" w:type="dxa"/>
            <w:shd w:val="clear" w:color="auto" w:fill="auto"/>
          </w:tcPr>
          <w:p w:rsidR="00975FBF" w:rsidRPr="00650071" w:rsidRDefault="00975FBF" w:rsidP="004148E6">
            <w:pPr>
              <w:adjustRightInd w:val="0"/>
              <w:spacing w:after="0" w:line="240" w:lineRule="auto"/>
              <w:ind w:left="-34"/>
              <w:jc w:val="both"/>
              <w:rPr>
                <w:rFonts w:ascii="Times New Roman" w:hAnsi="Times New Roman" w:cs="Times New Roman"/>
                <w:sz w:val="24"/>
                <w:szCs w:val="24"/>
              </w:rPr>
            </w:pPr>
            <w:r w:rsidRPr="00650071">
              <w:rPr>
                <w:rFonts w:ascii="Times New Roman" w:hAnsi="Times New Roman" w:cs="Times New Roman"/>
                <w:sz w:val="24"/>
                <w:szCs w:val="24"/>
              </w:rPr>
              <w:t>Доля лабор</w:t>
            </w:r>
            <w:r w:rsidRPr="00650071">
              <w:rPr>
                <w:rFonts w:ascii="Times New Roman" w:hAnsi="Times New Roman" w:cs="Times New Roman"/>
                <w:sz w:val="24"/>
                <w:szCs w:val="24"/>
              </w:rPr>
              <w:t>а</w:t>
            </w:r>
            <w:r w:rsidRPr="00650071">
              <w:rPr>
                <w:rFonts w:ascii="Times New Roman" w:hAnsi="Times New Roman" w:cs="Times New Roman"/>
                <w:sz w:val="24"/>
                <w:szCs w:val="24"/>
              </w:rPr>
              <w:t>торных и</w:t>
            </w:r>
            <w:r w:rsidRPr="00650071">
              <w:rPr>
                <w:rFonts w:ascii="Times New Roman" w:hAnsi="Times New Roman" w:cs="Times New Roman"/>
                <w:sz w:val="24"/>
                <w:szCs w:val="24"/>
              </w:rPr>
              <w:t>с</w:t>
            </w:r>
            <w:r w:rsidRPr="00650071">
              <w:rPr>
                <w:rFonts w:ascii="Times New Roman" w:hAnsi="Times New Roman" w:cs="Times New Roman"/>
                <w:sz w:val="24"/>
                <w:szCs w:val="24"/>
              </w:rPr>
              <w:t>следований, проведенных организаци</w:t>
            </w:r>
            <w:r w:rsidRPr="00650071">
              <w:rPr>
                <w:rFonts w:ascii="Times New Roman" w:hAnsi="Times New Roman" w:cs="Times New Roman"/>
                <w:sz w:val="24"/>
                <w:szCs w:val="24"/>
              </w:rPr>
              <w:t>я</w:t>
            </w:r>
            <w:r w:rsidRPr="00650071">
              <w:rPr>
                <w:rFonts w:ascii="Times New Roman" w:hAnsi="Times New Roman" w:cs="Times New Roman"/>
                <w:sz w:val="24"/>
                <w:szCs w:val="24"/>
              </w:rPr>
              <w:t>ми частной формы собс</w:t>
            </w:r>
            <w:r w:rsidRPr="00650071">
              <w:rPr>
                <w:rFonts w:ascii="Times New Roman" w:hAnsi="Times New Roman" w:cs="Times New Roman"/>
                <w:sz w:val="24"/>
                <w:szCs w:val="24"/>
              </w:rPr>
              <w:t>т</w:t>
            </w:r>
            <w:r w:rsidRPr="00650071">
              <w:rPr>
                <w:rFonts w:ascii="Times New Roman" w:hAnsi="Times New Roman" w:cs="Times New Roman"/>
                <w:sz w:val="24"/>
                <w:szCs w:val="24"/>
              </w:rPr>
              <w:t>венности, от общего числа лабораторных исследований</w:t>
            </w:r>
          </w:p>
        </w:tc>
        <w:tc>
          <w:tcPr>
            <w:tcW w:w="1006"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12,9</w:t>
            </w:r>
          </w:p>
        </w:tc>
        <w:tc>
          <w:tcPr>
            <w:tcW w:w="811" w:type="dxa"/>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13,9</w:t>
            </w:r>
          </w:p>
        </w:tc>
        <w:tc>
          <w:tcPr>
            <w:tcW w:w="78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14,9</w:t>
            </w:r>
          </w:p>
        </w:tc>
        <w:tc>
          <w:tcPr>
            <w:tcW w:w="79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15,9</w:t>
            </w:r>
          </w:p>
        </w:tc>
        <w:tc>
          <w:tcPr>
            <w:tcW w:w="10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15,9</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Управление ветеринарии Воронежской области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27</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племенного животноводства</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b/>
                <w:i/>
                <w:sz w:val="24"/>
                <w:szCs w:val="24"/>
              </w:rPr>
              <w:t>(</w:t>
            </w:r>
            <w:r w:rsidRPr="00650071">
              <w:rPr>
                <w:rFonts w:ascii="Times New Roman" w:hAnsi="Times New Roman" w:cs="Times New Roman"/>
                <w:i/>
                <w:sz w:val="24"/>
                <w:szCs w:val="24"/>
              </w:rPr>
              <w:t>ответственный исполнитель – департамент аграрной политики Воронежской области)</w:t>
            </w:r>
          </w:p>
        </w:tc>
      </w:tr>
      <w:tr w:rsidR="00975FBF" w:rsidRPr="00650071" w:rsidTr="00650071">
        <w:trPr>
          <w:jc w:val="center"/>
        </w:trPr>
        <w:tc>
          <w:tcPr>
            <w:tcW w:w="15961" w:type="dxa"/>
            <w:gridSpan w:val="12"/>
            <w:shd w:val="clear" w:color="auto" w:fill="auto"/>
          </w:tcPr>
          <w:p w:rsidR="00A064D8" w:rsidRPr="00650071" w:rsidRDefault="00A064D8"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В 2020 году на рынке племенного животноводства функционировали 45 организаций частной формы собственности (в 2019 году – 45 организаций, в 2018 году – 45 организаций). Выручка организаций, осуществляющих деятельность на рынке в 2020 году, по оценке,  составляет 45,0 </w:t>
            </w:r>
            <w:proofErr w:type="gramStart"/>
            <w:r w:rsidRPr="00650071">
              <w:rPr>
                <w:rFonts w:ascii="Times New Roman" w:hAnsi="Times New Roman" w:cs="Times New Roman"/>
                <w:sz w:val="24"/>
                <w:szCs w:val="24"/>
              </w:rPr>
              <w:t>млн</w:t>
            </w:r>
            <w:proofErr w:type="gramEnd"/>
            <w:r w:rsidRPr="00650071">
              <w:rPr>
                <w:rFonts w:ascii="Times New Roman" w:hAnsi="Times New Roman" w:cs="Times New Roman"/>
                <w:sz w:val="24"/>
                <w:szCs w:val="24"/>
              </w:rPr>
              <w:t xml:space="preserve"> рублей (в 2019 году – 45,0 млн рублей, в 2018 году – 40,9 млн рублей).   </w:t>
            </w:r>
          </w:p>
          <w:p w:rsidR="00975FBF" w:rsidRPr="00650071" w:rsidRDefault="00975FBF" w:rsidP="00C91917">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 xml:space="preserve">Проблемы: </w:t>
            </w:r>
          </w:p>
          <w:p w:rsidR="00975FBF" w:rsidRPr="00650071" w:rsidRDefault="00975FBF" w:rsidP="00C91917">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 xml:space="preserve">- </w:t>
            </w:r>
            <w:r w:rsidRPr="00650071">
              <w:rPr>
                <w:rFonts w:ascii="Times New Roman" w:hAnsi="Times New Roman" w:cs="Times New Roman"/>
                <w:sz w:val="24"/>
                <w:szCs w:val="24"/>
              </w:rPr>
              <w:t>низкая конкурентоспособность отечественных предприятий;</w:t>
            </w:r>
          </w:p>
          <w:p w:rsidR="00975FBF" w:rsidRPr="00650071" w:rsidRDefault="00975FBF" w:rsidP="00C91917">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 недостаточное количество племенного скота для удовлетворения потребностей сельскохозяйственных товаропроизводителей.</w:t>
            </w:r>
          </w:p>
          <w:p w:rsidR="00975FBF" w:rsidRPr="00650071" w:rsidRDefault="00975FBF" w:rsidP="00C91917">
            <w:pPr>
              <w:spacing w:after="0" w:line="240" w:lineRule="auto"/>
              <w:jc w:val="both"/>
              <w:rPr>
                <w:rFonts w:ascii="Times New Roman" w:eastAsia="Calibri" w:hAnsi="Times New Roman" w:cs="Times New Roman"/>
                <w:sz w:val="24"/>
                <w:szCs w:val="24"/>
                <w:lang w:eastAsia="en-US"/>
              </w:rPr>
            </w:pPr>
            <w:r w:rsidRPr="00650071">
              <w:rPr>
                <w:rFonts w:ascii="Times New Roman" w:hAnsi="Times New Roman" w:cs="Times New Roman"/>
                <w:sz w:val="24"/>
                <w:szCs w:val="24"/>
              </w:rPr>
              <w:t xml:space="preserve">Цель развития конкуренции на рынке племенного животноводства: сохранение численности частных племенных предприятий; </w:t>
            </w:r>
            <w:r w:rsidRPr="00650071">
              <w:rPr>
                <w:rFonts w:ascii="Times New Roman" w:eastAsia="Calibri" w:hAnsi="Times New Roman" w:cs="Times New Roman"/>
                <w:sz w:val="24"/>
                <w:szCs w:val="24"/>
                <w:lang w:eastAsia="en-US"/>
              </w:rPr>
              <w:t>увеличение продаж пл</w:t>
            </w:r>
            <w:r w:rsidRPr="00650071">
              <w:rPr>
                <w:rFonts w:ascii="Times New Roman" w:eastAsia="Calibri" w:hAnsi="Times New Roman" w:cs="Times New Roman"/>
                <w:sz w:val="24"/>
                <w:szCs w:val="24"/>
                <w:lang w:eastAsia="en-US"/>
              </w:rPr>
              <w:t>е</w:t>
            </w:r>
            <w:r w:rsidRPr="00650071">
              <w:rPr>
                <w:rFonts w:ascii="Times New Roman" w:eastAsia="Calibri" w:hAnsi="Times New Roman" w:cs="Times New Roman"/>
                <w:sz w:val="24"/>
                <w:szCs w:val="24"/>
                <w:lang w:eastAsia="en-US"/>
              </w:rPr>
              <w:t>менного скота.</w:t>
            </w:r>
          </w:p>
          <w:p w:rsidR="00975FBF" w:rsidRPr="00650071" w:rsidRDefault="00975FBF" w:rsidP="00006795">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Административные барьеры входа на рынок: отсутствуют.</w:t>
            </w:r>
          </w:p>
          <w:p w:rsidR="00975FBF" w:rsidRPr="00650071" w:rsidRDefault="00975FBF" w:rsidP="00006795">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Экономические барьеры входа на рынок:</w:t>
            </w:r>
          </w:p>
          <w:p w:rsidR="00975FBF" w:rsidRPr="00650071" w:rsidRDefault="00975FBF" w:rsidP="00006795">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 финансовая неустойчивость отрасли, обусловленная нестабильностью рынков сельскохозяйственной продукции, сырья и продовольствия, недостато</w:t>
            </w:r>
            <w:r w:rsidRPr="00650071">
              <w:rPr>
                <w:rFonts w:ascii="Times New Roman" w:eastAsia="Calibri" w:hAnsi="Times New Roman" w:cs="Times New Roman"/>
                <w:sz w:val="24"/>
                <w:szCs w:val="24"/>
                <w:lang w:eastAsia="en-US"/>
              </w:rPr>
              <w:t>ч</w:t>
            </w:r>
            <w:r w:rsidRPr="00650071">
              <w:rPr>
                <w:rFonts w:ascii="Times New Roman" w:eastAsia="Calibri" w:hAnsi="Times New Roman" w:cs="Times New Roman"/>
                <w:sz w:val="24"/>
                <w:szCs w:val="24"/>
                <w:lang w:eastAsia="en-US"/>
              </w:rPr>
              <w:t>ным притоком инвестиций, отсутствием собственных средств предприятий на модернизацию производства и применение современных технологий;</w:t>
            </w:r>
          </w:p>
          <w:p w:rsidR="00975FBF" w:rsidRPr="00650071" w:rsidRDefault="00975FBF" w:rsidP="00006795">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 проблема реализации собственной племенной продукции;</w:t>
            </w:r>
          </w:p>
          <w:p w:rsidR="00975FBF" w:rsidRPr="00650071" w:rsidRDefault="00975FBF" w:rsidP="00006795">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 зависимость от поставок зарубежного племенного материала;</w:t>
            </w:r>
          </w:p>
          <w:p w:rsidR="00975FBF" w:rsidRPr="00650071" w:rsidRDefault="00975FBF" w:rsidP="00006795">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 отток населения, трудности с закреплением молодых специалистов на селе вследствие невысоких зарплат и неудовлетворительных социально-бытовых условий.</w:t>
            </w:r>
          </w:p>
          <w:p w:rsidR="00975FBF" w:rsidRPr="00650071" w:rsidRDefault="00975FBF" w:rsidP="00006795">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Перспективы развития рынка:</w:t>
            </w:r>
          </w:p>
          <w:p w:rsidR="00975FBF" w:rsidRPr="00650071" w:rsidRDefault="00975FBF" w:rsidP="00006795">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 развитие племенной базы;</w:t>
            </w:r>
          </w:p>
          <w:p w:rsidR="00975FBF" w:rsidRPr="00650071" w:rsidRDefault="00975FBF" w:rsidP="00006795">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 xml:space="preserve">- увеличение прироста объемов реализации племенной продукции за счет роста поголовья скота в области; </w:t>
            </w:r>
          </w:p>
          <w:p w:rsidR="00975FBF" w:rsidRPr="00650071" w:rsidRDefault="00975FBF" w:rsidP="00006795">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 повышение качества племенной продукции на фоне снижения себестоимости и роста производительности труда после комплексной модернизации комплексов и ферм с использованием современного технологического оборудования, улучшение кормовой базы;</w:t>
            </w:r>
          </w:p>
          <w:p w:rsidR="00975FBF" w:rsidRPr="00650071" w:rsidRDefault="00975FBF" w:rsidP="00006795">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  расширение географии поставок и номенклатуры племенного материала, реализуемых за пределы региона и по импорту.</w:t>
            </w:r>
          </w:p>
          <w:p w:rsidR="00975FBF" w:rsidRPr="00650071" w:rsidRDefault="00975FBF" w:rsidP="00006795">
            <w:pPr>
              <w:spacing w:after="0" w:line="240" w:lineRule="auto"/>
              <w:jc w:val="both"/>
              <w:rPr>
                <w:rFonts w:ascii="Times New Roman" w:eastAsia="Calibri" w:hAnsi="Times New Roman" w:cs="Times New Roman"/>
                <w:sz w:val="24"/>
                <w:szCs w:val="24"/>
                <w:lang w:eastAsia="en-US"/>
              </w:rPr>
            </w:pPr>
            <w:r w:rsidRPr="00650071">
              <w:rPr>
                <w:rFonts w:ascii="Times New Roman" w:eastAsia="Times New Roman" w:hAnsi="Times New Roman" w:cs="Times New Roman"/>
                <w:sz w:val="24"/>
                <w:szCs w:val="24"/>
              </w:rPr>
              <w:t>Для решения поставленных задач необходим комплексный и последовательный подход, рассчитанный на долгосрочный период, который предполагает использование мероприятий, обеспечивающих увязку реализации мероприятий по срокам, ресурсам, исполнителям, а также организацию процесса</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27.1</w:t>
            </w:r>
          </w:p>
        </w:tc>
        <w:tc>
          <w:tcPr>
            <w:tcW w:w="2278" w:type="dxa"/>
            <w:shd w:val="clear" w:color="auto" w:fill="auto"/>
          </w:tcPr>
          <w:p w:rsidR="00975FBF" w:rsidRPr="00650071" w:rsidRDefault="00975FBF" w:rsidP="00FB2C6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Предоставление субсидий на по</w:t>
            </w:r>
            <w:r w:rsidRPr="00650071">
              <w:rPr>
                <w:rFonts w:ascii="Times New Roman" w:hAnsi="Times New Roman" w:cs="Times New Roman"/>
                <w:sz w:val="24"/>
                <w:szCs w:val="24"/>
              </w:rPr>
              <w:t>д</w:t>
            </w:r>
            <w:r w:rsidRPr="00650071">
              <w:rPr>
                <w:rFonts w:ascii="Times New Roman" w:hAnsi="Times New Roman" w:cs="Times New Roman"/>
                <w:sz w:val="24"/>
                <w:szCs w:val="24"/>
              </w:rPr>
              <w:lastRenderedPageBreak/>
              <w:t>держку племенного животноводства</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437C70">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Повышение уровня обеспеченности В</w:t>
            </w:r>
            <w:r w:rsidRPr="00650071">
              <w:rPr>
                <w:rFonts w:ascii="Times New Roman" w:hAnsi="Times New Roman" w:cs="Times New Roman"/>
                <w:sz w:val="24"/>
                <w:szCs w:val="24"/>
              </w:rPr>
              <w:t>о</w:t>
            </w:r>
            <w:r w:rsidRPr="00650071">
              <w:rPr>
                <w:rFonts w:ascii="Times New Roman" w:hAnsi="Times New Roman" w:cs="Times New Roman"/>
                <w:sz w:val="24"/>
                <w:szCs w:val="24"/>
              </w:rPr>
              <w:lastRenderedPageBreak/>
              <w:t>ронежской области высокопродуктивным племенным скотом, а также снижение зав</w:t>
            </w:r>
            <w:r w:rsidRPr="00650071">
              <w:rPr>
                <w:rFonts w:ascii="Times New Roman" w:hAnsi="Times New Roman" w:cs="Times New Roman"/>
                <w:sz w:val="24"/>
                <w:szCs w:val="24"/>
              </w:rPr>
              <w:t>и</w:t>
            </w:r>
            <w:r w:rsidRPr="00650071">
              <w:rPr>
                <w:rFonts w:ascii="Times New Roman" w:hAnsi="Times New Roman" w:cs="Times New Roman"/>
                <w:sz w:val="24"/>
                <w:szCs w:val="24"/>
              </w:rPr>
              <w:t>симости внутреннего рынка региона от ин</w:t>
            </w:r>
            <w:r w:rsidRPr="00650071">
              <w:rPr>
                <w:rFonts w:ascii="Times New Roman" w:hAnsi="Times New Roman" w:cs="Times New Roman"/>
                <w:sz w:val="24"/>
                <w:szCs w:val="24"/>
              </w:rPr>
              <w:t>о</w:t>
            </w:r>
            <w:r w:rsidRPr="00650071">
              <w:rPr>
                <w:rFonts w:ascii="Times New Roman" w:hAnsi="Times New Roman" w:cs="Times New Roman"/>
                <w:sz w:val="24"/>
                <w:szCs w:val="24"/>
              </w:rPr>
              <w:t>странного селекцио</w:t>
            </w:r>
            <w:r w:rsidRPr="00650071">
              <w:rPr>
                <w:rFonts w:ascii="Times New Roman" w:hAnsi="Times New Roman" w:cs="Times New Roman"/>
                <w:sz w:val="24"/>
                <w:szCs w:val="24"/>
              </w:rPr>
              <w:t>н</w:t>
            </w:r>
            <w:r w:rsidRPr="00650071">
              <w:rPr>
                <w:rFonts w:ascii="Times New Roman" w:hAnsi="Times New Roman" w:cs="Times New Roman"/>
                <w:sz w:val="24"/>
                <w:szCs w:val="24"/>
              </w:rPr>
              <w:t>ного и генетического материалов</w:t>
            </w:r>
          </w:p>
        </w:tc>
        <w:tc>
          <w:tcPr>
            <w:tcW w:w="1672" w:type="dxa"/>
            <w:vMerge w:val="restart"/>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lastRenderedPageBreak/>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lastRenderedPageBreak/>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на рынке племенного животново</w:t>
            </w:r>
            <w:r w:rsidRPr="00650071">
              <w:rPr>
                <w:rFonts w:ascii="Times New Roman" w:hAnsi="Times New Roman" w:cs="Times New Roman"/>
                <w:sz w:val="24"/>
                <w:szCs w:val="24"/>
              </w:rPr>
              <w:t>д</w:t>
            </w:r>
            <w:r w:rsidRPr="00650071">
              <w:rPr>
                <w:rFonts w:ascii="Times New Roman" w:hAnsi="Times New Roman" w:cs="Times New Roman"/>
                <w:sz w:val="24"/>
                <w:szCs w:val="24"/>
              </w:rPr>
              <w:t>ства</w:t>
            </w:r>
          </w:p>
        </w:tc>
        <w:tc>
          <w:tcPr>
            <w:tcW w:w="1006"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811"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78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79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1055"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lang w:eastAsia="en-US"/>
              </w:rPr>
              <w:t>100</w:t>
            </w:r>
          </w:p>
        </w:tc>
        <w:tc>
          <w:tcPr>
            <w:tcW w:w="1717"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аграрной п</w:t>
            </w:r>
            <w:r w:rsidRPr="00650071">
              <w:rPr>
                <w:rFonts w:ascii="Times New Roman" w:hAnsi="Times New Roman" w:cs="Times New Roman"/>
                <w:sz w:val="24"/>
                <w:szCs w:val="24"/>
              </w:rPr>
              <w:t>о</w:t>
            </w:r>
            <w:r w:rsidRPr="00650071">
              <w:rPr>
                <w:rFonts w:ascii="Times New Roman" w:hAnsi="Times New Roman" w:cs="Times New Roman"/>
                <w:sz w:val="24"/>
                <w:szCs w:val="24"/>
              </w:rPr>
              <w:lastRenderedPageBreak/>
              <w:t>литики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p w:rsidR="00975FBF" w:rsidRPr="00650071" w:rsidRDefault="00975FBF" w:rsidP="00C91917">
            <w:pPr>
              <w:spacing w:after="0" w:line="240" w:lineRule="auto"/>
              <w:jc w:val="center"/>
              <w:rPr>
                <w:rFonts w:ascii="Times New Roman" w:hAnsi="Times New Roman" w:cs="Times New Roman"/>
                <w:sz w:val="24"/>
                <w:szCs w:val="24"/>
              </w:rPr>
            </w:pPr>
          </w:p>
        </w:tc>
      </w:tr>
      <w:tr w:rsidR="00975FBF" w:rsidRPr="00650071" w:rsidTr="00650071">
        <w:trPr>
          <w:trHeight w:val="276"/>
          <w:jc w:val="center"/>
        </w:trPr>
        <w:tc>
          <w:tcPr>
            <w:tcW w:w="755" w:type="dxa"/>
            <w:vMerge w:val="restart"/>
            <w:shd w:val="clear" w:color="auto" w:fill="auto"/>
          </w:tcPr>
          <w:p w:rsidR="00975FBF" w:rsidRPr="00650071" w:rsidRDefault="00975FBF" w:rsidP="00FB2C61">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27.2</w:t>
            </w:r>
          </w:p>
        </w:tc>
        <w:tc>
          <w:tcPr>
            <w:tcW w:w="2278" w:type="dxa"/>
            <w:vMerge w:val="restart"/>
            <w:shd w:val="clear" w:color="auto" w:fill="auto"/>
          </w:tcPr>
          <w:p w:rsidR="00975FBF" w:rsidRPr="00650071" w:rsidRDefault="00975FBF" w:rsidP="00C91917">
            <w:pPr>
              <w:spacing w:after="0" w:line="240" w:lineRule="auto"/>
              <w:jc w:val="both"/>
              <w:rPr>
                <w:rFonts w:ascii="Times New Roman" w:hAnsi="Times New Roman" w:cs="Times New Roman"/>
                <w:color w:val="FF0000"/>
                <w:sz w:val="24"/>
                <w:szCs w:val="24"/>
              </w:rPr>
            </w:pPr>
            <w:r w:rsidRPr="00650071">
              <w:rPr>
                <w:rFonts w:ascii="Times New Roman" w:hAnsi="Times New Roman" w:cs="Times New Roman"/>
                <w:sz w:val="24"/>
                <w:szCs w:val="24"/>
              </w:rPr>
              <w:t>Обеспечение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формационной поддержки учас</w:t>
            </w:r>
            <w:r w:rsidRPr="00650071">
              <w:rPr>
                <w:rFonts w:ascii="Times New Roman" w:hAnsi="Times New Roman" w:cs="Times New Roman"/>
                <w:sz w:val="24"/>
                <w:szCs w:val="24"/>
              </w:rPr>
              <w:t>т</w:t>
            </w:r>
            <w:r w:rsidRPr="00650071">
              <w:rPr>
                <w:rFonts w:ascii="Times New Roman" w:hAnsi="Times New Roman" w:cs="Times New Roman"/>
                <w:sz w:val="24"/>
                <w:szCs w:val="24"/>
              </w:rPr>
              <w:t>ников рынка (ра</w:t>
            </w:r>
            <w:r w:rsidRPr="00650071">
              <w:rPr>
                <w:rFonts w:ascii="Times New Roman" w:hAnsi="Times New Roman" w:cs="Times New Roman"/>
                <w:sz w:val="24"/>
                <w:szCs w:val="24"/>
              </w:rPr>
              <w:t>с</w:t>
            </w:r>
            <w:r w:rsidRPr="00650071">
              <w:rPr>
                <w:rFonts w:ascii="Times New Roman" w:hAnsi="Times New Roman" w:cs="Times New Roman"/>
                <w:sz w:val="24"/>
                <w:szCs w:val="24"/>
              </w:rPr>
              <w:t>сылка в органы м</w:t>
            </w:r>
            <w:r w:rsidRPr="00650071">
              <w:rPr>
                <w:rFonts w:ascii="Times New Roman" w:hAnsi="Times New Roman" w:cs="Times New Roman"/>
                <w:sz w:val="24"/>
                <w:szCs w:val="24"/>
              </w:rPr>
              <w:t>е</w:t>
            </w:r>
            <w:r w:rsidRPr="00650071">
              <w:rPr>
                <w:rFonts w:ascii="Times New Roman" w:hAnsi="Times New Roman" w:cs="Times New Roman"/>
                <w:sz w:val="24"/>
                <w:szCs w:val="24"/>
              </w:rPr>
              <w:t>стного самоупра</w:t>
            </w:r>
            <w:r w:rsidRPr="00650071">
              <w:rPr>
                <w:rFonts w:ascii="Times New Roman" w:hAnsi="Times New Roman" w:cs="Times New Roman"/>
                <w:sz w:val="24"/>
                <w:szCs w:val="24"/>
              </w:rPr>
              <w:t>в</w:t>
            </w:r>
            <w:r w:rsidRPr="00650071">
              <w:rPr>
                <w:rFonts w:ascii="Times New Roman" w:hAnsi="Times New Roman" w:cs="Times New Roman"/>
                <w:sz w:val="24"/>
                <w:szCs w:val="24"/>
              </w:rPr>
              <w:t xml:space="preserve">ления Воронежской области, </w:t>
            </w:r>
            <w:r w:rsidR="00E03231">
              <w:rPr>
                <w:rFonts w:ascii="Times New Roman" w:hAnsi="Times New Roman" w:cs="Times New Roman"/>
                <w:sz w:val="24"/>
                <w:szCs w:val="24"/>
              </w:rPr>
              <w:t>размещ</w:t>
            </w:r>
            <w:r w:rsidR="00E03231">
              <w:rPr>
                <w:rFonts w:ascii="Times New Roman" w:hAnsi="Times New Roman" w:cs="Times New Roman"/>
                <w:sz w:val="24"/>
                <w:szCs w:val="24"/>
              </w:rPr>
              <w:t>е</w:t>
            </w:r>
            <w:r w:rsidR="00E03231">
              <w:rPr>
                <w:rFonts w:ascii="Times New Roman" w:hAnsi="Times New Roman" w:cs="Times New Roman"/>
                <w:sz w:val="24"/>
                <w:szCs w:val="24"/>
              </w:rPr>
              <w:t>ние информацио</w:t>
            </w:r>
            <w:r w:rsidR="00E03231">
              <w:rPr>
                <w:rFonts w:ascii="Times New Roman" w:hAnsi="Times New Roman" w:cs="Times New Roman"/>
                <w:sz w:val="24"/>
                <w:szCs w:val="24"/>
              </w:rPr>
              <w:t>н</w:t>
            </w:r>
            <w:r w:rsidR="00E03231">
              <w:rPr>
                <w:rFonts w:ascii="Times New Roman" w:hAnsi="Times New Roman" w:cs="Times New Roman"/>
                <w:sz w:val="24"/>
                <w:szCs w:val="24"/>
              </w:rPr>
              <w:t xml:space="preserve">ных материалов </w:t>
            </w:r>
            <w:r w:rsidRPr="00650071">
              <w:rPr>
                <w:rFonts w:ascii="Times New Roman" w:hAnsi="Times New Roman" w:cs="Times New Roman"/>
                <w:sz w:val="24"/>
                <w:szCs w:val="24"/>
              </w:rPr>
              <w:t>на портале правител</w:t>
            </w:r>
            <w:r w:rsidRPr="00650071">
              <w:rPr>
                <w:rFonts w:ascii="Times New Roman" w:hAnsi="Times New Roman" w:cs="Times New Roman"/>
                <w:sz w:val="24"/>
                <w:szCs w:val="24"/>
              </w:rPr>
              <w:t>ь</w:t>
            </w:r>
            <w:r w:rsidRPr="00650071">
              <w:rPr>
                <w:rFonts w:ascii="Times New Roman" w:hAnsi="Times New Roman" w:cs="Times New Roman"/>
                <w:sz w:val="24"/>
                <w:szCs w:val="24"/>
              </w:rPr>
              <w:t>ства Воронежской области в сети И</w:t>
            </w:r>
            <w:r w:rsidRPr="00650071">
              <w:rPr>
                <w:rFonts w:ascii="Times New Roman" w:hAnsi="Times New Roman" w:cs="Times New Roman"/>
                <w:sz w:val="24"/>
                <w:szCs w:val="24"/>
              </w:rPr>
              <w:t>н</w:t>
            </w:r>
            <w:r w:rsidRPr="00650071">
              <w:rPr>
                <w:rFonts w:ascii="Times New Roman" w:hAnsi="Times New Roman" w:cs="Times New Roman"/>
                <w:sz w:val="24"/>
                <w:szCs w:val="24"/>
              </w:rPr>
              <w:t>тернет)</w:t>
            </w:r>
          </w:p>
        </w:tc>
        <w:tc>
          <w:tcPr>
            <w:tcW w:w="1701" w:type="dxa"/>
            <w:vMerge w:val="restart"/>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vMerge w:val="restart"/>
            <w:shd w:val="clear" w:color="auto" w:fill="auto"/>
          </w:tcPr>
          <w:p w:rsidR="00975FBF" w:rsidRPr="00650071" w:rsidRDefault="00975FBF" w:rsidP="00EE3B5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Повышение уровня обеспеченности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 высокопродуктивным племенным скотом и птицей, а также сн</w:t>
            </w:r>
            <w:r w:rsidRPr="00650071">
              <w:rPr>
                <w:rFonts w:ascii="Times New Roman" w:hAnsi="Times New Roman" w:cs="Times New Roman"/>
                <w:sz w:val="24"/>
                <w:szCs w:val="24"/>
              </w:rPr>
              <w:t>и</w:t>
            </w:r>
            <w:r w:rsidRPr="00650071">
              <w:rPr>
                <w:rFonts w:ascii="Times New Roman" w:hAnsi="Times New Roman" w:cs="Times New Roman"/>
                <w:sz w:val="24"/>
                <w:szCs w:val="24"/>
              </w:rPr>
              <w:t>жение зависимости внутреннего рынка региона от иностра</w:t>
            </w:r>
            <w:r w:rsidRPr="00650071">
              <w:rPr>
                <w:rFonts w:ascii="Times New Roman" w:hAnsi="Times New Roman" w:cs="Times New Roman"/>
                <w:sz w:val="24"/>
                <w:szCs w:val="24"/>
              </w:rPr>
              <w:t>н</w:t>
            </w:r>
            <w:r w:rsidRPr="00650071">
              <w:rPr>
                <w:rFonts w:ascii="Times New Roman" w:hAnsi="Times New Roman" w:cs="Times New Roman"/>
                <w:sz w:val="24"/>
                <w:szCs w:val="24"/>
              </w:rPr>
              <w:t>ного селекционного и генетического мат</w:t>
            </w:r>
            <w:r w:rsidRPr="00650071">
              <w:rPr>
                <w:rFonts w:ascii="Times New Roman" w:hAnsi="Times New Roman" w:cs="Times New Roman"/>
                <w:sz w:val="24"/>
                <w:szCs w:val="24"/>
              </w:rPr>
              <w:t>е</w:t>
            </w:r>
            <w:r w:rsidRPr="00650071">
              <w:rPr>
                <w:rFonts w:ascii="Times New Roman" w:hAnsi="Times New Roman" w:cs="Times New Roman"/>
                <w:sz w:val="24"/>
                <w:szCs w:val="24"/>
              </w:rPr>
              <w:t>риалов</w:t>
            </w:r>
          </w:p>
        </w:tc>
        <w:tc>
          <w:tcPr>
            <w:tcW w:w="1672" w:type="dxa"/>
            <w:vMerge/>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811"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r>
      <w:tr w:rsidR="00975FBF" w:rsidRPr="00650071" w:rsidTr="00650071">
        <w:trPr>
          <w:jc w:val="center"/>
        </w:trPr>
        <w:tc>
          <w:tcPr>
            <w:tcW w:w="755" w:type="dxa"/>
            <w:vMerge/>
            <w:shd w:val="clear" w:color="auto" w:fill="auto"/>
          </w:tcPr>
          <w:p w:rsidR="00975FBF" w:rsidRPr="00650071" w:rsidRDefault="00975FBF" w:rsidP="00FB2C61">
            <w:pPr>
              <w:spacing w:after="0" w:line="240" w:lineRule="auto"/>
              <w:jc w:val="center"/>
              <w:rPr>
                <w:rFonts w:ascii="Times New Roman" w:hAnsi="Times New Roman" w:cs="Times New Roman"/>
                <w:sz w:val="24"/>
                <w:szCs w:val="24"/>
              </w:rPr>
            </w:pPr>
          </w:p>
        </w:tc>
        <w:tc>
          <w:tcPr>
            <w:tcW w:w="2278" w:type="dxa"/>
            <w:vMerge/>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p>
        </w:tc>
        <w:tc>
          <w:tcPr>
            <w:tcW w:w="1701"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2551" w:type="dxa"/>
            <w:vMerge/>
            <w:shd w:val="clear" w:color="auto" w:fill="auto"/>
          </w:tcPr>
          <w:p w:rsidR="00975FBF" w:rsidRPr="00650071" w:rsidRDefault="00975FBF" w:rsidP="00EE3B56">
            <w:pPr>
              <w:spacing w:after="0" w:line="240" w:lineRule="auto"/>
              <w:jc w:val="both"/>
              <w:rPr>
                <w:rFonts w:ascii="Times New Roman" w:hAnsi="Times New Roman" w:cs="Times New Roman"/>
                <w:sz w:val="24"/>
                <w:szCs w:val="24"/>
              </w:rPr>
            </w:pPr>
          </w:p>
        </w:tc>
        <w:tc>
          <w:tcPr>
            <w:tcW w:w="1672" w:type="dxa"/>
            <w:vMerge/>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811"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аграрной п</w:t>
            </w:r>
            <w:r w:rsidRPr="00650071">
              <w:rPr>
                <w:rFonts w:ascii="Times New Roman" w:hAnsi="Times New Roman" w:cs="Times New Roman"/>
                <w:sz w:val="24"/>
                <w:szCs w:val="24"/>
              </w:rPr>
              <w:t>о</w:t>
            </w:r>
            <w:r w:rsidRPr="00650071">
              <w:rPr>
                <w:rFonts w:ascii="Times New Roman" w:hAnsi="Times New Roman" w:cs="Times New Roman"/>
                <w:sz w:val="24"/>
                <w:szCs w:val="24"/>
              </w:rPr>
              <w:t>литики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28</w:t>
            </w:r>
          </w:p>
        </w:tc>
        <w:tc>
          <w:tcPr>
            <w:tcW w:w="15206" w:type="dxa"/>
            <w:gridSpan w:val="11"/>
            <w:shd w:val="clear" w:color="auto" w:fill="auto"/>
          </w:tcPr>
          <w:p w:rsidR="00975FBF" w:rsidRPr="00650071" w:rsidRDefault="00975FBF" w:rsidP="00C91917">
            <w:pPr>
              <w:adjustRightInd w:val="0"/>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семеноводства</w:t>
            </w:r>
          </w:p>
          <w:p w:rsidR="00975FBF" w:rsidRPr="00650071" w:rsidRDefault="00975FBF" w:rsidP="00C91917">
            <w:pPr>
              <w:spacing w:after="0" w:line="240" w:lineRule="auto"/>
              <w:jc w:val="center"/>
              <w:rPr>
                <w:rFonts w:ascii="Times New Roman" w:hAnsi="Times New Roman" w:cs="Times New Roman"/>
                <w:i/>
                <w:sz w:val="24"/>
                <w:szCs w:val="24"/>
              </w:rPr>
            </w:pPr>
            <w:r w:rsidRPr="00650071">
              <w:rPr>
                <w:rFonts w:ascii="Times New Roman" w:hAnsi="Times New Roman" w:cs="Times New Roman"/>
                <w:i/>
                <w:sz w:val="24"/>
                <w:szCs w:val="24"/>
              </w:rPr>
              <w:t>(ответственный исполнитель – департамент аграрной политики Воронежской области)</w:t>
            </w:r>
          </w:p>
        </w:tc>
      </w:tr>
      <w:tr w:rsidR="00975FBF" w:rsidRPr="00650071" w:rsidTr="00650071">
        <w:trPr>
          <w:jc w:val="center"/>
        </w:trPr>
        <w:tc>
          <w:tcPr>
            <w:tcW w:w="15961" w:type="dxa"/>
            <w:gridSpan w:val="12"/>
            <w:shd w:val="clear" w:color="auto" w:fill="auto"/>
          </w:tcPr>
          <w:p w:rsidR="001112D4" w:rsidRPr="00650071" w:rsidRDefault="001112D4" w:rsidP="00C91917">
            <w:pPr>
              <w:tabs>
                <w:tab w:val="left" w:pos="14286"/>
              </w:tabs>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на рынке семеноводства функционировали 20 организаций частной формы собственности (в 2019 году – 19 организаций). По оценочным данным, общее количество потребителей услуг на рынке составляет 2 050 единиц (в 2019 году – 2 050 единиц, в 2018 году – 2 000 единиц).</w:t>
            </w:r>
          </w:p>
          <w:p w:rsidR="00975FBF" w:rsidRPr="00650071" w:rsidRDefault="00975FBF" w:rsidP="00C91917">
            <w:pPr>
              <w:tabs>
                <w:tab w:val="left" w:pos="14286"/>
              </w:tabs>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Проблемы: </w:t>
            </w:r>
          </w:p>
          <w:p w:rsidR="00975FBF" w:rsidRPr="00650071" w:rsidRDefault="00975FBF" w:rsidP="00C91917">
            <w:pPr>
              <w:tabs>
                <w:tab w:val="left" w:pos="14286"/>
              </w:tabs>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lastRenderedPageBreak/>
              <w:t>- низкая конкурентоспособность отечественных организаций, занимающихся производством семян;</w:t>
            </w:r>
          </w:p>
          <w:p w:rsidR="00975FBF" w:rsidRPr="00650071" w:rsidRDefault="00975FBF" w:rsidP="00C91917">
            <w:pPr>
              <w:tabs>
                <w:tab w:val="left" w:pos="14286"/>
              </w:tabs>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недостаточное обеспечение информационной поддержки участников рынка;</w:t>
            </w:r>
          </w:p>
          <w:p w:rsidR="00975FBF" w:rsidRPr="00650071" w:rsidRDefault="00975FBF" w:rsidP="00C91917">
            <w:pPr>
              <w:tabs>
                <w:tab w:val="left" w:pos="14286"/>
              </w:tabs>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недостаточное субсидирование, направленное на развитие семеноводства всех сельскохозяйственных культур.</w:t>
            </w:r>
          </w:p>
          <w:p w:rsidR="00975FBF" w:rsidRPr="00650071" w:rsidRDefault="00975FBF" w:rsidP="00C91917">
            <w:pPr>
              <w:tabs>
                <w:tab w:val="left" w:pos="14286"/>
              </w:tabs>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семеноводства: увеличение количества субъектов частного бизнеса, занимающихся семеноводством сельскох</w:t>
            </w:r>
            <w:r w:rsidRPr="00650071">
              <w:rPr>
                <w:rFonts w:ascii="Times New Roman" w:hAnsi="Times New Roman" w:cs="Times New Roman"/>
                <w:sz w:val="24"/>
                <w:szCs w:val="24"/>
              </w:rPr>
              <w:t>о</w:t>
            </w:r>
            <w:r w:rsidRPr="00650071">
              <w:rPr>
                <w:rFonts w:ascii="Times New Roman" w:hAnsi="Times New Roman" w:cs="Times New Roman"/>
                <w:sz w:val="24"/>
                <w:szCs w:val="24"/>
              </w:rPr>
              <w:t>зяйственных культур.</w:t>
            </w:r>
          </w:p>
          <w:p w:rsidR="00975FBF" w:rsidRPr="00650071" w:rsidRDefault="00975FBF" w:rsidP="00EE3B56">
            <w:pPr>
              <w:spacing w:after="0" w:line="240" w:lineRule="auto"/>
              <w:jc w:val="both"/>
              <w:rPr>
                <w:rFonts w:ascii="Times New Roman" w:hAnsi="Times New Roman" w:cs="Times New Roman"/>
                <w:color w:val="000000" w:themeColor="text1"/>
                <w:sz w:val="24"/>
                <w:szCs w:val="24"/>
              </w:rPr>
            </w:pPr>
            <w:r w:rsidRPr="00650071">
              <w:rPr>
                <w:rFonts w:ascii="Times New Roman" w:hAnsi="Times New Roman" w:cs="Times New Roman"/>
                <w:color w:val="000000" w:themeColor="text1"/>
                <w:sz w:val="24"/>
                <w:szCs w:val="24"/>
              </w:rPr>
              <w:t>Административные барьеры входа на рынок: отсутствуют.</w:t>
            </w:r>
          </w:p>
          <w:p w:rsidR="00975FBF" w:rsidRPr="00650071" w:rsidRDefault="00975FBF" w:rsidP="00EE3B56">
            <w:pPr>
              <w:spacing w:after="0" w:line="240" w:lineRule="auto"/>
              <w:jc w:val="both"/>
              <w:rPr>
                <w:rFonts w:ascii="Times New Roman" w:hAnsi="Times New Roman" w:cs="Times New Roman"/>
                <w:color w:val="000000" w:themeColor="text1"/>
                <w:sz w:val="24"/>
                <w:szCs w:val="24"/>
              </w:rPr>
            </w:pPr>
            <w:r w:rsidRPr="00650071">
              <w:rPr>
                <w:rFonts w:ascii="Times New Roman" w:hAnsi="Times New Roman" w:cs="Times New Roman"/>
                <w:color w:val="000000" w:themeColor="text1"/>
                <w:sz w:val="24"/>
                <w:szCs w:val="24"/>
              </w:rPr>
              <w:t>Экономические барьеры входа на рынок:</w:t>
            </w:r>
          </w:p>
          <w:p w:rsidR="00975FBF" w:rsidRPr="00650071" w:rsidRDefault="00975FBF" w:rsidP="00EE3B56">
            <w:pPr>
              <w:spacing w:after="0" w:line="240" w:lineRule="auto"/>
              <w:jc w:val="both"/>
              <w:rPr>
                <w:rFonts w:ascii="Times New Roman" w:hAnsi="Times New Roman" w:cs="Times New Roman"/>
                <w:color w:val="000000" w:themeColor="text1"/>
                <w:sz w:val="24"/>
                <w:szCs w:val="24"/>
              </w:rPr>
            </w:pPr>
            <w:r w:rsidRPr="00650071">
              <w:rPr>
                <w:rFonts w:ascii="Times New Roman" w:hAnsi="Times New Roman" w:cs="Times New Roman"/>
                <w:color w:val="000000" w:themeColor="text1"/>
                <w:sz w:val="24"/>
                <w:szCs w:val="24"/>
              </w:rPr>
              <w:t>- низкая конкурентоспособность отечественных семян;</w:t>
            </w:r>
          </w:p>
          <w:p w:rsidR="00975FBF" w:rsidRPr="00650071" w:rsidRDefault="00975FBF" w:rsidP="00EE3B56">
            <w:pPr>
              <w:spacing w:after="0" w:line="240" w:lineRule="auto"/>
              <w:jc w:val="both"/>
              <w:rPr>
                <w:rFonts w:ascii="Times New Roman" w:hAnsi="Times New Roman" w:cs="Times New Roman"/>
                <w:color w:val="000000" w:themeColor="text1"/>
                <w:sz w:val="24"/>
                <w:szCs w:val="24"/>
              </w:rPr>
            </w:pPr>
            <w:r w:rsidRPr="00650071">
              <w:rPr>
                <w:rFonts w:ascii="Times New Roman" w:hAnsi="Times New Roman" w:cs="Times New Roman"/>
                <w:color w:val="000000" w:themeColor="text1"/>
                <w:sz w:val="24"/>
                <w:szCs w:val="24"/>
              </w:rPr>
              <w:t>- высокий процент оборота фальсифицированных семян;</w:t>
            </w:r>
          </w:p>
          <w:p w:rsidR="00975FBF" w:rsidRPr="00650071" w:rsidRDefault="00975FBF" w:rsidP="00EE3B56">
            <w:pPr>
              <w:spacing w:after="0" w:line="240" w:lineRule="auto"/>
              <w:jc w:val="both"/>
              <w:rPr>
                <w:rFonts w:ascii="Times New Roman" w:hAnsi="Times New Roman" w:cs="Times New Roman"/>
                <w:color w:val="000000" w:themeColor="text1"/>
                <w:sz w:val="24"/>
                <w:szCs w:val="24"/>
              </w:rPr>
            </w:pPr>
            <w:r w:rsidRPr="00650071">
              <w:rPr>
                <w:rFonts w:ascii="Times New Roman" w:hAnsi="Times New Roman" w:cs="Times New Roman"/>
                <w:color w:val="000000" w:themeColor="text1"/>
                <w:sz w:val="24"/>
                <w:szCs w:val="24"/>
              </w:rPr>
              <w:t xml:space="preserve">- низкая материально-интеллектуальная составляющая научных учреждений и длительный срок создания сорта/гибрида. </w:t>
            </w:r>
          </w:p>
          <w:p w:rsidR="00975FBF" w:rsidRPr="00650071" w:rsidRDefault="00975FBF" w:rsidP="00EE3B56">
            <w:pPr>
              <w:spacing w:after="0" w:line="240" w:lineRule="auto"/>
              <w:jc w:val="both"/>
              <w:rPr>
                <w:rFonts w:ascii="Times New Roman" w:hAnsi="Times New Roman" w:cs="Times New Roman"/>
                <w:color w:val="000000" w:themeColor="text1"/>
                <w:sz w:val="24"/>
                <w:szCs w:val="24"/>
              </w:rPr>
            </w:pPr>
            <w:r w:rsidRPr="00650071">
              <w:rPr>
                <w:rFonts w:ascii="Times New Roman" w:hAnsi="Times New Roman" w:cs="Times New Roman"/>
                <w:color w:val="000000" w:themeColor="text1"/>
                <w:sz w:val="24"/>
                <w:szCs w:val="24"/>
              </w:rPr>
              <w:t>Перспективы развития рынка: создание современных селекционных центров, лабораторий</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28.1</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информационной поддержки учас</w:t>
            </w:r>
            <w:r w:rsidRPr="00650071">
              <w:rPr>
                <w:rFonts w:ascii="Times New Roman" w:hAnsi="Times New Roman" w:cs="Times New Roman"/>
                <w:sz w:val="24"/>
                <w:szCs w:val="24"/>
              </w:rPr>
              <w:t>т</w:t>
            </w:r>
            <w:r w:rsidRPr="00650071">
              <w:rPr>
                <w:rFonts w:ascii="Times New Roman" w:hAnsi="Times New Roman" w:cs="Times New Roman"/>
                <w:sz w:val="24"/>
                <w:szCs w:val="24"/>
              </w:rPr>
              <w:t>ников рынка сем</w:t>
            </w:r>
            <w:r w:rsidRPr="00650071">
              <w:rPr>
                <w:rFonts w:ascii="Times New Roman" w:hAnsi="Times New Roman" w:cs="Times New Roman"/>
                <w:sz w:val="24"/>
                <w:szCs w:val="24"/>
              </w:rPr>
              <w:t>е</w:t>
            </w:r>
            <w:r w:rsidRPr="00650071">
              <w:rPr>
                <w:rFonts w:ascii="Times New Roman" w:hAnsi="Times New Roman" w:cs="Times New Roman"/>
                <w:sz w:val="24"/>
                <w:szCs w:val="24"/>
              </w:rPr>
              <w:t>новодства</w:t>
            </w:r>
          </w:p>
          <w:p w:rsidR="00975FBF" w:rsidRPr="00650071" w:rsidRDefault="00975FBF" w:rsidP="00C91917">
            <w:pPr>
              <w:spacing w:after="0" w:line="240" w:lineRule="auto"/>
              <w:jc w:val="both"/>
              <w:rPr>
                <w:rFonts w:ascii="Times New Roman" w:hAnsi="Times New Roman" w:cs="Times New Roman"/>
                <w:sz w:val="24"/>
                <w:szCs w:val="24"/>
              </w:rPr>
            </w:pP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Увеличения объемов производства и реал</w:t>
            </w:r>
            <w:r w:rsidRPr="00650071">
              <w:rPr>
                <w:rFonts w:ascii="Times New Roman" w:hAnsi="Times New Roman" w:cs="Times New Roman"/>
                <w:sz w:val="24"/>
                <w:szCs w:val="24"/>
              </w:rPr>
              <w:t>и</w:t>
            </w:r>
            <w:r w:rsidRPr="00650071">
              <w:rPr>
                <w:rFonts w:ascii="Times New Roman" w:hAnsi="Times New Roman" w:cs="Times New Roman"/>
                <w:sz w:val="24"/>
                <w:szCs w:val="24"/>
              </w:rPr>
              <w:t>зации товарной рыбы  и рыбопосадочного материала</w:t>
            </w:r>
          </w:p>
        </w:tc>
        <w:tc>
          <w:tcPr>
            <w:tcW w:w="1672" w:type="dxa"/>
            <w:shd w:val="clear" w:color="auto" w:fill="auto"/>
            <w:vAlign w:val="center"/>
          </w:tcPr>
          <w:p w:rsidR="00975FBF" w:rsidRPr="00650071" w:rsidRDefault="00975FBF" w:rsidP="006A093F">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на рынке семеноводс</w:t>
            </w:r>
            <w:r w:rsidRPr="00650071">
              <w:rPr>
                <w:rFonts w:ascii="Times New Roman" w:hAnsi="Times New Roman" w:cs="Times New Roman"/>
                <w:sz w:val="24"/>
                <w:szCs w:val="24"/>
              </w:rPr>
              <w:t>т</w:t>
            </w:r>
            <w:r w:rsidRPr="00650071">
              <w:rPr>
                <w:rFonts w:ascii="Times New Roman" w:hAnsi="Times New Roman" w:cs="Times New Roman"/>
                <w:sz w:val="24"/>
                <w:szCs w:val="24"/>
              </w:rPr>
              <w:t>ва</w:t>
            </w:r>
          </w:p>
        </w:tc>
        <w:tc>
          <w:tcPr>
            <w:tcW w:w="1006"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975FBF" w:rsidRPr="00650071" w:rsidRDefault="00975FBF" w:rsidP="00C91917">
            <w:pPr>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811" w:type="dxa"/>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78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79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10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аграрной п</w:t>
            </w:r>
            <w:r w:rsidRPr="00650071">
              <w:rPr>
                <w:rFonts w:ascii="Times New Roman" w:hAnsi="Times New Roman" w:cs="Times New Roman"/>
                <w:sz w:val="24"/>
                <w:szCs w:val="24"/>
              </w:rPr>
              <w:t>о</w:t>
            </w:r>
            <w:r w:rsidRPr="00650071">
              <w:rPr>
                <w:rFonts w:ascii="Times New Roman" w:hAnsi="Times New Roman" w:cs="Times New Roman"/>
                <w:sz w:val="24"/>
                <w:szCs w:val="24"/>
              </w:rPr>
              <w:t>литики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28.2</w:t>
            </w:r>
          </w:p>
        </w:tc>
        <w:tc>
          <w:tcPr>
            <w:tcW w:w="2278" w:type="dxa"/>
            <w:shd w:val="clear" w:color="auto" w:fill="auto"/>
          </w:tcPr>
          <w:p w:rsidR="00975FBF" w:rsidRPr="00650071" w:rsidRDefault="00975FBF" w:rsidP="00FB2C6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Предоставление субсидий на разв</w:t>
            </w:r>
            <w:r w:rsidRPr="00650071">
              <w:rPr>
                <w:rFonts w:ascii="Times New Roman" w:hAnsi="Times New Roman" w:cs="Times New Roman"/>
                <w:sz w:val="24"/>
                <w:szCs w:val="24"/>
              </w:rPr>
              <w:t>и</w:t>
            </w:r>
            <w:r w:rsidRPr="00650071">
              <w:rPr>
                <w:rFonts w:ascii="Times New Roman" w:hAnsi="Times New Roman" w:cs="Times New Roman"/>
                <w:sz w:val="24"/>
                <w:szCs w:val="24"/>
              </w:rPr>
              <w:t>тие семеноводства сельскохозяйстве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культур</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963DEC">
            <w:pPr>
              <w:adjustRightInd w:val="0"/>
              <w:spacing w:after="0" w:line="240" w:lineRule="auto"/>
              <w:ind w:right="136"/>
              <w:jc w:val="both"/>
              <w:rPr>
                <w:rFonts w:ascii="Times New Roman" w:hAnsi="Times New Roman" w:cs="Times New Roman"/>
                <w:sz w:val="24"/>
                <w:szCs w:val="24"/>
              </w:rPr>
            </w:pPr>
            <w:r w:rsidRPr="00650071">
              <w:rPr>
                <w:rFonts w:ascii="Times New Roman" w:hAnsi="Times New Roman" w:cs="Times New Roman"/>
                <w:sz w:val="24"/>
                <w:szCs w:val="24"/>
              </w:rPr>
              <w:t>Увеличение числа организаций на ры</w:t>
            </w:r>
            <w:r w:rsidRPr="00650071">
              <w:rPr>
                <w:rFonts w:ascii="Times New Roman" w:hAnsi="Times New Roman" w:cs="Times New Roman"/>
                <w:sz w:val="24"/>
                <w:szCs w:val="24"/>
              </w:rPr>
              <w:t>н</w:t>
            </w:r>
            <w:r w:rsidRPr="00650071">
              <w:rPr>
                <w:rFonts w:ascii="Times New Roman" w:hAnsi="Times New Roman" w:cs="Times New Roman"/>
                <w:sz w:val="24"/>
                <w:szCs w:val="24"/>
              </w:rPr>
              <w:t>ке семеноводства</w:t>
            </w:r>
          </w:p>
        </w:tc>
        <w:tc>
          <w:tcPr>
            <w:tcW w:w="1672" w:type="dxa"/>
            <w:vMerge w:val="restart"/>
            <w:shd w:val="clear" w:color="auto" w:fill="auto"/>
          </w:tcPr>
          <w:p w:rsidR="00975FBF" w:rsidRPr="00650071" w:rsidRDefault="00975FBF" w:rsidP="006A093F">
            <w:pPr>
              <w:adjustRightInd w:val="0"/>
              <w:spacing w:after="0" w:line="240" w:lineRule="auto"/>
              <w:ind w:right="136"/>
              <w:jc w:val="center"/>
              <w:rPr>
                <w:rFonts w:ascii="Times New Roman" w:hAnsi="Times New Roman" w:cs="Times New Roman"/>
                <w:sz w:val="24"/>
                <w:szCs w:val="24"/>
              </w:rPr>
            </w:pPr>
            <w:r w:rsidRPr="00650071">
              <w:rPr>
                <w:rFonts w:ascii="Times New Roman" w:hAnsi="Times New Roman" w:cs="Times New Roman"/>
                <w:sz w:val="24"/>
                <w:szCs w:val="24"/>
              </w:rPr>
              <w:t>Количество субъектов частного бизнеса, з</w:t>
            </w:r>
            <w:r w:rsidRPr="00650071">
              <w:rPr>
                <w:rFonts w:ascii="Times New Roman" w:hAnsi="Times New Roman" w:cs="Times New Roman"/>
                <w:sz w:val="24"/>
                <w:szCs w:val="24"/>
              </w:rPr>
              <w:t>а</w:t>
            </w:r>
            <w:r w:rsidRPr="00650071">
              <w:rPr>
                <w:rFonts w:ascii="Times New Roman" w:hAnsi="Times New Roman" w:cs="Times New Roman"/>
                <w:sz w:val="24"/>
                <w:szCs w:val="24"/>
              </w:rPr>
              <w:t>нимающи</w:t>
            </w:r>
            <w:r w:rsidRPr="00650071">
              <w:rPr>
                <w:rFonts w:ascii="Times New Roman" w:hAnsi="Times New Roman" w:cs="Times New Roman"/>
                <w:sz w:val="24"/>
                <w:szCs w:val="24"/>
              </w:rPr>
              <w:t>х</w:t>
            </w:r>
            <w:r w:rsidRPr="00650071">
              <w:rPr>
                <w:rFonts w:ascii="Times New Roman" w:hAnsi="Times New Roman" w:cs="Times New Roman"/>
                <w:sz w:val="24"/>
                <w:szCs w:val="24"/>
              </w:rPr>
              <w:t>ся семен</w:t>
            </w:r>
            <w:r w:rsidRPr="00650071">
              <w:rPr>
                <w:rFonts w:ascii="Times New Roman" w:hAnsi="Times New Roman" w:cs="Times New Roman"/>
                <w:sz w:val="24"/>
                <w:szCs w:val="24"/>
              </w:rPr>
              <w:t>о</w:t>
            </w:r>
            <w:r w:rsidRPr="00650071">
              <w:rPr>
                <w:rFonts w:ascii="Times New Roman" w:hAnsi="Times New Roman" w:cs="Times New Roman"/>
                <w:sz w:val="24"/>
                <w:szCs w:val="24"/>
              </w:rPr>
              <w:t>водством сельскох</w:t>
            </w:r>
            <w:r w:rsidRPr="00650071">
              <w:rPr>
                <w:rFonts w:ascii="Times New Roman" w:hAnsi="Times New Roman" w:cs="Times New Roman"/>
                <w:sz w:val="24"/>
                <w:szCs w:val="24"/>
              </w:rPr>
              <w:t>о</w:t>
            </w:r>
            <w:r w:rsidRPr="00650071">
              <w:rPr>
                <w:rFonts w:ascii="Times New Roman" w:hAnsi="Times New Roman" w:cs="Times New Roman"/>
                <w:sz w:val="24"/>
                <w:szCs w:val="24"/>
              </w:rPr>
              <w:t>зяйственных культур</w:t>
            </w:r>
          </w:p>
        </w:tc>
        <w:tc>
          <w:tcPr>
            <w:tcW w:w="1006" w:type="dxa"/>
            <w:vMerge w:val="restart"/>
            <w:shd w:val="clear" w:color="auto" w:fill="auto"/>
          </w:tcPr>
          <w:p w:rsidR="00975FBF" w:rsidRPr="00650071" w:rsidRDefault="00975FBF" w:rsidP="00C91917">
            <w:pPr>
              <w:spacing w:after="0" w:line="240" w:lineRule="auto"/>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Ед</w:t>
            </w:r>
            <w:r w:rsidRPr="00650071">
              <w:rPr>
                <w:rFonts w:ascii="Times New Roman" w:hAnsi="Times New Roman" w:cs="Times New Roman"/>
                <w:sz w:val="24"/>
                <w:szCs w:val="24"/>
              </w:rPr>
              <w:t>и</w:t>
            </w:r>
            <w:r w:rsidRPr="00650071">
              <w:rPr>
                <w:rFonts w:ascii="Times New Roman" w:hAnsi="Times New Roman" w:cs="Times New Roman"/>
                <w:sz w:val="24"/>
                <w:szCs w:val="24"/>
              </w:rPr>
              <w:t>ницы</w:t>
            </w:r>
          </w:p>
        </w:tc>
        <w:tc>
          <w:tcPr>
            <w:tcW w:w="837" w:type="dxa"/>
            <w:vMerge w:val="restart"/>
            <w:shd w:val="clear" w:color="auto" w:fill="auto"/>
          </w:tcPr>
          <w:p w:rsidR="00975FBF" w:rsidRPr="00650071" w:rsidRDefault="00975FBF" w:rsidP="00C91917">
            <w:pPr>
              <w:spacing w:after="0" w:line="240" w:lineRule="auto"/>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18</w:t>
            </w:r>
          </w:p>
        </w:tc>
        <w:tc>
          <w:tcPr>
            <w:tcW w:w="811" w:type="dxa"/>
            <w:vMerge w:val="restart"/>
            <w:shd w:val="clear" w:color="auto" w:fill="auto"/>
          </w:tcPr>
          <w:p w:rsidR="00975FBF" w:rsidRPr="00650071" w:rsidRDefault="00975FBF" w:rsidP="00C91917">
            <w:pPr>
              <w:spacing w:after="0" w:line="240" w:lineRule="auto"/>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19</w:t>
            </w:r>
          </w:p>
        </w:tc>
        <w:tc>
          <w:tcPr>
            <w:tcW w:w="784" w:type="dxa"/>
            <w:vMerge w:val="restart"/>
            <w:shd w:val="clear" w:color="auto" w:fill="auto"/>
          </w:tcPr>
          <w:p w:rsidR="00975FBF" w:rsidRPr="00650071" w:rsidRDefault="00975FBF" w:rsidP="00C91917">
            <w:pPr>
              <w:spacing w:after="0" w:line="240" w:lineRule="auto"/>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20</w:t>
            </w:r>
          </w:p>
        </w:tc>
        <w:tc>
          <w:tcPr>
            <w:tcW w:w="794" w:type="dxa"/>
            <w:vMerge w:val="restart"/>
            <w:shd w:val="clear" w:color="auto" w:fill="auto"/>
          </w:tcPr>
          <w:p w:rsidR="00975FBF" w:rsidRPr="00650071" w:rsidRDefault="00975FBF" w:rsidP="00C91917">
            <w:pPr>
              <w:spacing w:after="0" w:line="240" w:lineRule="auto"/>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21</w:t>
            </w:r>
          </w:p>
        </w:tc>
        <w:tc>
          <w:tcPr>
            <w:tcW w:w="1055"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21</w:t>
            </w:r>
          </w:p>
        </w:tc>
        <w:tc>
          <w:tcPr>
            <w:tcW w:w="1717"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аграрной п</w:t>
            </w:r>
            <w:r w:rsidRPr="00650071">
              <w:rPr>
                <w:rFonts w:ascii="Times New Roman" w:hAnsi="Times New Roman" w:cs="Times New Roman"/>
                <w:sz w:val="24"/>
                <w:szCs w:val="24"/>
              </w:rPr>
              <w:t>о</w:t>
            </w:r>
            <w:r w:rsidRPr="00650071">
              <w:rPr>
                <w:rFonts w:ascii="Times New Roman" w:hAnsi="Times New Roman" w:cs="Times New Roman"/>
                <w:sz w:val="24"/>
                <w:szCs w:val="24"/>
              </w:rPr>
              <w:t>литики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28.3</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 уч</w:t>
            </w:r>
            <w:r w:rsidRPr="00650071">
              <w:rPr>
                <w:rFonts w:ascii="Times New Roman" w:hAnsi="Times New Roman" w:cs="Times New Roman"/>
                <w:sz w:val="24"/>
                <w:szCs w:val="24"/>
              </w:rPr>
              <w:t>а</w:t>
            </w:r>
            <w:r w:rsidRPr="00650071">
              <w:rPr>
                <w:rFonts w:ascii="Times New Roman" w:hAnsi="Times New Roman" w:cs="Times New Roman"/>
                <w:sz w:val="24"/>
                <w:szCs w:val="24"/>
              </w:rPr>
              <w:t>стия сельскохозя</w:t>
            </w:r>
            <w:r w:rsidRPr="00650071">
              <w:rPr>
                <w:rFonts w:ascii="Times New Roman" w:hAnsi="Times New Roman" w:cs="Times New Roman"/>
                <w:sz w:val="24"/>
                <w:szCs w:val="24"/>
              </w:rPr>
              <w:t>й</w:t>
            </w:r>
            <w:r w:rsidRPr="00650071">
              <w:rPr>
                <w:rFonts w:ascii="Times New Roman" w:hAnsi="Times New Roman" w:cs="Times New Roman"/>
                <w:sz w:val="24"/>
                <w:szCs w:val="24"/>
              </w:rPr>
              <w:t>ственных произв</w:t>
            </w:r>
            <w:r w:rsidRPr="00650071">
              <w:rPr>
                <w:rFonts w:ascii="Times New Roman" w:hAnsi="Times New Roman" w:cs="Times New Roman"/>
                <w:sz w:val="24"/>
                <w:szCs w:val="24"/>
              </w:rPr>
              <w:t>о</w:t>
            </w:r>
            <w:r w:rsidRPr="00650071">
              <w:rPr>
                <w:rFonts w:ascii="Times New Roman" w:hAnsi="Times New Roman" w:cs="Times New Roman"/>
                <w:sz w:val="24"/>
                <w:szCs w:val="24"/>
              </w:rPr>
              <w:t>дителей семен</w:t>
            </w:r>
            <w:r w:rsidRPr="00650071">
              <w:rPr>
                <w:rFonts w:ascii="Times New Roman" w:hAnsi="Times New Roman" w:cs="Times New Roman"/>
                <w:sz w:val="24"/>
                <w:szCs w:val="24"/>
              </w:rPr>
              <w:t>о</w:t>
            </w:r>
            <w:r w:rsidRPr="00650071">
              <w:rPr>
                <w:rFonts w:ascii="Times New Roman" w:hAnsi="Times New Roman" w:cs="Times New Roman"/>
                <w:sz w:val="24"/>
                <w:szCs w:val="24"/>
              </w:rPr>
              <w:t>водческой проду</w:t>
            </w:r>
            <w:r w:rsidRPr="00650071">
              <w:rPr>
                <w:rFonts w:ascii="Times New Roman" w:hAnsi="Times New Roman" w:cs="Times New Roman"/>
                <w:sz w:val="24"/>
                <w:szCs w:val="24"/>
              </w:rPr>
              <w:t>к</w:t>
            </w:r>
            <w:r w:rsidRPr="00650071">
              <w:rPr>
                <w:rFonts w:ascii="Times New Roman" w:hAnsi="Times New Roman" w:cs="Times New Roman"/>
                <w:sz w:val="24"/>
                <w:szCs w:val="24"/>
              </w:rPr>
              <w:lastRenderedPageBreak/>
              <w:t xml:space="preserve">ции в тематических выставках </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DD14C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Расширение доступа сельхозтоваропрои</w:t>
            </w:r>
            <w:r w:rsidRPr="00650071">
              <w:rPr>
                <w:rFonts w:ascii="Times New Roman" w:hAnsi="Times New Roman" w:cs="Times New Roman"/>
                <w:sz w:val="24"/>
                <w:szCs w:val="24"/>
              </w:rPr>
              <w:t>з</w:t>
            </w:r>
            <w:r w:rsidRPr="00650071">
              <w:rPr>
                <w:rFonts w:ascii="Times New Roman" w:hAnsi="Times New Roman" w:cs="Times New Roman"/>
                <w:sz w:val="24"/>
                <w:szCs w:val="24"/>
              </w:rPr>
              <w:t>водителей семеново</w:t>
            </w:r>
            <w:r w:rsidRPr="00650071">
              <w:rPr>
                <w:rFonts w:ascii="Times New Roman" w:hAnsi="Times New Roman" w:cs="Times New Roman"/>
                <w:sz w:val="24"/>
                <w:szCs w:val="24"/>
              </w:rPr>
              <w:t>д</w:t>
            </w:r>
            <w:r w:rsidRPr="00650071">
              <w:rPr>
                <w:rFonts w:ascii="Times New Roman" w:hAnsi="Times New Roman" w:cs="Times New Roman"/>
                <w:sz w:val="24"/>
                <w:szCs w:val="24"/>
              </w:rPr>
              <w:t xml:space="preserve">ческой продукции к локальным рынкам </w:t>
            </w:r>
          </w:p>
        </w:tc>
        <w:tc>
          <w:tcPr>
            <w:tcW w:w="1672" w:type="dxa"/>
            <w:vMerge/>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adjustRightInd w:val="0"/>
              <w:spacing w:after="0" w:line="240" w:lineRule="auto"/>
              <w:jc w:val="center"/>
              <w:rPr>
                <w:rFonts w:ascii="Times New Roman" w:hAnsi="Times New Roman" w:cs="Times New Roman"/>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29</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товарной аквакультуры</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b/>
                <w:i/>
                <w:sz w:val="24"/>
                <w:szCs w:val="24"/>
              </w:rPr>
              <w:t>(</w:t>
            </w:r>
            <w:r w:rsidRPr="00650071">
              <w:rPr>
                <w:rFonts w:ascii="Times New Roman" w:hAnsi="Times New Roman" w:cs="Times New Roman"/>
                <w:i/>
                <w:sz w:val="24"/>
                <w:szCs w:val="24"/>
              </w:rPr>
              <w:t>ответственный исполнитель – департамент аграрной политики Воронежской области)</w:t>
            </w:r>
          </w:p>
        </w:tc>
      </w:tr>
      <w:tr w:rsidR="00975FBF" w:rsidRPr="00650071" w:rsidTr="00650071">
        <w:trPr>
          <w:jc w:val="center"/>
        </w:trPr>
        <w:tc>
          <w:tcPr>
            <w:tcW w:w="15961" w:type="dxa"/>
            <w:gridSpan w:val="12"/>
            <w:shd w:val="clear" w:color="auto" w:fill="auto"/>
          </w:tcPr>
          <w:p w:rsidR="00975FBF" w:rsidRPr="00650071" w:rsidRDefault="001E0C93" w:rsidP="00C91917">
            <w:pPr>
              <w:tabs>
                <w:tab w:val="left" w:pos="14286"/>
              </w:tabs>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на рынке товарной аквакультуры функционировали 39 организаций частной формы собственности (в 2019 году – 39 организаций,  2018 г</w:t>
            </w:r>
            <w:r w:rsidRPr="00650071">
              <w:rPr>
                <w:rFonts w:ascii="Times New Roman" w:hAnsi="Times New Roman" w:cs="Times New Roman"/>
                <w:sz w:val="24"/>
                <w:szCs w:val="24"/>
              </w:rPr>
              <w:t>о</w:t>
            </w:r>
            <w:r w:rsidRPr="00650071">
              <w:rPr>
                <w:rFonts w:ascii="Times New Roman" w:hAnsi="Times New Roman" w:cs="Times New Roman"/>
                <w:sz w:val="24"/>
                <w:szCs w:val="24"/>
              </w:rPr>
              <w:t>ду – 39 организаций), из них 17 крупных сельскохозяйственных предприятий и 22 крестьянских (фермерских) хозяйств. Выручка организаций, осущ</w:t>
            </w:r>
            <w:r w:rsidRPr="00650071">
              <w:rPr>
                <w:rFonts w:ascii="Times New Roman" w:hAnsi="Times New Roman" w:cs="Times New Roman"/>
                <w:sz w:val="24"/>
                <w:szCs w:val="24"/>
              </w:rPr>
              <w:t>е</w:t>
            </w:r>
            <w:r w:rsidRPr="00650071">
              <w:rPr>
                <w:rFonts w:ascii="Times New Roman" w:hAnsi="Times New Roman" w:cs="Times New Roman"/>
                <w:sz w:val="24"/>
                <w:szCs w:val="24"/>
              </w:rPr>
              <w:t xml:space="preserve">ствляющих деятельность на рынке в 2020 году, по оценке, составляет 30,6 </w:t>
            </w:r>
            <w:proofErr w:type="gramStart"/>
            <w:r w:rsidRPr="00650071">
              <w:rPr>
                <w:rFonts w:ascii="Times New Roman" w:hAnsi="Times New Roman" w:cs="Times New Roman"/>
                <w:sz w:val="24"/>
                <w:szCs w:val="24"/>
              </w:rPr>
              <w:t>млн</w:t>
            </w:r>
            <w:proofErr w:type="gramEnd"/>
            <w:r w:rsidRPr="00650071">
              <w:rPr>
                <w:rFonts w:ascii="Times New Roman" w:hAnsi="Times New Roman" w:cs="Times New Roman"/>
                <w:sz w:val="24"/>
                <w:szCs w:val="24"/>
              </w:rPr>
              <w:t xml:space="preserve"> рублей (в 2019 году – 30,6 млн рублей,  2018 году – 29,2 млн рублей).</w:t>
            </w:r>
            <w:r w:rsidR="00975FBF" w:rsidRPr="00650071">
              <w:rPr>
                <w:rFonts w:ascii="Times New Roman" w:hAnsi="Times New Roman" w:cs="Times New Roman"/>
                <w:sz w:val="24"/>
                <w:szCs w:val="24"/>
              </w:rPr>
              <w:t xml:space="preserve"> </w:t>
            </w:r>
          </w:p>
          <w:p w:rsidR="00975FBF" w:rsidRPr="00650071" w:rsidRDefault="00975FBF" w:rsidP="00C91917">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Проблема: недостаточное развитие рынка товарной аквакультуры.</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товарной аквакультуры: удовлетворение потребности населения Воронежской области в товарной аквакультуре, произведенной на территории Воронежской области за счет увеличения объема реализованной рыбы организациями частной формы собственности.</w:t>
            </w:r>
          </w:p>
          <w:p w:rsidR="00975FBF" w:rsidRPr="00650071" w:rsidRDefault="00975FBF" w:rsidP="00CA4B8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Административные барьеры для осуществления деятельности на рынке товарной аквакультуры отсутствуют.</w:t>
            </w:r>
          </w:p>
          <w:p w:rsidR="00975FBF" w:rsidRPr="00650071" w:rsidRDefault="00975FBF" w:rsidP="00CA4B8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Экономические барьеры входа на рынок:</w:t>
            </w:r>
          </w:p>
          <w:p w:rsidR="00975FBF" w:rsidRPr="00650071" w:rsidRDefault="00975FBF" w:rsidP="00CA4B8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значительные первоначальные капиталовложения при длительном сроке окупаемости вложений;</w:t>
            </w:r>
          </w:p>
          <w:p w:rsidR="00975FBF" w:rsidRPr="00650071" w:rsidRDefault="00975FBF" w:rsidP="00CA4B8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ограниченный доступ к рынкам сбыта;</w:t>
            </w:r>
          </w:p>
          <w:p w:rsidR="00975FBF" w:rsidRPr="00650071" w:rsidRDefault="00975FBF" w:rsidP="00CA4B8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отсутствие квалифицированного персонала.</w:t>
            </w:r>
          </w:p>
          <w:p w:rsidR="00975FBF" w:rsidRPr="00650071" w:rsidRDefault="00975FBF" w:rsidP="00CA4B8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w:t>
            </w:r>
          </w:p>
          <w:p w:rsidR="00975FBF" w:rsidRPr="00650071" w:rsidRDefault="00975FBF" w:rsidP="00CA4B8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развитие аквакультуры;</w:t>
            </w:r>
          </w:p>
          <w:p w:rsidR="00975FBF" w:rsidRPr="00650071" w:rsidRDefault="00975FBF" w:rsidP="00CA4B8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увеличение прироста объемов реализации продукции за счет роста поголовья; </w:t>
            </w:r>
          </w:p>
          <w:p w:rsidR="00975FBF" w:rsidRPr="00650071" w:rsidRDefault="00975FBF" w:rsidP="00CA4B8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повышение качества продукции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29.1</w:t>
            </w:r>
          </w:p>
        </w:tc>
        <w:tc>
          <w:tcPr>
            <w:tcW w:w="2278" w:type="dxa"/>
            <w:shd w:val="clear" w:color="auto" w:fill="auto"/>
          </w:tcPr>
          <w:p w:rsidR="00975FBF" w:rsidRPr="00650071" w:rsidRDefault="00975FBF" w:rsidP="005E3169">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формационной поддержки учас</w:t>
            </w:r>
            <w:r w:rsidRPr="00650071">
              <w:rPr>
                <w:rFonts w:ascii="Times New Roman" w:hAnsi="Times New Roman" w:cs="Times New Roman"/>
                <w:sz w:val="24"/>
                <w:szCs w:val="24"/>
              </w:rPr>
              <w:t>т</w:t>
            </w:r>
            <w:r w:rsidRPr="00650071">
              <w:rPr>
                <w:rFonts w:ascii="Times New Roman" w:hAnsi="Times New Roman" w:cs="Times New Roman"/>
                <w:sz w:val="24"/>
                <w:szCs w:val="24"/>
              </w:rPr>
              <w:t>ников рынка, в том числе о порядке аренды водных с</w:t>
            </w:r>
            <w:r w:rsidRPr="00650071">
              <w:rPr>
                <w:rFonts w:ascii="Times New Roman" w:hAnsi="Times New Roman" w:cs="Times New Roman"/>
                <w:sz w:val="24"/>
                <w:szCs w:val="24"/>
              </w:rPr>
              <w:t>о</w:t>
            </w:r>
            <w:r w:rsidRPr="00650071">
              <w:rPr>
                <w:rFonts w:ascii="Times New Roman" w:hAnsi="Times New Roman" w:cs="Times New Roman"/>
                <w:sz w:val="24"/>
                <w:szCs w:val="24"/>
              </w:rPr>
              <w:t>оружений (прудов)</w:t>
            </w:r>
          </w:p>
          <w:p w:rsidR="00975FBF" w:rsidRDefault="00975FBF" w:rsidP="005E3169">
            <w:pPr>
              <w:spacing w:after="0" w:line="240" w:lineRule="auto"/>
              <w:jc w:val="both"/>
              <w:rPr>
                <w:rFonts w:ascii="Times New Roman" w:hAnsi="Times New Roman" w:cs="Times New Roman"/>
                <w:sz w:val="24"/>
                <w:szCs w:val="24"/>
              </w:rPr>
            </w:pPr>
          </w:p>
          <w:p w:rsidR="00E03231" w:rsidRPr="00650071" w:rsidRDefault="00E03231" w:rsidP="005E3169">
            <w:pPr>
              <w:spacing w:after="0" w:line="240" w:lineRule="auto"/>
              <w:jc w:val="both"/>
              <w:rPr>
                <w:rFonts w:ascii="Times New Roman" w:hAnsi="Times New Roman" w:cs="Times New Roman"/>
                <w:sz w:val="24"/>
                <w:szCs w:val="24"/>
              </w:rPr>
            </w:pP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6A093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Увеличение объемов производства и реал</w:t>
            </w:r>
            <w:r w:rsidRPr="00650071">
              <w:rPr>
                <w:rFonts w:ascii="Times New Roman" w:hAnsi="Times New Roman" w:cs="Times New Roman"/>
                <w:sz w:val="24"/>
                <w:szCs w:val="24"/>
              </w:rPr>
              <w:t>и</w:t>
            </w:r>
            <w:r w:rsidRPr="00650071">
              <w:rPr>
                <w:rFonts w:ascii="Times New Roman" w:hAnsi="Times New Roman" w:cs="Times New Roman"/>
                <w:sz w:val="24"/>
                <w:szCs w:val="24"/>
              </w:rPr>
              <w:t>зации товарной рыбы  и рыбопосадочного материала</w:t>
            </w:r>
          </w:p>
        </w:tc>
        <w:tc>
          <w:tcPr>
            <w:tcW w:w="1672" w:type="dxa"/>
            <w:shd w:val="clear" w:color="auto" w:fill="auto"/>
          </w:tcPr>
          <w:p w:rsidR="00975FBF" w:rsidRPr="00650071" w:rsidRDefault="00975FBF" w:rsidP="006A093F">
            <w:pPr>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на рынке товарной а</w:t>
            </w:r>
            <w:r w:rsidRPr="00650071">
              <w:rPr>
                <w:rFonts w:ascii="Times New Roman" w:hAnsi="Times New Roman" w:cs="Times New Roman"/>
                <w:sz w:val="24"/>
                <w:szCs w:val="24"/>
              </w:rPr>
              <w:t>к</w:t>
            </w:r>
            <w:r w:rsidRPr="00650071">
              <w:rPr>
                <w:rFonts w:ascii="Times New Roman" w:hAnsi="Times New Roman" w:cs="Times New Roman"/>
                <w:sz w:val="24"/>
                <w:szCs w:val="24"/>
              </w:rPr>
              <w:t>вакультуры</w:t>
            </w:r>
          </w:p>
        </w:tc>
        <w:tc>
          <w:tcPr>
            <w:tcW w:w="1006"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811" w:type="dxa"/>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78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79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10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аграрной п</w:t>
            </w:r>
            <w:r w:rsidRPr="00650071">
              <w:rPr>
                <w:rFonts w:ascii="Times New Roman" w:hAnsi="Times New Roman" w:cs="Times New Roman"/>
                <w:sz w:val="24"/>
                <w:szCs w:val="24"/>
              </w:rPr>
              <w:t>о</w:t>
            </w:r>
            <w:r w:rsidRPr="00650071">
              <w:rPr>
                <w:rFonts w:ascii="Times New Roman" w:hAnsi="Times New Roman" w:cs="Times New Roman"/>
                <w:sz w:val="24"/>
                <w:szCs w:val="24"/>
              </w:rPr>
              <w:t>литики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29.2</w:t>
            </w:r>
          </w:p>
        </w:tc>
        <w:tc>
          <w:tcPr>
            <w:tcW w:w="2278" w:type="dxa"/>
            <w:shd w:val="clear" w:color="auto" w:fill="auto"/>
          </w:tcPr>
          <w:p w:rsidR="00975FBF" w:rsidRPr="00650071" w:rsidRDefault="00975FBF" w:rsidP="00FB2C6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Предоставление субсидий на по</w:t>
            </w:r>
            <w:r w:rsidRPr="00650071">
              <w:rPr>
                <w:rFonts w:ascii="Times New Roman" w:hAnsi="Times New Roman" w:cs="Times New Roman"/>
                <w:sz w:val="24"/>
                <w:szCs w:val="24"/>
              </w:rPr>
              <w:t>д</w:t>
            </w:r>
            <w:r w:rsidRPr="00650071">
              <w:rPr>
                <w:rFonts w:ascii="Times New Roman" w:hAnsi="Times New Roman" w:cs="Times New Roman"/>
                <w:sz w:val="24"/>
                <w:szCs w:val="24"/>
              </w:rPr>
              <w:t>держку рыбоводс</w:t>
            </w:r>
            <w:r w:rsidRPr="00650071">
              <w:rPr>
                <w:rFonts w:ascii="Times New Roman" w:hAnsi="Times New Roman" w:cs="Times New Roman"/>
                <w:sz w:val="24"/>
                <w:szCs w:val="24"/>
              </w:rPr>
              <w:t>т</w:t>
            </w:r>
            <w:r w:rsidRPr="00650071">
              <w:rPr>
                <w:rFonts w:ascii="Times New Roman" w:hAnsi="Times New Roman" w:cs="Times New Roman"/>
                <w:sz w:val="24"/>
                <w:szCs w:val="24"/>
              </w:rPr>
              <w:t>ва на недискрим</w:t>
            </w:r>
            <w:r w:rsidRPr="00650071">
              <w:rPr>
                <w:rFonts w:ascii="Times New Roman" w:hAnsi="Times New Roman" w:cs="Times New Roman"/>
                <w:sz w:val="24"/>
                <w:szCs w:val="24"/>
              </w:rPr>
              <w:t>и</w:t>
            </w:r>
            <w:r w:rsidRPr="00650071">
              <w:rPr>
                <w:rFonts w:ascii="Times New Roman" w:hAnsi="Times New Roman" w:cs="Times New Roman"/>
                <w:sz w:val="24"/>
                <w:szCs w:val="24"/>
              </w:rPr>
              <w:t>национной основе</w:t>
            </w:r>
          </w:p>
        </w:tc>
        <w:tc>
          <w:tcPr>
            <w:tcW w:w="1701" w:type="dxa"/>
            <w:shd w:val="clear" w:color="auto" w:fill="auto"/>
          </w:tcPr>
          <w:p w:rsidR="00975FBF" w:rsidRPr="00650071" w:rsidRDefault="00975FBF" w:rsidP="001E0C9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6A093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Увеличение объемов производства и реал</w:t>
            </w:r>
            <w:r w:rsidRPr="00650071">
              <w:rPr>
                <w:rFonts w:ascii="Times New Roman" w:hAnsi="Times New Roman" w:cs="Times New Roman"/>
                <w:sz w:val="24"/>
                <w:szCs w:val="24"/>
              </w:rPr>
              <w:t>и</w:t>
            </w:r>
            <w:r w:rsidRPr="00650071">
              <w:rPr>
                <w:rFonts w:ascii="Times New Roman" w:hAnsi="Times New Roman" w:cs="Times New Roman"/>
                <w:sz w:val="24"/>
                <w:szCs w:val="24"/>
              </w:rPr>
              <w:t>зации товарной рыбы  и рыбопосадочного материала</w:t>
            </w:r>
          </w:p>
        </w:tc>
        <w:tc>
          <w:tcPr>
            <w:tcW w:w="1672" w:type="dxa"/>
            <w:shd w:val="clear" w:color="auto" w:fill="auto"/>
          </w:tcPr>
          <w:p w:rsidR="00975FBF" w:rsidRPr="00650071" w:rsidRDefault="00975FBF" w:rsidP="006A093F">
            <w:pPr>
              <w:spacing w:after="0" w:line="240" w:lineRule="auto"/>
              <w:ind w:right="136"/>
              <w:jc w:val="center"/>
              <w:rPr>
                <w:rFonts w:ascii="Times New Roman" w:hAnsi="Times New Roman" w:cs="Times New Roman"/>
                <w:sz w:val="24"/>
                <w:szCs w:val="24"/>
              </w:rPr>
            </w:pPr>
            <w:r w:rsidRPr="00650071">
              <w:rPr>
                <w:rFonts w:ascii="Times New Roman" w:hAnsi="Times New Roman" w:cs="Times New Roman"/>
                <w:sz w:val="24"/>
                <w:szCs w:val="24"/>
              </w:rPr>
              <w:t>Прирост объемов реализова</w:t>
            </w:r>
            <w:r w:rsidRPr="00650071">
              <w:rPr>
                <w:rFonts w:ascii="Times New Roman" w:hAnsi="Times New Roman" w:cs="Times New Roman"/>
                <w:sz w:val="24"/>
                <w:szCs w:val="24"/>
              </w:rPr>
              <w:t>н</w:t>
            </w:r>
            <w:r w:rsidRPr="00650071">
              <w:rPr>
                <w:rFonts w:ascii="Times New Roman" w:hAnsi="Times New Roman" w:cs="Times New Roman"/>
                <w:sz w:val="24"/>
                <w:szCs w:val="24"/>
              </w:rPr>
              <w:t>ной рыбы по отношению к 2018 году</w:t>
            </w:r>
          </w:p>
        </w:tc>
        <w:tc>
          <w:tcPr>
            <w:tcW w:w="1006" w:type="dxa"/>
            <w:shd w:val="clear" w:color="auto" w:fill="auto"/>
          </w:tcPr>
          <w:p w:rsidR="00975FBF" w:rsidRPr="00650071" w:rsidRDefault="00975FBF" w:rsidP="00C91917">
            <w:pPr>
              <w:spacing w:after="0" w:line="240" w:lineRule="auto"/>
              <w:ind w:left="57" w:right="57"/>
              <w:jc w:val="center"/>
              <w:rPr>
                <w:rFonts w:ascii="Times New Roman" w:hAnsi="Times New Roman" w:cs="Times New Roman"/>
                <w:sz w:val="24"/>
                <w:szCs w:val="24"/>
                <w:lang w:eastAsia="en-US"/>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975FBF" w:rsidRPr="00650071" w:rsidRDefault="00975FBF" w:rsidP="00C91917">
            <w:pPr>
              <w:spacing w:after="0" w:line="240" w:lineRule="auto"/>
              <w:ind w:left="57" w:right="57" w:firstLine="39"/>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0</w:t>
            </w:r>
          </w:p>
        </w:tc>
        <w:tc>
          <w:tcPr>
            <w:tcW w:w="811" w:type="dxa"/>
            <w:shd w:val="clear" w:color="auto" w:fill="auto"/>
          </w:tcPr>
          <w:p w:rsidR="00975FBF" w:rsidRPr="00650071" w:rsidRDefault="00975FBF" w:rsidP="00C91917">
            <w:pPr>
              <w:spacing w:after="0" w:line="240" w:lineRule="auto"/>
              <w:ind w:left="57" w:right="57" w:firstLine="39"/>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w:t>
            </w:r>
          </w:p>
        </w:tc>
        <w:tc>
          <w:tcPr>
            <w:tcW w:w="784" w:type="dxa"/>
            <w:shd w:val="clear" w:color="auto" w:fill="auto"/>
          </w:tcPr>
          <w:p w:rsidR="00975FBF" w:rsidRPr="00650071" w:rsidRDefault="00975FBF" w:rsidP="00C91917">
            <w:pPr>
              <w:spacing w:after="0" w:line="240" w:lineRule="auto"/>
              <w:ind w:left="57" w:right="57" w:firstLine="39"/>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2,0</w:t>
            </w:r>
          </w:p>
        </w:tc>
        <w:tc>
          <w:tcPr>
            <w:tcW w:w="794" w:type="dxa"/>
            <w:shd w:val="clear" w:color="auto" w:fill="auto"/>
          </w:tcPr>
          <w:p w:rsidR="00975FBF" w:rsidRPr="00650071" w:rsidRDefault="00975FBF" w:rsidP="00C91917">
            <w:pPr>
              <w:spacing w:after="0" w:line="240" w:lineRule="auto"/>
              <w:ind w:right="57"/>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3,0</w:t>
            </w:r>
          </w:p>
        </w:tc>
        <w:tc>
          <w:tcPr>
            <w:tcW w:w="10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3,0</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аграрной п</w:t>
            </w:r>
            <w:r w:rsidRPr="00650071">
              <w:rPr>
                <w:rFonts w:ascii="Times New Roman" w:hAnsi="Times New Roman" w:cs="Times New Roman"/>
                <w:sz w:val="24"/>
                <w:szCs w:val="24"/>
              </w:rPr>
              <w:t>о</w:t>
            </w:r>
            <w:r w:rsidRPr="00650071">
              <w:rPr>
                <w:rFonts w:ascii="Times New Roman" w:hAnsi="Times New Roman" w:cs="Times New Roman"/>
                <w:sz w:val="24"/>
                <w:szCs w:val="24"/>
              </w:rPr>
              <w:t>литики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30</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добычи общераспространенных полезных ископаемых на участках недр местного значения</w:t>
            </w:r>
          </w:p>
          <w:p w:rsidR="00975FBF" w:rsidRDefault="00975FBF" w:rsidP="00C91917">
            <w:pPr>
              <w:spacing w:after="0" w:line="240" w:lineRule="auto"/>
              <w:jc w:val="center"/>
              <w:rPr>
                <w:rFonts w:ascii="Times New Roman" w:hAnsi="Times New Roman" w:cs="Times New Roman"/>
                <w:i/>
                <w:sz w:val="24"/>
                <w:szCs w:val="24"/>
              </w:rPr>
            </w:pPr>
            <w:r w:rsidRPr="00650071">
              <w:rPr>
                <w:rFonts w:ascii="Times New Roman" w:hAnsi="Times New Roman" w:cs="Times New Roman"/>
                <w:i/>
                <w:sz w:val="24"/>
                <w:szCs w:val="24"/>
              </w:rPr>
              <w:t>(ответственный исполнитель – департамент природных ресурсов и экологии Воронежской области)</w:t>
            </w:r>
          </w:p>
          <w:p w:rsidR="00E03231" w:rsidRPr="00650071" w:rsidRDefault="00E03231" w:rsidP="00C91917">
            <w:pPr>
              <w:spacing w:after="0" w:line="240" w:lineRule="auto"/>
              <w:jc w:val="center"/>
              <w:rPr>
                <w:rFonts w:ascii="Times New Roman" w:hAnsi="Times New Roman" w:cs="Times New Roman"/>
                <w:sz w:val="24"/>
                <w:szCs w:val="24"/>
              </w:rPr>
            </w:pPr>
          </w:p>
        </w:tc>
      </w:tr>
      <w:tr w:rsidR="00975FBF" w:rsidRPr="00650071" w:rsidTr="00650071">
        <w:trPr>
          <w:jc w:val="center"/>
        </w:trPr>
        <w:tc>
          <w:tcPr>
            <w:tcW w:w="15961" w:type="dxa"/>
            <w:gridSpan w:val="12"/>
            <w:shd w:val="clear" w:color="auto" w:fill="auto"/>
          </w:tcPr>
          <w:p w:rsidR="008A040F" w:rsidRPr="00650071" w:rsidRDefault="00975FBF" w:rsidP="008A040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Самыми крупными участниками на рынке добычи общераспространенных полезных ископаемых на участках недр местного значения являются АО «Павловск Неруд», ООО «АГРО-ГЕО</w:t>
            </w:r>
            <w:r w:rsidRPr="00717215">
              <w:rPr>
                <w:rFonts w:ascii="Times New Roman" w:hAnsi="Times New Roman" w:cs="Times New Roman"/>
                <w:sz w:val="24"/>
                <w:szCs w:val="24"/>
              </w:rPr>
              <w:t>», ООО «</w:t>
            </w:r>
            <w:r w:rsidR="00721981" w:rsidRPr="00717215">
              <w:rPr>
                <w:rFonts w:ascii="Times New Roman" w:hAnsi="Times New Roman" w:cs="Times New Roman"/>
                <w:sz w:val="24"/>
                <w:szCs w:val="24"/>
              </w:rPr>
              <w:t>Спектр</w:t>
            </w:r>
            <w:r w:rsidRPr="00717215">
              <w:rPr>
                <w:rFonts w:ascii="Times New Roman" w:hAnsi="Times New Roman" w:cs="Times New Roman"/>
                <w:sz w:val="24"/>
                <w:szCs w:val="24"/>
              </w:rPr>
              <w:t>»</w:t>
            </w:r>
            <w:r w:rsidR="00721981" w:rsidRPr="00717215">
              <w:rPr>
                <w:rFonts w:ascii="Times New Roman" w:hAnsi="Times New Roman" w:cs="Times New Roman"/>
                <w:sz w:val="24"/>
                <w:szCs w:val="24"/>
              </w:rPr>
              <w:t>, ООО «ДРСУ-157», ООО «</w:t>
            </w:r>
            <w:proofErr w:type="spellStart"/>
            <w:r w:rsidR="00721981" w:rsidRPr="00717215">
              <w:rPr>
                <w:rFonts w:ascii="Times New Roman" w:hAnsi="Times New Roman" w:cs="Times New Roman"/>
                <w:sz w:val="24"/>
                <w:szCs w:val="24"/>
              </w:rPr>
              <w:t>ЭкоНиваАгро</w:t>
            </w:r>
            <w:proofErr w:type="spellEnd"/>
            <w:r w:rsidR="00721981" w:rsidRPr="00717215">
              <w:rPr>
                <w:rFonts w:ascii="Times New Roman" w:hAnsi="Times New Roman" w:cs="Times New Roman"/>
                <w:sz w:val="24"/>
                <w:szCs w:val="24"/>
              </w:rPr>
              <w:t>»</w:t>
            </w:r>
            <w:r w:rsidRPr="00717215">
              <w:rPr>
                <w:rFonts w:ascii="Times New Roman" w:hAnsi="Times New Roman" w:cs="Times New Roman"/>
                <w:sz w:val="24"/>
                <w:szCs w:val="24"/>
              </w:rPr>
              <w:t>.</w:t>
            </w:r>
            <w:r w:rsidRPr="00717215">
              <w:rPr>
                <w:rFonts w:ascii="Times New Roman" w:eastAsia="SimSun" w:hAnsi="Times New Roman" w:cs="Times New Roman"/>
                <w:kern w:val="2"/>
                <w:sz w:val="28"/>
                <w:szCs w:val="28"/>
                <w:lang w:eastAsia="ar-SA"/>
              </w:rPr>
              <w:t xml:space="preserve"> </w:t>
            </w:r>
            <w:r w:rsidR="008A040F" w:rsidRPr="00717215">
              <w:rPr>
                <w:rFonts w:ascii="Times New Roman" w:hAnsi="Times New Roman" w:cs="Times New Roman"/>
                <w:sz w:val="24"/>
                <w:szCs w:val="24"/>
              </w:rPr>
              <w:t>В</w:t>
            </w:r>
            <w:r w:rsidR="008A040F" w:rsidRPr="00650071">
              <w:rPr>
                <w:rFonts w:ascii="Times New Roman" w:hAnsi="Times New Roman" w:cs="Times New Roman"/>
                <w:sz w:val="24"/>
                <w:szCs w:val="24"/>
              </w:rPr>
              <w:t xml:space="preserve"> 2020 году на рынке товарной аквакультуры фун</w:t>
            </w:r>
            <w:r w:rsidR="008A040F" w:rsidRPr="00650071">
              <w:rPr>
                <w:rFonts w:ascii="Times New Roman" w:hAnsi="Times New Roman" w:cs="Times New Roman"/>
                <w:sz w:val="24"/>
                <w:szCs w:val="24"/>
              </w:rPr>
              <w:t>к</w:t>
            </w:r>
            <w:r w:rsidR="008A040F" w:rsidRPr="00650071">
              <w:rPr>
                <w:rFonts w:ascii="Times New Roman" w:hAnsi="Times New Roman" w:cs="Times New Roman"/>
                <w:sz w:val="24"/>
                <w:szCs w:val="24"/>
              </w:rPr>
              <w:t>ционировало 39 организаций частной формы собственности (в 2019 году – 39 организаций,  2018 году – 39 организаций), из них 17 крупных сельскох</w:t>
            </w:r>
            <w:r w:rsidR="008A040F" w:rsidRPr="00650071">
              <w:rPr>
                <w:rFonts w:ascii="Times New Roman" w:hAnsi="Times New Roman" w:cs="Times New Roman"/>
                <w:sz w:val="24"/>
                <w:szCs w:val="24"/>
              </w:rPr>
              <w:t>о</w:t>
            </w:r>
            <w:r w:rsidR="008A040F" w:rsidRPr="00650071">
              <w:rPr>
                <w:rFonts w:ascii="Times New Roman" w:hAnsi="Times New Roman" w:cs="Times New Roman"/>
                <w:sz w:val="24"/>
                <w:szCs w:val="24"/>
              </w:rPr>
              <w:t>зяйственных предприятий и 22 крестьянских (фермерских) хозяйств. Выручка организаций, осуществляющих деятельность на рынке в 2020 году сост</w:t>
            </w:r>
            <w:r w:rsidR="008A040F" w:rsidRPr="00650071">
              <w:rPr>
                <w:rFonts w:ascii="Times New Roman" w:hAnsi="Times New Roman" w:cs="Times New Roman"/>
                <w:sz w:val="24"/>
                <w:szCs w:val="24"/>
              </w:rPr>
              <w:t>а</w:t>
            </w:r>
            <w:r w:rsidR="008A040F" w:rsidRPr="00650071">
              <w:rPr>
                <w:rFonts w:ascii="Times New Roman" w:hAnsi="Times New Roman" w:cs="Times New Roman"/>
                <w:sz w:val="24"/>
                <w:szCs w:val="24"/>
              </w:rPr>
              <w:t xml:space="preserve">вила 30,6 </w:t>
            </w:r>
            <w:proofErr w:type="gramStart"/>
            <w:r w:rsidR="008A040F" w:rsidRPr="00650071">
              <w:rPr>
                <w:rFonts w:ascii="Times New Roman" w:hAnsi="Times New Roman" w:cs="Times New Roman"/>
                <w:sz w:val="24"/>
                <w:szCs w:val="24"/>
              </w:rPr>
              <w:t>млн</w:t>
            </w:r>
            <w:proofErr w:type="gramEnd"/>
            <w:r w:rsidR="008A040F" w:rsidRPr="00650071">
              <w:rPr>
                <w:rFonts w:ascii="Times New Roman" w:hAnsi="Times New Roman" w:cs="Times New Roman"/>
                <w:sz w:val="24"/>
                <w:szCs w:val="24"/>
              </w:rPr>
              <w:t xml:space="preserve"> рублей (в 2019 году – 30,6 млн рублей,  2018 году – 29,2 млн рублей).</w:t>
            </w:r>
          </w:p>
          <w:p w:rsidR="00975FBF" w:rsidRPr="00650071" w:rsidRDefault="00975FBF" w:rsidP="00C91917">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Проблемы:</w:t>
            </w:r>
          </w:p>
          <w:p w:rsidR="00975FBF" w:rsidRPr="00650071" w:rsidRDefault="00975FBF" w:rsidP="00C91917">
            <w:pPr>
              <w:spacing w:after="0" w:line="240" w:lineRule="auto"/>
              <w:rPr>
                <w:rFonts w:ascii="Times New Roman" w:hAnsi="Times New Roman" w:cs="Times New Roman"/>
                <w:sz w:val="24"/>
                <w:szCs w:val="24"/>
              </w:rPr>
            </w:pPr>
            <w:r w:rsidRPr="00650071">
              <w:rPr>
                <w:rFonts w:ascii="Times New Roman" w:eastAsia="Calibri" w:hAnsi="Times New Roman" w:cs="Times New Roman"/>
                <w:sz w:val="24"/>
                <w:szCs w:val="24"/>
                <w:lang w:eastAsia="en-US"/>
              </w:rPr>
              <w:t xml:space="preserve">- </w:t>
            </w:r>
            <w:r w:rsidRPr="00650071">
              <w:rPr>
                <w:rFonts w:ascii="Times New Roman" w:hAnsi="Times New Roman" w:cs="Times New Roman"/>
                <w:sz w:val="24"/>
                <w:szCs w:val="24"/>
              </w:rPr>
              <w:t>недостаточный уровень  информированности предпринимателей о сфере пользования недрами.</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Цели развития конкуренции на рынке добычи общераспространенных полезных ископаемых на участках недр местного значения: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исключение возможности возникновения монополии на рынке общераспространенных полезных ископаемых на территории Воронежской области;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поддержание конкуренции;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расширение географии предоставления государственных услуг;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привлечение на рынок новых хозяйствующих субъектов.</w:t>
            </w:r>
          </w:p>
          <w:p w:rsidR="00975FBF" w:rsidRPr="00650071" w:rsidRDefault="00975FBF" w:rsidP="00646329">
            <w:pPr>
              <w:spacing w:after="0" w:line="240" w:lineRule="auto"/>
              <w:jc w:val="both"/>
              <w:rPr>
                <w:rFonts w:ascii="Times New Roman" w:hAnsi="Times New Roman" w:cs="Times New Roman"/>
                <w:color w:val="000000" w:themeColor="text1"/>
                <w:sz w:val="24"/>
                <w:szCs w:val="24"/>
              </w:rPr>
            </w:pPr>
            <w:r w:rsidRPr="00650071">
              <w:rPr>
                <w:rFonts w:ascii="Times New Roman" w:hAnsi="Times New Roman" w:cs="Times New Roman"/>
                <w:color w:val="000000" w:themeColor="text1"/>
                <w:sz w:val="24"/>
                <w:szCs w:val="24"/>
              </w:rPr>
              <w:t xml:space="preserve">Административные барьеры входа на рынок: </w:t>
            </w:r>
            <w:r w:rsidRPr="00650071">
              <w:rPr>
                <w:rFonts w:ascii="Times New Roman" w:hAnsi="Times New Roman" w:cs="Times New Roman"/>
                <w:sz w:val="24"/>
                <w:szCs w:val="24"/>
              </w:rPr>
              <w:t>ограничения, возникающие при взаимодействии хозяйствующих субъектов с органами государственной власти</w:t>
            </w:r>
            <w:r w:rsidRPr="00650071">
              <w:rPr>
                <w:rFonts w:ascii="Times New Roman" w:hAnsi="Times New Roman" w:cs="Times New Roman"/>
                <w:color w:val="000000" w:themeColor="text1"/>
                <w:sz w:val="24"/>
                <w:szCs w:val="24"/>
              </w:rPr>
              <w:t xml:space="preserve"> (процедура обращения в адрес уполномоченных органов для получения государственной услуги, установленных нормативными документами (в том числе федеральными НПА), содержит определенное количество процедур и сроков, которые необходимо пройти заявителю от подачи заявления до непосредственного вовлечения месторождения в промышленное освоение).</w:t>
            </w:r>
          </w:p>
          <w:p w:rsidR="00975FBF" w:rsidRDefault="00975FBF" w:rsidP="00646329">
            <w:pPr>
              <w:spacing w:after="0" w:line="240" w:lineRule="auto"/>
              <w:jc w:val="both"/>
              <w:rPr>
                <w:rFonts w:ascii="Times New Roman" w:hAnsi="Times New Roman" w:cs="Times New Roman"/>
                <w:color w:val="000000" w:themeColor="text1"/>
                <w:sz w:val="24"/>
                <w:szCs w:val="24"/>
              </w:rPr>
            </w:pPr>
            <w:r w:rsidRPr="00650071">
              <w:rPr>
                <w:rFonts w:ascii="Times New Roman" w:hAnsi="Times New Roman" w:cs="Times New Roman"/>
                <w:color w:val="000000" w:themeColor="text1"/>
                <w:sz w:val="24"/>
                <w:szCs w:val="24"/>
              </w:rPr>
              <w:t>Экономические барьеры входа на рынок: обязанность подтверждения со стороны заявителя экономической возможности работ, связанных с пользов</w:t>
            </w:r>
            <w:r w:rsidRPr="00650071">
              <w:rPr>
                <w:rFonts w:ascii="Times New Roman" w:hAnsi="Times New Roman" w:cs="Times New Roman"/>
                <w:color w:val="000000" w:themeColor="text1"/>
                <w:sz w:val="24"/>
                <w:szCs w:val="24"/>
              </w:rPr>
              <w:t>а</w:t>
            </w:r>
            <w:r w:rsidRPr="00650071">
              <w:rPr>
                <w:rFonts w:ascii="Times New Roman" w:hAnsi="Times New Roman" w:cs="Times New Roman"/>
                <w:color w:val="000000" w:themeColor="text1"/>
                <w:sz w:val="24"/>
                <w:szCs w:val="24"/>
              </w:rPr>
              <w:t>нием недрами.</w:t>
            </w:r>
          </w:p>
          <w:p w:rsidR="00E03231" w:rsidRPr="00650071" w:rsidRDefault="00E03231" w:rsidP="00646329">
            <w:pPr>
              <w:spacing w:after="0" w:line="240" w:lineRule="auto"/>
              <w:jc w:val="both"/>
              <w:rPr>
                <w:rFonts w:ascii="Times New Roman" w:hAnsi="Times New Roman" w:cs="Times New Roman"/>
                <w:color w:val="000000" w:themeColor="text1"/>
                <w:sz w:val="24"/>
                <w:szCs w:val="24"/>
              </w:rPr>
            </w:pPr>
          </w:p>
          <w:p w:rsidR="00131FFA" w:rsidRPr="00E03231" w:rsidRDefault="00975FBF" w:rsidP="00721981">
            <w:pPr>
              <w:spacing w:after="0" w:line="240" w:lineRule="auto"/>
              <w:jc w:val="both"/>
              <w:rPr>
                <w:rFonts w:ascii="Times New Roman" w:hAnsi="Times New Roman" w:cs="Times New Roman"/>
                <w:color w:val="000000" w:themeColor="text1"/>
                <w:sz w:val="24"/>
                <w:szCs w:val="24"/>
              </w:rPr>
            </w:pPr>
            <w:r w:rsidRPr="00650071">
              <w:rPr>
                <w:rFonts w:ascii="Times New Roman" w:hAnsi="Times New Roman" w:cs="Times New Roman"/>
                <w:color w:val="000000" w:themeColor="text1"/>
                <w:sz w:val="24"/>
                <w:szCs w:val="24"/>
              </w:rPr>
              <w:lastRenderedPageBreak/>
              <w:t>Перспективы развития рынка: повышение информированности субъектов предпринимательской деятельности в сфере недропользования, расширение географии предоставления государственных услуг и привлечение на рынок новых хозяйствующих субъектов</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30.1</w:t>
            </w:r>
          </w:p>
        </w:tc>
        <w:tc>
          <w:tcPr>
            <w:tcW w:w="2278" w:type="dxa"/>
            <w:shd w:val="clear" w:color="auto" w:fill="auto"/>
          </w:tcPr>
          <w:p w:rsidR="00975FBF" w:rsidRPr="00650071" w:rsidRDefault="005F37CC"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Упрощение проц</w:t>
            </w:r>
            <w:r w:rsidRPr="00650071">
              <w:rPr>
                <w:rFonts w:ascii="Times New Roman" w:hAnsi="Times New Roman" w:cs="Times New Roman"/>
                <w:sz w:val="24"/>
                <w:szCs w:val="24"/>
              </w:rPr>
              <w:t>е</w:t>
            </w:r>
            <w:r w:rsidRPr="00650071">
              <w:rPr>
                <w:rFonts w:ascii="Times New Roman" w:hAnsi="Times New Roman" w:cs="Times New Roman"/>
                <w:sz w:val="24"/>
                <w:szCs w:val="24"/>
              </w:rPr>
              <w:t>дуры по предоста</w:t>
            </w:r>
            <w:r w:rsidRPr="00650071">
              <w:rPr>
                <w:rFonts w:ascii="Times New Roman" w:hAnsi="Times New Roman" w:cs="Times New Roman"/>
                <w:sz w:val="24"/>
                <w:szCs w:val="24"/>
              </w:rPr>
              <w:t>в</w:t>
            </w:r>
            <w:r w:rsidRPr="00650071">
              <w:rPr>
                <w:rFonts w:ascii="Times New Roman" w:hAnsi="Times New Roman" w:cs="Times New Roman"/>
                <w:sz w:val="24"/>
                <w:szCs w:val="24"/>
              </w:rPr>
              <w:t>лению права пол</w:t>
            </w:r>
            <w:r w:rsidRPr="00650071">
              <w:rPr>
                <w:rFonts w:ascii="Times New Roman" w:hAnsi="Times New Roman" w:cs="Times New Roman"/>
                <w:sz w:val="24"/>
                <w:szCs w:val="24"/>
              </w:rPr>
              <w:t>ь</w:t>
            </w:r>
            <w:r w:rsidRPr="00650071">
              <w:rPr>
                <w:rFonts w:ascii="Times New Roman" w:hAnsi="Times New Roman" w:cs="Times New Roman"/>
                <w:sz w:val="24"/>
                <w:szCs w:val="24"/>
              </w:rPr>
              <w:t>зования недрами по результатам ау</w:t>
            </w:r>
            <w:r w:rsidRPr="00650071">
              <w:rPr>
                <w:rFonts w:ascii="Times New Roman" w:hAnsi="Times New Roman" w:cs="Times New Roman"/>
                <w:sz w:val="24"/>
                <w:szCs w:val="24"/>
              </w:rPr>
              <w:t>к</w:t>
            </w:r>
            <w:r w:rsidRPr="00650071">
              <w:rPr>
                <w:rFonts w:ascii="Times New Roman" w:hAnsi="Times New Roman" w:cs="Times New Roman"/>
                <w:sz w:val="24"/>
                <w:szCs w:val="24"/>
              </w:rPr>
              <w:t>циона, предусмо</w:t>
            </w:r>
            <w:r w:rsidRPr="00650071">
              <w:rPr>
                <w:rFonts w:ascii="Times New Roman" w:hAnsi="Times New Roman" w:cs="Times New Roman"/>
                <w:sz w:val="24"/>
                <w:szCs w:val="24"/>
              </w:rPr>
              <w:t>т</w:t>
            </w:r>
            <w:r w:rsidRPr="00650071">
              <w:rPr>
                <w:rFonts w:ascii="Times New Roman" w:hAnsi="Times New Roman" w:cs="Times New Roman"/>
                <w:sz w:val="24"/>
                <w:szCs w:val="24"/>
              </w:rPr>
              <w:t>ренной Админис</w:t>
            </w:r>
            <w:r w:rsidRPr="00650071">
              <w:rPr>
                <w:rFonts w:ascii="Times New Roman" w:hAnsi="Times New Roman" w:cs="Times New Roman"/>
                <w:sz w:val="24"/>
                <w:szCs w:val="24"/>
              </w:rPr>
              <w:t>т</w:t>
            </w:r>
            <w:r w:rsidRPr="00650071">
              <w:rPr>
                <w:rFonts w:ascii="Times New Roman" w:hAnsi="Times New Roman" w:cs="Times New Roman"/>
                <w:sz w:val="24"/>
                <w:szCs w:val="24"/>
              </w:rPr>
              <w:t>ративным регл</w:t>
            </w:r>
            <w:r w:rsidRPr="00650071">
              <w:rPr>
                <w:rFonts w:ascii="Times New Roman" w:hAnsi="Times New Roman" w:cs="Times New Roman"/>
                <w:sz w:val="24"/>
                <w:szCs w:val="24"/>
              </w:rPr>
              <w:t>а</w:t>
            </w:r>
            <w:r w:rsidRPr="00650071">
              <w:rPr>
                <w:rFonts w:ascii="Times New Roman" w:hAnsi="Times New Roman" w:cs="Times New Roman"/>
                <w:sz w:val="24"/>
                <w:szCs w:val="24"/>
              </w:rPr>
              <w:t>ментом по предо</w:t>
            </w:r>
            <w:r w:rsidRPr="00650071">
              <w:rPr>
                <w:rFonts w:ascii="Times New Roman" w:hAnsi="Times New Roman" w:cs="Times New Roman"/>
                <w:sz w:val="24"/>
                <w:szCs w:val="24"/>
              </w:rPr>
              <w:t>с</w:t>
            </w:r>
            <w:r w:rsidRPr="00650071">
              <w:rPr>
                <w:rFonts w:ascii="Times New Roman" w:hAnsi="Times New Roman" w:cs="Times New Roman"/>
                <w:sz w:val="24"/>
                <w:szCs w:val="24"/>
              </w:rPr>
              <w:t>тавлению госуда</w:t>
            </w:r>
            <w:r w:rsidRPr="00650071">
              <w:rPr>
                <w:rFonts w:ascii="Times New Roman" w:hAnsi="Times New Roman" w:cs="Times New Roman"/>
                <w:sz w:val="24"/>
                <w:szCs w:val="24"/>
              </w:rPr>
              <w:t>р</w:t>
            </w:r>
            <w:r w:rsidRPr="00650071">
              <w:rPr>
                <w:rFonts w:ascii="Times New Roman" w:hAnsi="Times New Roman" w:cs="Times New Roman"/>
                <w:sz w:val="24"/>
                <w:szCs w:val="24"/>
              </w:rPr>
              <w:t>ственной услуги «Проведение ау</w:t>
            </w:r>
            <w:r w:rsidRPr="00650071">
              <w:rPr>
                <w:rFonts w:ascii="Times New Roman" w:hAnsi="Times New Roman" w:cs="Times New Roman"/>
                <w:sz w:val="24"/>
                <w:szCs w:val="24"/>
              </w:rPr>
              <w:t>к</w:t>
            </w:r>
            <w:r w:rsidRPr="00650071">
              <w:rPr>
                <w:rFonts w:ascii="Times New Roman" w:hAnsi="Times New Roman" w:cs="Times New Roman"/>
                <w:sz w:val="24"/>
                <w:szCs w:val="24"/>
              </w:rPr>
              <w:t>ционов на право пользования учас</w:t>
            </w:r>
            <w:r w:rsidRPr="00650071">
              <w:rPr>
                <w:rFonts w:ascii="Times New Roman" w:hAnsi="Times New Roman" w:cs="Times New Roman"/>
                <w:sz w:val="24"/>
                <w:szCs w:val="24"/>
              </w:rPr>
              <w:t>т</w:t>
            </w:r>
            <w:r w:rsidRPr="00650071">
              <w:rPr>
                <w:rFonts w:ascii="Times New Roman" w:hAnsi="Times New Roman" w:cs="Times New Roman"/>
                <w:sz w:val="24"/>
                <w:szCs w:val="24"/>
              </w:rPr>
              <w:t>ками недр местного значения, включе</w:t>
            </w:r>
            <w:r w:rsidRPr="00650071">
              <w:rPr>
                <w:rFonts w:ascii="Times New Roman" w:hAnsi="Times New Roman" w:cs="Times New Roman"/>
                <w:sz w:val="24"/>
                <w:szCs w:val="24"/>
              </w:rPr>
              <w:t>н</w:t>
            </w:r>
            <w:r w:rsidRPr="00650071">
              <w:rPr>
                <w:rFonts w:ascii="Times New Roman" w:hAnsi="Times New Roman" w:cs="Times New Roman"/>
                <w:sz w:val="24"/>
                <w:szCs w:val="24"/>
              </w:rPr>
              <w:t>ными в утвержде</w:t>
            </w:r>
            <w:r w:rsidRPr="00650071">
              <w:rPr>
                <w:rFonts w:ascii="Times New Roman" w:hAnsi="Times New Roman" w:cs="Times New Roman"/>
                <w:sz w:val="24"/>
                <w:szCs w:val="24"/>
              </w:rPr>
              <w:t>н</w:t>
            </w:r>
            <w:r w:rsidRPr="00650071">
              <w:rPr>
                <w:rFonts w:ascii="Times New Roman" w:hAnsi="Times New Roman" w:cs="Times New Roman"/>
                <w:sz w:val="24"/>
                <w:szCs w:val="24"/>
              </w:rPr>
              <w:t>ный перечень уч</w:t>
            </w:r>
            <w:r w:rsidRPr="00650071">
              <w:rPr>
                <w:rFonts w:ascii="Times New Roman" w:hAnsi="Times New Roman" w:cs="Times New Roman"/>
                <w:sz w:val="24"/>
                <w:szCs w:val="24"/>
              </w:rPr>
              <w:t>а</w:t>
            </w:r>
            <w:r w:rsidRPr="00650071">
              <w:rPr>
                <w:rFonts w:ascii="Times New Roman" w:hAnsi="Times New Roman" w:cs="Times New Roman"/>
                <w:sz w:val="24"/>
                <w:szCs w:val="24"/>
              </w:rPr>
              <w:t>стков недр местн</w:t>
            </w:r>
            <w:r w:rsidRPr="00650071">
              <w:rPr>
                <w:rFonts w:ascii="Times New Roman" w:hAnsi="Times New Roman" w:cs="Times New Roman"/>
                <w:sz w:val="24"/>
                <w:szCs w:val="24"/>
              </w:rPr>
              <w:t>о</w:t>
            </w:r>
            <w:r w:rsidRPr="00650071">
              <w:rPr>
                <w:rFonts w:ascii="Times New Roman" w:hAnsi="Times New Roman" w:cs="Times New Roman"/>
                <w:sz w:val="24"/>
                <w:szCs w:val="24"/>
              </w:rPr>
              <w:t>го значения, для разведки и добычи общераспростр</w:t>
            </w:r>
            <w:r w:rsidRPr="00650071">
              <w:rPr>
                <w:rFonts w:ascii="Times New Roman" w:hAnsi="Times New Roman" w:cs="Times New Roman"/>
                <w:sz w:val="24"/>
                <w:szCs w:val="24"/>
              </w:rPr>
              <w:t>а</w:t>
            </w:r>
            <w:r w:rsidRPr="00650071">
              <w:rPr>
                <w:rFonts w:ascii="Times New Roman" w:hAnsi="Times New Roman" w:cs="Times New Roman"/>
                <w:sz w:val="24"/>
                <w:szCs w:val="24"/>
              </w:rPr>
              <w:t xml:space="preserve">ненных полезных ископаемых или для геологического изучения, разведки </w:t>
            </w:r>
            <w:r w:rsidRPr="00650071">
              <w:rPr>
                <w:rFonts w:ascii="Times New Roman" w:hAnsi="Times New Roman" w:cs="Times New Roman"/>
                <w:sz w:val="24"/>
                <w:szCs w:val="24"/>
              </w:rPr>
              <w:lastRenderedPageBreak/>
              <w:t>и добычи общера</w:t>
            </w:r>
            <w:r w:rsidRPr="00650071">
              <w:rPr>
                <w:rFonts w:ascii="Times New Roman" w:hAnsi="Times New Roman" w:cs="Times New Roman"/>
                <w:sz w:val="24"/>
                <w:szCs w:val="24"/>
              </w:rPr>
              <w:t>с</w:t>
            </w:r>
            <w:r w:rsidRPr="00650071">
              <w:rPr>
                <w:rFonts w:ascii="Times New Roman" w:hAnsi="Times New Roman" w:cs="Times New Roman"/>
                <w:sz w:val="24"/>
                <w:szCs w:val="24"/>
              </w:rPr>
              <w:t>пространенных п</w:t>
            </w:r>
            <w:r w:rsidRPr="00650071">
              <w:rPr>
                <w:rFonts w:ascii="Times New Roman" w:hAnsi="Times New Roman" w:cs="Times New Roman"/>
                <w:sz w:val="24"/>
                <w:szCs w:val="24"/>
              </w:rPr>
              <w:t>о</w:t>
            </w:r>
            <w:r w:rsidRPr="00650071">
              <w:rPr>
                <w:rFonts w:ascii="Times New Roman" w:hAnsi="Times New Roman" w:cs="Times New Roman"/>
                <w:sz w:val="24"/>
                <w:szCs w:val="24"/>
              </w:rPr>
              <w:t>лезных ископа</w:t>
            </w:r>
            <w:r w:rsidRPr="00650071">
              <w:rPr>
                <w:rFonts w:ascii="Times New Roman" w:hAnsi="Times New Roman" w:cs="Times New Roman"/>
                <w:sz w:val="24"/>
                <w:szCs w:val="24"/>
              </w:rPr>
              <w:t>е</w:t>
            </w:r>
            <w:r w:rsidRPr="00650071">
              <w:rPr>
                <w:rFonts w:ascii="Times New Roman" w:hAnsi="Times New Roman" w:cs="Times New Roman"/>
                <w:sz w:val="24"/>
                <w:szCs w:val="24"/>
              </w:rPr>
              <w:t>мых»</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4148E6">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 xml:space="preserve">Повышение </w:t>
            </w:r>
            <w:r w:rsidRPr="00650071">
              <w:rPr>
                <w:rFonts w:ascii="Times New Roman" w:hAnsi="Times New Roman"/>
                <w:sz w:val="24"/>
                <w:szCs w:val="24"/>
              </w:rPr>
              <w:t>качества</w:t>
            </w:r>
            <w:r w:rsidRPr="00650071">
              <w:rPr>
                <w:rFonts w:ascii="Times New Roman" w:eastAsia="Times New Roman" w:hAnsi="Times New Roman" w:cs="Times New Roman"/>
                <w:sz w:val="24"/>
                <w:szCs w:val="24"/>
              </w:rPr>
              <w:t xml:space="preserve"> оказания государс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венных услуг в сфере пользования недрами, расширение геогр</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фии предоставления государственных у</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луг, привлечение на рынок новых хозяйс</w:t>
            </w:r>
            <w:r w:rsidRPr="00650071">
              <w:rPr>
                <w:rFonts w:ascii="Times New Roman" w:eastAsia="Times New Roman" w:hAnsi="Times New Roman" w:cs="Times New Roman"/>
                <w:sz w:val="24"/>
                <w:szCs w:val="24"/>
              </w:rPr>
              <w:t>т</w:t>
            </w:r>
            <w:r w:rsidRPr="00650071">
              <w:rPr>
                <w:rFonts w:ascii="Times New Roman" w:hAnsi="Times New Roman"/>
                <w:sz w:val="24"/>
                <w:szCs w:val="24"/>
              </w:rPr>
              <w:t>вующих субъектов</w:t>
            </w:r>
          </w:p>
          <w:p w:rsidR="00975FBF" w:rsidRPr="00650071" w:rsidRDefault="00975FBF" w:rsidP="004148E6">
            <w:pPr>
              <w:spacing w:line="240" w:lineRule="auto"/>
              <w:jc w:val="both"/>
              <w:rPr>
                <w:rFonts w:ascii="Times New Roman" w:eastAsia="Times New Roman" w:hAnsi="Times New Roman" w:cs="Times New Roman"/>
                <w:sz w:val="24"/>
                <w:szCs w:val="24"/>
              </w:rPr>
            </w:pPr>
          </w:p>
        </w:tc>
        <w:tc>
          <w:tcPr>
            <w:tcW w:w="1672" w:type="dxa"/>
            <w:vMerge w:val="restart"/>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добычи о</w:t>
            </w:r>
            <w:r w:rsidRPr="00650071">
              <w:rPr>
                <w:rFonts w:ascii="Times New Roman" w:hAnsi="Times New Roman" w:cs="Times New Roman"/>
                <w:sz w:val="24"/>
                <w:szCs w:val="24"/>
              </w:rPr>
              <w:t>б</w:t>
            </w:r>
            <w:r w:rsidRPr="00650071">
              <w:rPr>
                <w:rFonts w:ascii="Times New Roman" w:hAnsi="Times New Roman" w:cs="Times New Roman"/>
                <w:sz w:val="24"/>
                <w:szCs w:val="24"/>
              </w:rPr>
              <w:t>щераспрос</w:t>
            </w:r>
            <w:r w:rsidRPr="00650071">
              <w:rPr>
                <w:rFonts w:ascii="Times New Roman" w:hAnsi="Times New Roman" w:cs="Times New Roman"/>
                <w:sz w:val="24"/>
                <w:szCs w:val="24"/>
              </w:rPr>
              <w:t>т</w:t>
            </w:r>
            <w:r w:rsidRPr="00650071">
              <w:rPr>
                <w:rFonts w:ascii="Times New Roman" w:hAnsi="Times New Roman" w:cs="Times New Roman"/>
                <w:sz w:val="24"/>
                <w:szCs w:val="24"/>
              </w:rPr>
              <w:t>раненных п</w:t>
            </w:r>
            <w:r w:rsidRPr="00650071">
              <w:rPr>
                <w:rFonts w:ascii="Times New Roman" w:hAnsi="Times New Roman" w:cs="Times New Roman"/>
                <w:sz w:val="24"/>
                <w:szCs w:val="24"/>
              </w:rPr>
              <w:t>о</w:t>
            </w:r>
            <w:r w:rsidRPr="00650071">
              <w:rPr>
                <w:rFonts w:ascii="Times New Roman" w:hAnsi="Times New Roman" w:cs="Times New Roman"/>
                <w:sz w:val="24"/>
                <w:szCs w:val="24"/>
              </w:rPr>
              <w:t>лезных иск</w:t>
            </w:r>
            <w:r w:rsidRPr="00650071">
              <w:rPr>
                <w:rFonts w:ascii="Times New Roman" w:hAnsi="Times New Roman" w:cs="Times New Roman"/>
                <w:sz w:val="24"/>
                <w:szCs w:val="24"/>
              </w:rPr>
              <w:t>о</w:t>
            </w:r>
            <w:r w:rsidRPr="00650071">
              <w:rPr>
                <w:rFonts w:ascii="Times New Roman" w:hAnsi="Times New Roman" w:cs="Times New Roman"/>
                <w:sz w:val="24"/>
                <w:szCs w:val="24"/>
              </w:rPr>
              <w:t>паемых на участках недр местного зн</w:t>
            </w:r>
            <w:r w:rsidRPr="00650071">
              <w:rPr>
                <w:rFonts w:ascii="Times New Roman" w:hAnsi="Times New Roman" w:cs="Times New Roman"/>
                <w:sz w:val="24"/>
                <w:szCs w:val="24"/>
              </w:rPr>
              <w:t>а</w:t>
            </w:r>
            <w:r w:rsidRPr="00650071">
              <w:rPr>
                <w:rFonts w:ascii="Times New Roman" w:hAnsi="Times New Roman" w:cs="Times New Roman"/>
                <w:sz w:val="24"/>
                <w:szCs w:val="24"/>
              </w:rPr>
              <w:t>чения</w:t>
            </w:r>
          </w:p>
        </w:tc>
        <w:tc>
          <w:tcPr>
            <w:tcW w:w="1006"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811"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8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9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055"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природных ресурсов и экологии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30.2</w:t>
            </w:r>
          </w:p>
        </w:tc>
        <w:tc>
          <w:tcPr>
            <w:tcW w:w="2278" w:type="dxa"/>
            <w:shd w:val="clear" w:color="auto" w:fill="auto"/>
          </w:tcPr>
          <w:p w:rsidR="00975FBF" w:rsidRPr="00650071" w:rsidRDefault="00141BE8" w:rsidP="00B93EAB">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Размещение в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формационно-телекоммуникац</w:t>
            </w:r>
            <w:r w:rsidRPr="00650071">
              <w:rPr>
                <w:rFonts w:ascii="Times New Roman" w:hAnsi="Times New Roman" w:cs="Times New Roman"/>
                <w:sz w:val="24"/>
                <w:szCs w:val="24"/>
              </w:rPr>
              <w:t>и</w:t>
            </w:r>
            <w:r w:rsidRPr="00650071">
              <w:rPr>
                <w:rFonts w:ascii="Times New Roman" w:hAnsi="Times New Roman" w:cs="Times New Roman"/>
                <w:sz w:val="24"/>
                <w:szCs w:val="24"/>
              </w:rPr>
              <w:t>онной сети «И</w:t>
            </w:r>
            <w:r w:rsidRPr="00650071">
              <w:rPr>
                <w:rFonts w:ascii="Times New Roman" w:hAnsi="Times New Roman" w:cs="Times New Roman"/>
                <w:sz w:val="24"/>
                <w:szCs w:val="24"/>
              </w:rPr>
              <w:t>н</w:t>
            </w:r>
            <w:r w:rsidRPr="00650071">
              <w:rPr>
                <w:rFonts w:ascii="Times New Roman" w:hAnsi="Times New Roman" w:cs="Times New Roman"/>
                <w:sz w:val="24"/>
                <w:szCs w:val="24"/>
              </w:rPr>
              <w:t>тернет» сведений, связанных с пол</w:t>
            </w:r>
            <w:r w:rsidRPr="00650071">
              <w:rPr>
                <w:rFonts w:ascii="Times New Roman" w:hAnsi="Times New Roman" w:cs="Times New Roman"/>
                <w:sz w:val="24"/>
                <w:szCs w:val="24"/>
              </w:rPr>
              <w:t>ь</w:t>
            </w:r>
            <w:r w:rsidRPr="00650071">
              <w:rPr>
                <w:rFonts w:ascii="Times New Roman" w:hAnsi="Times New Roman" w:cs="Times New Roman"/>
                <w:sz w:val="24"/>
                <w:szCs w:val="24"/>
              </w:rPr>
              <w:t>зованием недрами на территории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 (административные регламенты,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формационные письма, нормати</w:t>
            </w:r>
            <w:r w:rsidRPr="00650071">
              <w:rPr>
                <w:rFonts w:ascii="Times New Roman" w:hAnsi="Times New Roman" w:cs="Times New Roman"/>
                <w:sz w:val="24"/>
                <w:szCs w:val="24"/>
              </w:rPr>
              <w:t>в</w:t>
            </w:r>
            <w:r w:rsidRPr="00650071">
              <w:rPr>
                <w:rFonts w:ascii="Times New Roman" w:hAnsi="Times New Roman" w:cs="Times New Roman"/>
                <w:sz w:val="24"/>
                <w:szCs w:val="24"/>
              </w:rPr>
              <w:t>ные правовые акты, регулирующие о</w:t>
            </w:r>
            <w:r w:rsidRPr="00650071">
              <w:rPr>
                <w:rFonts w:ascii="Times New Roman" w:hAnsi="Times New Roman" w:cs="Times New Roman"/>
                <w:sz w:val="24"/>
                <w:szCs w:val="24"/>
              </w:rPr>
              <w:t>т</w:t>
            </w:r>
            <w:r w:rsidRPr="00650071">
              <w:rPr>
                <w:rFonts w:ascii="Times New Roman" w:hAnsi="Times New Roman" w:cs="Times New Roman"/>
                <w:sz w:val="24"/>
                <w:szCs w:val="24"/>
              </w:rPr>
              <w:t>ношения в сфере пользования н</w:t>
            </w:r>
            <w:r w:rsidRPr="00650071">
              <w:rPr>
                <w:rFonts w:ascii="Times New Roman" w:hAnsi="Times New Roman" w:cs="Times New Roman"/>
                <w:sz w:val="24"/>
                <w:szCs w:val="24"/>
              </w:rPr>
              <w:t>е</w:t>
            </w:r>
            <w:r w:rsidRPr="00650071">
              <w:rPr>
                <w:rFonts w:ascii="Times New Roman" w:hAnsi="Times New Roman" w:cs="Times New Roman"/>
                <w:sz w:val="24"/>
                <w:szCs w:val="24"/>
              </w:rPr>
              <w:t>драми</w:t>
            </w:r>
            <w:r w:rsidR="00E03231">
              <w:rPr>
                <w:rFonts w:ascii="Times New Roman" w:hAnsi="Times New Roman" w:cs="Times New Roman"/>
                <w:sz w:val="24"/>
                <w:szCs w:val="24"/>
              </w:rPr>
              <w:t>)</w:t>
            </w:r>
          </w:p>
        </w:tc>
        <w:tc>
          <w:tcPr>
            <w:tcW w:w="1701"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4148E6">
            <w:pPr>
              <w:spacing w:line="240" w:lineRule="auto"/>
              <w:jc w:val="both"/>
              <w:rPr>
                <w:rFonts w:ascii="Times New Roman" w:eastAsia="Times New Roman" w:hAnsi="Times New Roman" w:cs="Times New Roman"/>
                <w:sz w:val="24"/>
                <w:szCs w:val="24"/>
              </w:rPr>
            </w:pPr>
            <w:r w:rsidRPr="00650071">
              <w:rPr>
                <w:rFonts w:ascii="Times New Roman" w:hAnsi="Times New Roman"/>
                <w:sz w:val="24"/>
                <w:szCs w:val="24"/>
              </w:rPr>
              <w:t>П</w:t>
            </w:r>
            <w:r w:rsidRPr="00650071">
              <w:rPr>
                <w:rFonts w:ascii="Times New Roman" w:eastAsia="Times New Roman" w:hAnsi="Times New Roman" w:cs="Times New Roman"/>
                <w:sz w:val="24"/>
                <w:szCs w:val="24"/>
              </w:rPr>
              <w:t>овы</w:t>
            </w:r>
            <w:r w:rsidRPr="00650071">
              <w:rPr>
                <w:rFonts w:ascii="Times New Roman" w:hAnsi="Times New Roman"/>
                <w:sz w:val="24"/>
                <w:szCs w:val="24"/>
              </w:rPr>
              <w:t>шение</w:t>
            </w:r>
            <w:r w:rsidRPr="00650071">
              <w:rPr>
                <w:rFonts w:ascii="Times New Roman" w:eastAsia="Times New Roman" w:hAnsi="Times New Roman" w:cs="Times New Roman"/>
                <w:sz w:val="24"/>
                <w:szCs w:val="24"/>
              </w:rPr>
              <w:t xml:space="preserve"> инфо</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мированност</w:t>
            </w:r>
            <w:r w:rsidRPr="00650071">
              <w:rPr>
                <w:rFonts w:ascii="Times New Roman" w:hAnsi="Times New Roman"/>
                <w:sz w:val="24"/>
                <w:szCs w:val="24"/>
              </w:rPr>
              <w:t>и</w:t>
            </w:r>
            <w:r w:rsidRPr="00650071">
              <w:rPr>
                <w:rFonts w:ascii="Times New Roman" w:eastAsia="Times New Roman" w:hAnsi="Times New Roman" w:cs="Times New Roman"/>
                <w:sz w:val="24"/>
                <w:szCs w:val="24"/>
              </w:rPr>
              <w:t xml:space="preserve"> субъе</w:t>
            </w:r>
            <w:r w:rsidRPr="00650071">
              <w:rPr>
                <w:rFonts w:ascii="Times New Roman" w:eastAsia="Times New Roman" w:hAnsi="Times New Roman" w:cs="Times New Roman"/>
                <w:sz w:val="24"/>
                <w:szCs w:val="24"/>
              </w:rPr>
              <w:t>к</w:t>
            </w:r>
            <w:r w:rsidRPr="00650071">
              <w:rPr>
                <w:rFonts w:ascii="Times New Roman" w:eastAsia="Times New Roman" w:hAnsi="Times New Roman" w:cs="Times New Roman"/>
                <w:sz w:val="24"/>
                <w:szCs w:val="24"/>
              </w:rPr>
              <w:t>тов предпринимател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ской деятельности в сфере недропользов</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 xml:space="preserve">ния </w:t>
            </w:r>
          </w:p>
        </w:tc>
        <w:tc>
          <w:tcPr>
            <w:tcW w:w="1672" w:type="dxa"/>
            <w:vMerge/>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природных ресурсов и экологии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trHeight w:val="3864"/>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30.3</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Создание Атласа «Геология и мин</w:t>
            </w:r>
            <w:r w:rsidRPr="00650071">
              <w:rPr>
                <w:rFonts w:ascii="Times New Roman" w:hAnsi="Times New Roman" w:cs="Times New Roman"/>
                <w:sz w:val="24"/>
                <w:szCs w:val="24"/>
              </w:rPr>
              <w:t>е</w:t>
            </w:r>
            <w:r w:rsidRPr="00650071">
              <w:rPr>
                <w:rFonts w:ascii="Times New Roman" w:hAnsi="Times New Roman" w:cs="Times New Roman"/>
                <w:sz w:val="24"/>
                <w:szCs w:val="24"/>
              </w:rPr>
              <w:t>рально-сырьевые ресурсы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с</w:t>
            </w:r>
            <w:r w:rsidRPr="00650071">
              <w:rPr>
                <w:rFonts w:ascii="Times New Roman" w:hAnsi="Times New Roman" w:cs="Times New Roman"/>
                <w:sz w:val="24"/>
                <w:szCs w:val="24"/>
              </w:rPr>
              <w:t>о</w:t>
            </w:r>
            <w:r w:rsidRPr="00650071">
              <w:rPr>
                <w:rFonts w:ascii="Times New Roman" w:hAnsi="Times New Roman" w:cs="Times New Roman"/>
                <w:sz w:val="24"/>
                <w:szCs w:val="24"/>
              </w:rPr>
              <w:t>держащего данные о ресурсном поте</w:t>
            </w:r>
            <w:r w:rsidRPr="00650071">
              <w:rPr>
                <w:rFonts w:ascii="Times New Roman" w:hAnsi="Times New Roman" w:cs="Times New Roman"/>
                <w:sz w:val="24"/>
                <w:szCs w:val="24"/>
              </w:rPr>
              <w:t>н</w:t>
            </w:r>
            <w:r w:rsidRPr="00650071">
              <w:rPr>
                <w:rFonts w:ascii="Times New Roman" w:hAnsi="Times New Roman" w:cs="Times New Roman"/>
                <w:sz w:val="24"/>
                <w:szCs w:val="24"/>
              </w:rPr>
              <w:t>циале Воронежской области (данные о проявлениях / м</w:t>
            </w:r>
            <w:r w:rsidRPr="00650071">
              <w:rPr>
                <w:rFonts w:ascii="Times New Roman" w:hAnsi="Times New Roman" w:cs="Times New Roman"/>
                <w:sz w:val="24"/>
                <w:szCs w:val="24"/>
              </w:rPr>
              <w:t>е</w:t>
            </w:r>
            <w:r w:rsidRPr="00650071">
              <w:rPr>
                <w:rFonts w:ascii="Times New Roman" w:hAnsi="Times New Roman" w:cs="Times New Roman"/>
                <w:sz w:val="24"/>
                <w:szCs w:val="24"/>
              </w:rPr>
              <w:t>сторождениях и распространении полезных ископа</w:t>
            </w:r>
            <w:r w:rsidRPr="00650071">
              <w:rPr>
                <w:rFonts w:ascii="Times New Roman" w:hAnsi="Times New Roman" w:cs="Times New Roman"/>
                <w:sz w:val="24"/>
                <w:szCs w:val="24"/>
              </w:rPr>
              <w:t>е</w:t>
            </w:r>
            <w:r w:rsidRPr="00650071">
              <w:rPr>
                <w:rFonts w:ascii="Times New Roman" w:hAnsi="Times New Roman" w:cs="Times New Roman"/>
                <w:sz w:val="24"/>
                <w:szCs w:val="24"/>
              </w:rPr>
              <w:t xml:space="preserve">мых) </w:t>
            </w:r>
          </w:p>
        </w:tc>
        <w:tc>
          <w:tcPr>
            <w:tcW w:w="1701"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AB71EE">
            <w:pPr>
              <w:spacing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Привлечение новых участников на рынок добычи общераспр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страненных полезных ископаемых на учас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ках недр местного значения, осущест</w:t>
            </w:r>
            <w:r w:rsidRPr="00650071">
              <w:rPr>
                <w:rFonts w:ascii="Times New Roman" w:eastAsia="Times New Roman" w:hAnsi="Times New Roman" w:cs="Times New Roman"/>
                <w:sz w:val="24"/>
                <w:szCs w:val="24"/>
              </w:rPr>
              <w:t>в</w:t>
            </w:r>
            <w:r w:rsidRPr="00650071">
              <w:rPr>
                <w:rFonts w:ascii="Times New Roman" w:eastAsia="Times New Roman" w:hAnsi="Times New Roman" w:cs="Times New Roman"/>
                <w:sz w:val="24"/>
                <w:szCs w:val="24"/>
              </w:rPr>
              <w:t>ляющих деятельность по добыче и перер</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ботке полезных иск</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паемых</w:t>
            </w:r>
          </w:p>
        </w:tc>
        <w:tc>
          <w:tcPr>
            <w:tcW w:w="1672" w:type="dxa"/>
            <w:vMerge/>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природных ресурсов и экологии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31</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 xml:space="preserve">Рынок нефтепродуктов </w:t>
            </w:r>
          </w:p>
          <w:p w:rsidR="00975FBF" w:rsidRPr="00650071" w:rsidRDefault="00975FBF" w:rsidP="00C91917">
            <w:pPr>
              <w:spacing w:after="0" w:line="240" w:lineRule="auto"/>
              <w:jc w:val="center"/>
              <w:rPr>
                <w:rFonts w:ascii="Times New Roman" w:hAnsi="Times New Roman" w:cs="Times New Roman"/>
                <w:i/>
                <w:sz w:val="24"/>
                <w:szCs w:val="24"/>
              </w:rPr>
            </w:pPr>
            <w:r w:rsidRPr="00650071">
              <w:rPr>
                <w:rFonts w:ascii="Times New Roman" w:hAnsi="Times New Roman" w:cs="Times New Roman"/>
                <w:i/>
                <w:sz w:val="24"/>
                <w:szCs w:val="24"/>
              </w:rPr>
              <w:t>(ответственный исполнитель – департамент предпринимательства и торговли Воронежской области)</w:t>
            </w:r>
          </w:p>
        </w:tc>
      </w:tr>
      <w:tr w:rsidR="00975FBF" w:rsidRPr="00650071" w:rsidTr="00650071">
        <w:trPr>
          <w:jc w:val="center"/>
        </w:trPr>
        <w:tc>
          <w:tcPr>
            <w:tcW w:w="15961" w:type="dxa"/>
            <w:gridSpan w:val="12"/>
            <w:shd w:val="clear" w:color="auto" w:fill="auto"/>
          </w:tcPr>
          <w:p w:rsidR="00802096" w:rsidRPr="00650071" w:rsidRDefault="00802096"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В 2020 году на рынке нефтепродуктов осуществляли деятельность 95 организаций частной формы собственности (в 2019 году – 95 организаций). Объем выручки организаций, осуществляющих деятельность на рынке в 2020 году, составил 62 577,7 млн рублей (в 2019 году – 61 487,9 млн рублей).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Проблемы:</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создание дискриминационных или преимущественных условий для отдельных категорий хозяйствующих субъектов;</w:t>
            </w:r>
          </w:p>
          <w:p w:rsidR="00975FBF" w:rsidRPr="00650071" w:rsidRDefault="00975FBF" w:rsidP="00C91917">
            <w:pPr>
              <w:spacing w:after="0" w:line="240" w:lineRule="auto"/>
              <w:jc w:val="both"/>
              <w:rPr>
                <w:rFonts w:ascii="Times New Roman" w:eastAsia="Calibri" w:hAnsi="Times New Roman" w:cs="Times New Roman"/>
                <w:sz w:val="24"/>
                <w:szCs w:val="24"/>
                <w:lang w:eastAsia="en-US"/>
              </w:rPr>
            </w:pPr>
            <w:r w:rsidRPr="00650071">
              <w:rPr>
                <w:rFonts w:ascii="Times New Roman" w:hAnsi="Times New Roman" w:cs="Times New Roman"/>
                <w:sz w:val="24"/>
                <w:szCs w:val="24"/>
              </w:rPr>
              <w:t>- ненадлежащее качество товаров и услуг на розничном рынке нефтепродуктов.</w:t>
            </w:r>
            <w:r w:rsidRPr="00650071">
              <w:rPr>
                <w:rFonts w:ascii="Times New Roman" w:eastAsia="Calibri" w:hAnsi="Times New Roman" w:cs="Times New Roman"/>
                <w:sz w:val="24"/>
                <w:szCs w:val="24"/>
                <w:lang w:eastAsia="en-US"/>
              </w:rPr>
              <w:t xml:space="preserve">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Цели развития конкуренции на рынке нефтепродуктов: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предотвращение  негативных изменений ценовой ситуации на рынке нефтепродуктов;</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сохранение доли организаций частной формы собственности на рынке нефтепродуктов.</w:t>
            </w:r>
          </w:p>
          <w:p w:rsidR="00975FBF" w:rsidRPr="00650071" w:rsidRDefault="00975FBF" w:rsidP="00FA3BE2">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Административные и экономические барьеры входа на рынок: наличие на рынке вертикально-интегрированных нефтяных компаний с </w:t>
            </w:r>
            <w:proofErr w:type="spellStart"/>
            <w:r w:rsidRPr="00650071">
              <w:rPr>
                <w:rFonts w:ascii="Times New Roman" w:hAnsi="Times New Roman" w:cs="Times New Roman"/>
                <w:sz w:val="24"/>
                <w:szCs w:val="24"/>
              </w:rPr>
              <w:t>широкоразвитой</w:t>
            </w:r>
            <w:proofErr w:type="spellEnd"/>
            <w:r w:rsidRPr="00650071">
              <w:rPr>
                <w:rFonts w:ascii="Times New Roman" w:hAnsi="Times New Roman" w:cs="Times New Roman"/>
                <w:sz w:val="24"/>
                <w:szCs w:val="24"/>
              </w:rPr>
              <w:t xml:space="preserve"> сетью АЗС, которые имеют преимущества перед потенциальными участниками по спросу на товар и наличию долгосрочных договоров с приобретат</w:t>
            </w:r>
            <w:r w:rsidRPr="00650071">
              <w:rPr>
                <w:rFonts w:ascii="Times New Roman" w:hAnsi="Times New Roman" w:cs="Times New Roman"/>
                <w:sz w:val="24"/>
                <w:szCs w:val="24"/>
              </w:rPr>
              <w:t>е</w:t>
            </w:r>
            <w:r w:rsidRPr="00650071">
              <w:rPr>
                <w:rFonts w:ascii="Times New Roman" w:hAnsi="Times New Roman" w:cs="Times New Roman"/>
                <w:sz w:val="24"/>
                <w:szCs w:val="24"/>
              </w:rPr>
              <w:t xml:space="preserve">лями. </w:t>
            </w:r>
          </w:p>
          <w:p w:rsidR="00975FBF" w:rsidRPr="00650071" w:rsidRDefault="00975FBF" w:rsidP="00A15FF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Помимо этого к барьерам входа на товарный рынок можно отнести:</w:t>
            </w:r>
          </w:p>
          <w:p w:rsidR="00975FBF" w:rsidRPr="00650071" w:rsidRDefault="00975FBF" w:rsidP="00A15FF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lastRenderedPageBreak/>
              <w:t>- экономические ограничения;</w:t>
            </w:r>
          </w:p>
          <w:p w:rsidR="00975FBF" w:rsidRPr="00650071" w:rsidRDefault="00975FBF" w:rsidP="00A15FF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необходимость осуществления значительных первоначальных капитальных вложений при длительных сроках окупаемости этих вложений;</w:t>
            </w:r>
          </w:p>
          <w:p w:rsidR="00975FBF" w:rsidRPr="00650071" w:rsidRDefault="00975FBF" w:rsidP="00A15FF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издержки выхода с рынка, включающие инвестиции, которые невозможно возместить при прекращении хозяйственной деятельности;</w:t>
            </w:r>
          </w:p>
          <w:p w:rsidR="00975FBF" w:rsidRPr="00650071" w:rsidRDefault="00975FBF" w:rsidP="00A15FF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экологические ограничения;</w:t>
            </w:r>
          </w:p>
          <w:p w:rsidR="00975FBF" w:rsidRPr="00650071" w:rsidRDefault="00975FBF" w:rsidP="00A15FF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стандарты, предъявляемые к качеству.</w:t>
            </w:r>
          </w:p>
          <w:p w:rsidR="00975FBF" w:rsidRPr="00650071" w:rsidRDefault="00975FBF" w:rsidP="00A15FF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сохранение количества частных организаций в общем количестве организаций, осуществляющих деятельность на рынке нефтепродуктов</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31.1</w:t>
            </w:r>
          </w:p>
        </w:tc>
        <w:tc>
          <w:tcPr>
            <w:tcW w:w="2278" w:type="dxa"/>
            <w:shd w:val="clear" w:color="auto" w:fill="auto"/>
          </w:tcPr>
          <w:p w:rsidR="00975FBF" w:rsidRPr="00650071" w:rsidRDefault="00975FBF" w:rsidP="00C91917">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Мониторинг сто</w:t>
            </w:r>
            <w:r w:rsidRPr="00650071">
              <w:rPr>
                <w:rFonts w:ascii="Times New Roman" w:eastAsia="Calibri" w:hAnsi="Times New Roman" w:cs="Times New Roman"/>
                <w:sz w:val="24"/>
                <w:szCs w:val="24"/>
                <w:lang w:eastAsia="en-US"/>
              </w:rPr>
              <w:t>и</w:t>
            </w:r>
            <w:r w:rsidRPr="00650071">
              <w:rPr>
                <w:rFonts w:ascii="Times New Roman" w:eastAsia="Calibri" w:hAnsi="Times New Roman" w:cs="Times New Roman"/>
                <w:sz w:val="24"/>
                <w:szCs w:val="24"/>
                <w:lang w:eastAsia="en-US"/>
              </w:rPr>
              <w:t>мости моторного топлива (</w:t>
            </w:r>
            <w:r w:rsidRPr="00650071">
              <w:rPr>
                <w:rFonts w:ascii="Times New Roman" w:hAnsi="Times New Roman" w:cs="Times New Roman"/>
                <w:sz w:val="24"/>
                <w:szCs w:val="24"/>
              </w:rPr>
              <w:t>бензин автомобильный и диз</w:t>
            </w:r>
            <w:r w:rsidR="00E03231">
              <w:rPr>
                <w:rFonts w:ascii="Times New Roman" w:hAnsi="Times New Roman" w:cs="Times New Roman"/>
                <w:sz w:val="24"/>
                <w:szCs w:val="24"/>
              </w:rPr>
              <w:t xml:space="preserve">ельное </w:t>
            </w:r>
            <w:r w:rsidRPr="00650071">
              <w:rPr>
                <w:rFonts w:ascii="Times New Roman" w:hAnsi="Times New Roman" w:cs="Times New Roman"/>
                <w:sz w:val="24"/>
                <w:szCs w:val="24"/>
              </w:rPr>
              <w:t>топл</w:t>
            </w:r>
            <w:r w:rsidRPr="00650071">
              <w:rPr>
                <w:rFonts w:ascii="Times New Roman" w:hAnsi="Times New Roman" w:cs="Times New Roman"/>
                <w:sz w:val="24"/>
                <w:szCs w:val="24"/>
              </w:rPr>
              <w:t>и</w:t>
            </w:r>
            <w:r w:rsidRPr="00650071">
              <w:rPr>
                <w:rFonts w:ascii="Times New Roman" w:hAnsi="Times New Roman" w:cs="Times New Roman"/>
                <w:sz w:val="24"/>
                <w:szCs w:val="24"/>
              </w:rPr>
              <w:t>во), реализуемого в розничной сети на территории области</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2021 </w:t>
            </w:r>
          </w:p>
        </w:tc>
        <w:tc>
          <w:tcPr>
            <w:tcW w:w="2551" w:type="dxa"/>
            <w:shd w:val="clear" w:color="auto" w:fill="auto"/>
          </w:tcPr>
          <w:p w:rsidR="00975FBF" w:rsidRPr="00650071" w:rsidRDefault="00975FBF" w:rsidP="00336E51">
            <w:pPr>
              <w:adjustRightInd w:val="0"/>
              <w:spacing w:after="0" w:line="240" w:lineRule="auto"/>
              <w:jc w:val="both"/>
              <w:rPr>
                <w:rFonts w:ascii="Times New Roman" w:hAnsi="Times New Roman" w:cs="Times New Roman"/>
                <w:sz w:val="24"/>
                <w:szCs w:val="24"/>
              </w:rPr>
            </w:pPr>
            <w:r w:rsidRPr="00650071">
              <w:rPr>
                <w:rFonts w:ascii="Times New Roman" w:eastAsia="Times New Roman" w:hAnsi="Times New Roman" w:cs="Times New Roman"/>
                <w:sz w:val="24"/>
                <w:szCs w:val="24"/>
              </w:rPr>
              <w:t>Оперативное инфо</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мирование Управл</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ния Федеральной а</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тимонопольной слу</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бы по Воронежской области о негативных изменениях ценовой ситуации</w:t>
            </w:r>
          </w:p>
        </w:tc>
        <w:tc>
          <w:tcPr>
            <w:tcW w:w="1672" w:type="dxa"/>
            <w:vMerge w:val="restart"/>
            <w:shd w:val="clear" w:color="auto" w:fill="auto"/>
          </w:tcPr>
          <w:p w:rsidR="00975FBF" w:rsidRPr="00650071" w:rsidRDefault="00975FBF" w:rsidP="00C91917">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на рынке нефтепроду</w:t>
            </w:r>
            <w:r w:rsidRPr="00650071">
              <w:rPr>
                <w:rFonts w:ascii="Times New Roman" w:hAnsi="Times New Roman" w:cs="Times New Roman"/>
                <w:sz w:val="24"/>
                <w:szCs w:val="24"/>
              </w:rPr>
              <w:t>к</w:t>
            </w:r>
            <w:r w:rsidRPr="00650071">
              <w:rPr>
                <w:rFonts w:ascii="Times New Roman" w:hAnsi="Times New Roman" w:cs="Times New Roman"/>
                <w:sz w:val="24"/>
                <w:szCs w:val="24"/>
              </w:rPr>
              <w:t>тов</w:t>
            </w:r>
          </w:p>
        </w:tc>
        <w:tc>
          <w:tcPr>
            <w:tcW w:w="1006"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811" w:type="dxa"/>
            <w:vMerge w:val="restart"/>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78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79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1055"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тельства и торговли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 о</w:t>
            </w:r>
            <w:r w:rsidRPr="00650071">
              <w:rPr>
                <w:rFonts w:ascii="Times New Roman" w:hAnsi="Times New Roman" w:cs="Times New Roman"/>
                <w:sz w:val="24"/>
                <w:szCs w:val="24"/>
              </w:rPr>
              <w:t>р</w:t>
            </w:r>
            <w:r w:rsidRPr="00650071">
              <w:rPr>
                <w:rFonts w:ascii="Times New Roman" w:hAnsi="Times New Roman" w:cs="Times New Roman"/>
                <w:sz w:val="24"/>
                <w:szCs w:val="24"/>
              </w:rPr>
              <w:t>ганы местного самоуправл</w:t>
            </w:r>
            <w:r w:rsidRPr="00650071">
              <w:rPr>
                <w:rFonts w:ascii="Times New Roman" w:hAnsi="Times New Roman" w:cs="Times New Roman"/>
                <w:sz w:val="24"/>
                <w:szCs w:val="24"/>
              </w:rPr>
              <w:t>е</w:t>
            </w:r>
            <w:r w:rsidRPr="00650071">
              <w:rPr>
                <w:rFonts w:ascii="Times New Roman" w:hAnsi="Times New Roman" w:cs="Times New Roman"/>
                <w:sz w:val="24"/>
                <w:szCs w:val="24"/>
              </w:rPr>
              <w:t>ния  (по с</w:t>
            </w:r>
            <w:r w:rsidRPr="00650071">
              <w:rPr>
                <w:rFonts w:ascii="Times New Roman" w:hAnsi="Times New Roman" w:cs="Times New Roman"/>
                <w:sz w:val="24"/>
                <w:szCs w:val="24"/>
              </w:rPr>
              <w:t>о</w:t>
            </w:r>
            <w:r w:rsidRPr="00650071">
              <w:rPr>
                <w:rFonts w:ascii="Times New Roman" w:hAnsi="Times New Roman" w:cs="Times New Roman"/>
                <w:sz w:val="24"/>
                <w:szCs w:val="24"/>
              </w:rPr>
              <w:t>гласованию), Управление Федеральной антимон</w:t>
            </w:r>
            <w:r w:rsidRPr="00650071">
              <w:rPr>
                <w:rFonts w:ascii="Times New Roman" w:hAnsi="Times New Roman" w:cs="Times New Roman"/>
                <w:sz w:val="24"/>
                <w:szCs w:val="24"/>
              </w:rPr>
              <w:t>о</w:t>
            </w:r>
            <w:r w:rsidRPr="00650071">
              <w:rPr>
                <w:rFonts w:ascii="Times New Roman" w:hAnsi="Times New Roman" w:cs="Times New Roman"/>
                <w:sz w:val="24"/>
                <w:szCs w:val="24"/>
              </w:rPr>
              <w:t>польной службы по Воронежской области (по согласов</w:t>
            </w:r>
            <w:r w:rsidRPr="00650071">
              <w:rPr>
                <w:rFonts w:ascii="Times New Roman" w:hAnsi="Times New Roman" w:cs="Times New Roman"/>
                <w:sz w:val="24"/>
                <w:szCs w:val="24"/>
              </w:rPr>
              <w:t>а</w:t>
            </w:r>
            <w:r w:rsidRPr="00650071">
              <w:rPr>
                <w:rFonts w:ascii="Times New Roman" w:hAnsi="Times New Roman" w:cs="Times New Roman"/>
                <w:sz w:val="24"/>
                <w:szCs w:val="24"/>
              </w:rPr>
              <w:t>нию)</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31.2</w:t>
            </w:r>
          </w:p>
        </w:tc>
        <w:tc>
          <w:tcPr>
            <w:tcW w:w="2278" w:type="dxa"/>
            <w:shd w:val="clear" w:color="auto" w:fill="auto"/>
          </w:tcPr>
          <w:p w:rsidR="00975FBF" w:rsidRPr="00650071" w:rsidRDefault="00975FBF" w:rsidP="00C91917">
            <w:pPr>
              <w:tabs>
                <w:tab w:val="left" w:pos="993"/>
              </w:tabs>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 и</w:t>
            </w:r>
            <w:r w:rsidRPr="00650071">
              <w:rPr>
                <w:rFonts w:ascii="Times New Roman" w:hAnsi="Times New Roman" w:cs="Times New Roman"/>
                <w:sz w:val="24"/>
                <w:szCs w:val="24"/>
              </w:rPr>
              <w:t>н</w:t>
            </w:r>
            <w:r w:rsidRPr="00650071">
              <w:rPr>
                <w:rFonts w:ascii="Times New Roman" w:hAnsi="Times New Roman" w:cs="Times New Roman"/>
                <w:sz w:val="24"/>
                <w:szCs w:val="24"/>
              </w:rPr>
              <w:t xml:space="preserve">формационной и </w:t>
            </w:r>
            <w:r w:rsidRPr="00650071">
              <w:rPr>
                <w:rFonts w:ascii="Times New Roman" w:hAnsi="Times New Roman" w:cs="Times New Roman"/>
                <w:sz w:val="24"/>
                <w:szCs w:val="24"/>
              </w:rPr>
              <w:lastRenderedPageBreak/>
              <w:t>консультационной поддержки хозя</w:t>
            </w:r>
            <w:r w:rsidRPr="00650071">
              <w:rPr>
                <w:rFonts w:ascii="Times New Roman" w:hAnsi="Times New Roman" w:cs="Times New Roman"/>
                <w:sz w:val="24"/>
                <w:szCs w:val="24"/>
              </w:rPr>
              <w:t>й</w:t>
            </w:r>
            <w:r w:rsidRPr="00650071">
              <w:rPr>
                <w:rFonts w:ascii="Times New Roman" w:hAnsi="Times New Roman" w:cs="Times New Roman"/>
                <w:sz w:val="24"/>
                <w:szCs w:val="24"/>
              </w:rPr>
              <w:t>ствующих субъе</w:t>
            </w:r>
            <w:r w:rsidRPr="00650071">
              <w:rPr>
                <w:rFonts w:ascii="Times New Roman" w:hAnsi="Times New Roman" w:cs="Times New Roman"/>
                <w:sz w:val="24"/>
                <w:szCs w:val="24"/>
              </w:rPr>
              <w:t>к</w:t>
            </w:r>
            <w:r w:rsidRPr="00650071">
              <w:rPr>
                <w:rFonts w:ascii="Times New Roman" w:hAnsi="Times New Roman" w:cs="Times New Roman"/>
                <w:sz w:val="24"/>
                <w:szCs w:val="24"/>
              </w:rPr>
              <w:t>тов частной формы собственности, ж</w:t>
            </w:r>
            <w:r w:rsidRPr="00650071">
              <w:rPr>
                <w:rFonts w:ascii="Times New Roman" w:hAnsi="Times New Roman" w:cs="Times New Roman"/>
                <w:sz w:val="24"/>
                <w:szCs w:val="24"/>
              </w:rPr>
              <w:t>е</w:t>
            </w:r>
            <w:r w:rsidRPr="00650071">
              <w:rPr>
                <w:rFonts w:ascii="Times New Roman" w:hAnsi="Times New Roman" w:cs="Times New Roman"/>
                <w:sz w:val="24"/>
                <w:szCs w:val="24"/>
              </w:rPr>
              <w:t>лающих работать на рынке нефт</w:t>
            </w:r>
            <w:r w:rsidRPr="00650071">
              <w:rPr>
                <w:rFonts w:ascii="Times New Roman" w:hAnsi="Times New Roman" w:cs="Times New Roman"/>
                <w:sz w:val="24"/>
                <w:szCs w:val="24"/>
              </w:rPr>
              <w:t>е</w:t>
            </w:r>
            <w:r w:rsidRPr="00650071">
              <w:rPr>
                <w:rFonts w:ascii="Times New Roman" w:hAnsi="Times New Roman" w:cs="Times New Roman"/>
                <w:sz w:val="24"/>
                <w:szCs w:val="24"/>
              </w:rPr>
              <w:t>продуктов</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4148E6">
            <w:pPr>
              <w:spacing w:line="240" w:lineRule="auto"/>
              <w:jc w:val="both"/>
              <w:rPr>
                <w:rFonts w:ascii="Times New Roman" w:hAnsi="Times New Roman" w:cs="Times New Roman"/>
                <w:sz w:val="24"/>
                <w:szCs w:val="24"/>
              </w:rPr>
            </w:pPr>
            <w:r w:rsidRPr="00650071">
              <w:rPr>
                <w:rFonts w:ascii="Times New Roman" w:eastAsia="Times New Roman" w:hAnsi="Times New Roman" w:cs="Times New Roman"/>
                <w:sz w:val="24"/>
                <w:szCs w:val="24"/>
              </w:rPr>
              <w:t>Увеличение количес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 xml:space="preserve">ва </w:t>
            </w:r>
            <w:r w:rsidRPr="00650071">
              <w:rPr>
                <w:rFonts w:ascii="Times New Roman" w:eastAsia="Times New Roman" w:hAnsi="Times New Roman" w:cs="Times New Roman"/>
                <w:sz w:val="24"/>
                <w:szCs w:val="24"/>
                <w:lang w:eastAsia="en-US"/>
              </w:rPr>
              <w:t>организаций, ос</w:t>
            </w:r>
            <w:r w:rsidRPr="00650071">
              <w:rPr>
                <w:rFonts w:ascii="Times New Roman" w:eastAsia="Times New Roman" w:hAnsi="Times New Roman" w:cs="Times New Roman"/>
                <w:sz w:val="24"/>
                <w:szCs w:val="24"/>
                <w:lang w:eastAsia="en-US"/>
              </w:rPr>
              <w:t>у</w:t>
            </w:r>
            <w:r w:rsidRPr="00650071">
              <w:rPr>
                <w:rFonts w:ascii="Times New Roman" w:eastAsia="Times New Roman" w:hAnsi="Times New Roman" w:cs="Times New Roman"/>
                <w:sz w:val="24"/>
                <w:szCs w:val="24"/>
                <w:lang w:eastAsia="en-US"/>
              </w:rPr>
              <w:lastRenderedPageBreak/>
              <w:t>ществляющих де</w:t>
            </w:r>
            <w:r w:rsidRPr="00650071">
              <w:rPr>
                <w:rFonts w:ascii="Times New Roman" w:eastAsia="Times New Roman" w:hAnsi="Times New Roman" w:cs="Times New Roman"/>
                <w:sz w:val="24"/>
                <w:szCs w:val="24"/>
                <w:lang w:eastAsia="en-US"/>
              </w:rPr>
              <w:t>я</w:t>
            </w:r>
            <w:r w:rsidRPr="00650071">
              <w:rPr>
                <w:rFonts w:ascii="Times New Roman" w:eastAsia="Times New Roman" w:hAnsi="Times New Roman" w:cs="Times New Roman"/>
                <w:sz w:val="24"/>
                <w:szCs w:val="24"/>
                <w:lang w:eastAsia="en-US"/>
              </w:rPr>
              <w:t>тельность на рынке нефтепродуктов</w:t>
            </w:r>
          </w:p>
        </w:tc>
        <w:tc>
          <w:tcPr>
            <w:tcW w:w="1672"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784"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lastRenderedPageBreak/>
              <w:t>тельства и торговли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31.3</w:t>
            </w:r>
          </w:p>
        </w:tc>
        <w:tc>
          <w:tcPr>
            <w:tcW w:w="2278" w:type="dxa"/>
            <w:shd w:val="clear" w:color="auto" w:fill="auto"/>
          </w:tcPr>
          <w:p w:rsidR="00975FBF" w:rsidRPr="00650071" w:rsidRDefault="00975FBF" w:rsidP="00C91917">
            <w:pPr>
              <w:tabs>
                <w:tab w:val="left" w:pos="993"/>
              </w:tabs>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Мониторинг ко</w:t>
            </w:r>
            <w:r w:rsidRPr="00650071">
              <w:rPr>
                <w:rFonts w:ascii="Times New Roman" w:hAnsi="Times New Roman" w:cs="Times New Roman"/>
                <w:sz w:val="24"/>
                <w:szCs w:val="24"/>
              </w:rPr>
              <w:t>н</w:t>
            </w:r>
            <w:r w:rsidRPr="00650071">
              <w:rPr>
                <w:rFonts w:ascii="Times New Roman" w:hAnsi="Times New Roman" w:cs="Times New Roman"/>
                <w:sz w:val="24"/>
                <w:szCs w:val="24"/>
              </w:rPr>
              <w:t>курентной среды на рынке нефтепр</w:t>
            </w:r>
            <w:r w:rsidRPr="00650071">
              <w:rPr>
                <w:rFonts w:ascii="Times New Roman" w:hAnsi="Times New Roman" w:cs="Times New Roman"/>
                <w:sz w:val="24"/>
                <w:szCs w:val="24"/>
              </w:rPr>
              <w:t>о</w:t>
            </w:r>
            <w:r w:rsidRPr="00650071">
              <w:rPr>
                <w:rFonts w:ascii="Times New Roman" w:hAnsi="Times New Roman" w:cs="Times New Roman"/>
                <w:sz w:val="24"/>
                <w:szCs w:val="24"/>
              </w:rPr>
              <w:t>дуктов в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в ц</w:t>
            </w:r>
            <w:r w:rsidRPr="00650071">
              <w:rPr>
                <w:rFonts w:ascii="Times New Roman" w:hAnsi="Times New Roman" w:cs="Times New Roman"/>
                <w:sz w:val="24"/>
                <w:szCs w:val="24"/>
              </w:rPr>
              <w:t>е</w:t>
            </w:r>
            <w:r w:rsidRPr="00650071">
              <w:rPr>
                <w:rFonts w:ascii="Times New Roman" w:hAnsi="Times New Roman" w:cs="Times New Roman"/>
                <w:sz w:val="24"/>
                <w:szCs w:val="24"/>
              </w:rPr>
              <w:t>лях соблюдения (сохранения) кл</w:t>
            </w:r>
            <w:r w:rsidRPr="00650071">
              <w:rPr>
                <w:rFonts w:ascii="Times New Roman" w:hAnsi="Times New Roman" w:cs="Times New Roman"/>
                <w:sz w:val="24"/>
                <w:szCs w:val="24"/>
              </w:rPr>
              <w:t>ю</w:t>
            </w:r>
            <w:r w:rsidRPr="00650071">
              <w:rPr>
                <w:rFonts w:ascii="Times New Roman" w:hAnsi="Times New Roman" w:cs="Times New Roman"/>
                <w:sz w:val="24"/>
                <w:szCs w:val="24"/>
              </w:rPr>
              <w:t>чевого показателя развития конкуре</w:t>
            </w:r>
            <w:r w:rsidRPr="00650071">
              <w:rPr>
                <w:rFonts w:ascii="Times New Roman" w:hAnsi="Times New Roman" w:cs="Times New Roman"/>
                <w:sz w:val="24"/>
                <w:szCs w:val="24"/>
              </w:rPr>
              <w:t>н</w:t>
            </w:r>
            <w:r w:rsidRPr="00650071">
              <w:rPr>
                <w:rFonts w:ascii="Times New Roman" w:hAnsi="Times New Roman" w:cs="Times New Roman"/>
                <w:sz w:val="24"/>
                <w:szCs w:val="24"/>
              </w:rPr>
              <w:t>ции</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2021 </w:t>
            </w:r>
          </w:p>
        </w:tc>
        <w:tc>
          <w:tcPr>
            <w:tcW w:w="2551" w:type="dxa"/>
            <w:shd w:val="clear" w:color="auto" w:fill="auto"/>
          </w:tcPr>
          <w:p w:rsidR="00975FBF" w:rsidRPr="00650071" w:rsidRDefault="00975FBF" w:rsidP="004148E6">
            <w:pPr>
              <w:spacing w:line="240" w:lineRule="auto"/>
              <w:jc w:val="both"/>
              <w:rPr>
                <w:rFonts w:ascii="Times New Roman" w:hAnsi="Times New Roman" w:cs="Times New Roman"/>
                <w:sz w:val="24"/>
                <w:szCs w:val="24"/>
              </w:rPr>
            </w:pPr>
            <w:r w:rsidRPr="00650071">
              <w:rPr>
                <w:rFonts w:ascii="Times New Roman" w:eastAsia="Times New Roman" w:hAnsi="Times New Roman" w:cs="Times New Roman"/>
                <w:sz w:val="24"/>
                <w:szCs w:val="24"/>
              </w:rPr>
              <w:t>Выявление сущес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вующих администр</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тивных барьеров для входа на рынок</w:t>
            </w:r>
          </w:p>
        </w:tc>
        <w:tc>
          <w:tcPr>
            <w:tcW w:w="1672"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784"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F0774D">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тельства и торговли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32</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 xml:space="preserve">Рынок легкой промышленности </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 департамент промышленности и транспорта Воронежской области)</w:t>
            </w:r>
          </w:p>
        </w:tc>
      </w:tr>
      <w:tr w:rsidR="00975FBF" w:rsidRPr="00650071" w:rsidTr="00650071">
        <w:trPr>
          <w:jc w:val="center"/>
        </w:trPr>
        <w:tc>
          <w:tcPr>
            <w:tcW w:w="15961" w:type="dxa"/>
            <w:gridSpan w:val="12"/>
            <w:shd w:val="clear" w:color="auto" w:fill="auto"/>
          </w:tcPr>
          <w:p w:rsidR="00776EF9" w:rsidRPr="00650071" w:rsidRDefault="00776EF9"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2020 году на рынке легкой промышленности осуществляли деятельность 145 организаций частной формы собственности (в 2019 году – 145 организ</w:t>
            </w:r>
            <w:r w:rsidRPr="00650071">
              <w:rPr>
                <w:rFonts w:ascii="Times New Roman" w:hAnsi="Times New Roman" w:cs="Times New Roman"/>
                <w:sz w:val="24"/>
                <w:szCs w:val="24"/>
              </w:rPr>
              <w:t>а</w:t>
            </w:r>
            <w:r w:rsidRPr="00650071">
              <w:rPr>
                <w:rFonts w:ascii="Times New Roman" w:hAnsi="Times New Roman" w:cs="Times New Roman"/>
                <w:sz w:val="24"/>
                <w:szCs w:val="24"/>
              </w:rPr>
              <w:t xml:space="preserve">ций, в 2018 году – 140 организаций). Выручка организаций, осуществляющих деятельность на рынке жилищного строительства в 2020 году составила 4 100,0 </w:t>
            </w:r>
            <w:proofErr w:type="gramStart"/>
            <w:r w:rsidRPr="00650071">
              <w:rPr>
                <w:rFonts w:ascii="Times New Roman" w:hAnsi="Times New Roman" w:cs="Times New Roman"/>
                <w:sz w:val="24"/>
                <w:szCs w:val="24"/>
              </w:rPr>
              <w:t>млн</w:t>
            </w:r>
            <w:proofErr w:type="gramEnd"/>
            <w:r w:rsidRPr="00650071">
              <w:rPr>
                <w:rFonts w:ascii="Times New Roman" w:hAnsi="Times New Roman" w:cs="Times New Roman"/>
                <w:sz w:val="24"/>
                <w:szCs w:val="24"/>
              </w:rPr>
              <w:t xml:space="preserve"> рублей (в 2019 году – 4100,0 млн рублей, в 2018 году – 3 826,9 млн рублей). </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Проблемы: недостаточная конкурентоспособность на рынке</w:t>
            </w:r>
            <w:r w:rsidRPr="00650071">
              <w:rPr>
                <w:rFonts w:ascii="Times New Roman" w:hAnsi="Times New Roman" w:cs="Times New Roman"/>
                <w:b/>
                <w:sz w:val="24"/>
                <w:szCs w:val="24"/>
              </w:rPr>
              <w:t xml:space="preserve"> </w:t>
            </w:r>
            <w:r w:rsidRPr="00650071">
              <w:rPr>
                <w:rFonts w:ascii="Times New Roman" w:hAnsi="Times New Roman" w:cs="Times New Roman"/>
                <w:sz w:val="24"/>
                <w:szCs w:val="24"/>
              </w:rPr>
              <w:t>легкой промышленности; недостаточный уровень инвестиций, необходимых для модерн</w:t>
            </w:r>
            <w:r w:rsidRPr="00650071">
              <w:rPr>
                <w:rFonts w:ascii="Times New Roman" w:hAnsi="Times New Roman" w:cs="Times New Roman"/>
                <w:sz w:val="24"/>
                <w:szCs w:val="24"/>
              </w:rPr>
              <w:t>и</w:t>
            </w:r>
            <w:r w:rsidRPr="00650071">
              <w:rPr>
                <w:rFonts w:ascii="Times New Roman" w:hAnsi="Times New Roman" w:cs="Times New Roman"/>
                <w:sz w:val="24"/>
                <w:szCs w:val="24"/>
              </w:rPr>
              <w:t>зации отрасли и внедрения современных технологий; сложность в получении льготных кредитов предприятиями легкой промышленности.</w:t>
            </w:r>
          </w:p>
          <w:p w:rsidR="00975FBF" w:rsidRPr="00650071" w:rsidRDefault="00975FBF" w:rsidP="00C91917">
            <w:pPr>
              <w:spacing w:after="0" w:line="240" w:lineRule="auto"/>
              <w:jc w:val="both"/>
              <w:rPr>
                <w:rFonts w:ascii="Times New Roman" w:eastAsia="Calibri" w:hAnsi="Times New Roman" w:cs="Times New Roman"/>
                <w:sz w:val="24"/>
                <w:szCs w:val="24"/>
                <w:lang w:eastAsia="en-US"/>
              </w:rPr>
            </w:pPr>
            <w:r w:rsidRPr="00650071">
              <w:rPr>
                <w:rFonts w:ascii="Times New Roman" w:hAnsi="Times New Roman" w:cs="Times New Roman"/>
                <w:sz w:val="24"/>
                <w:szCs w:val="24"/>
              </w:rPr>
              <w:t xml:space="preserve">Цель развития конкуренции на рынке легкой промышленности: </w:t>
            </w:r>
            <w:r w:rsidRPr="00650071">
              <w:rPr>
                <w:rFonts w:ascii="Times New Roman" w:eastAsia="Calibri" w:hAnsi="Times New Roman" w:cs="Times New Roman"/>
                <w:sz w:val="24"/>
                <w:szCs w:val="24"/>
                <w:lang w:eastAsia="en-US"/>
              </w:rPr>
              <w:t>сохранение высокой доли участия частных предприятий на рынке с последующим ув</w:t>
            </w:r>
            <w:r w:rsidRPr="00650071">
              <w:rPr>
                <w:rFonts w:ascii="Times New Roman" w:eastAsia="Calibri" w:hAnsi="Times New Roman" w:cs="Times New Roman"/>
                <w:sz w:val="24"/>
                <w:szCs w:val="24"/>
                <w:lang w:eastAsia="en-US"/>
              </w:rPr>
              <w:t>е</w:t>
            </w:r>
            <w:r w:rsidRPr="00650071">
              <w:rPr>
                <w:rFonts w:ascii="Times New Roman" w:eastAsia="Calibri" w:hAnsi="Times New Roman" w:cs="Times New Roman"/>
                <w:sz w:val="24"/>
                <w:szCs w:val="24"/>
                <w:lang w:eastAsia="en-US"/>
              </w:rPr>
              <w:t>личением числа участников рынка.</w:t>
            </w:r>
          </w:p>
          <w:p w:rsidR="00975FBF" w:rsidRPr="00650071" w:rsidRDefault="00975FBF" w:rsidP="009A1FEB">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Административные барьеры входа на рынок: </w:t>
            </w:r>
          </w:p>
          <w:p w:rsidR="00975FBF" w:rsidRPr="00650071" w:rsidRDefault="00975FBF" w:rsidP="009A1FEB">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lastRenderedPageBreak/>
              <w:t>- процедура отвода земельных участков и сдачи в аренду служебных помещений;</w:t>
            </w:r>
          </w:p>
          <w:p w:rsidR="00975FBF" w:rsidRPr="00650071" w:rsidRDefault="00975FBF" w:rsidP="009A1FEB">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инфраструктурные ограничения (подключение к инженерной инфраструктуре).</w:t>
            </w:r>
          </w:p>
          <w:p w:rsidR="00975FBF" w:rsidRPr="00650071" w:rsidRDefault="00975FBF" w:rsidP="009A1FEB">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Экономические барьеры входа на рынок:</w:t>
            </w:r>
          </w:p>
          <w:p w:rsidR="00975FBF" w:rsidRPr="00650071" w:rsidRDefault="00975FBF" w:rsidP="009A1FEB">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высокий уровень арендной платы за </w:t>
            </w:r>
            <w:proofErr w:type="spellStart"/>
            <w:r w:rsidRPr="00650071">
              <w:rPr>
                <w:rFonts w:ascii="Times New Roman" w:hAnsi="Times New Roman" w:cs="Times New Roman"/>
                <w:sz w:val="24"/>
                <w:szCs w:val="24"/>
              </w:rPr>
              <w:t>найм</w:t>
            </w:r>
            <w:proofErr w:type="spellEnd"/>
            <w:r w:rsidRPr="00650071">
              <w:rPr>
                <w:rFonts w:ascii="Times New Roman" w:hAnsi="Times New Roman" w:cs="Times New Roman"/>
                <w:sz w:val="24"/>
                <w:szCs w:val="24"/>
              </w:rPr>
              <w:t xml:space="preserve"> помещения;</w:t>
            </w:r>
          </w:p>
          <w:p w:rsidR="00975FBF" w:rsidRPr="00650071" w:rsidRDefault="00975FBF" w:rsidP="009A1FEB">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сложности во взаимодействии с крупными ретейлами при реализации готовой продукции; </w:t>
            </w:r>
          </w:p>
          <w:p w:rsidR="00975FBF" w:rsidRDefault="00975FBF" w:rsidP="00B26B5E">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необходимость брендирования готовых изделий; </w:t>
            </w:r>
          </w:p>
          <w:p w:rsidR="00AD4632" w:rsidRPr="00717215" w:rsidRDefault="00AD4632" w:rsidP="00B26B5E">
            <w:pPr>
              <w:spacing w:after="0" w:line="240" w:lineRule="auto"/>
              <w:jc w:val="both"/>
              <w:rPr>
                <w:rFonts w:ascii="Times New Roman" w:hAnsi="Times New Roman" w:cs="Times New Roman"/>
                <w:sz w:val="24"/>
                <w:szCs w:val="24"/>
              </w:rPr>
            </w:pPr>
            <w:r w:rsidRPr="00717215">
              <w:rPr>
                <w:rFonts w:ascii="Times New Roman" w:hAnsi="Times New Roman" w:cs="Times New Roman"/>
                <w:sz w:val="24"/>
                <w:szCs w:val="24"/>
              </w:rPr>
              <w:t>- маркировка товаров легкой промышленности;</w:t>
            </w:r>
          </w:p>
          <w:p w:rsidR="00975FBF" w:rsidRPr="00650071" w:rsidRDefault="00975FBF" w:rsidP="009A1FEB">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недостаточный уровень информированности о доступных мерах государственной и муниципальной поддержки;</w:t>
            </w:r>
          </w:p>
          <w:p w:rsidR="00975FBF" w:rsidRPr="00650071" w:rsidRDefault="00975FBF" w:rsidP="009A1FEB">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отсутствие тематических ярмарок и выставок, предусматривающих компенсацию затрат на участие в данных мероприятиях;</w:t>
            </w:r>
          </w:p>
          <w:p w:rsidR="00975FBF" w:rsidRPr="00650071" w:rsidRDefault="00975FBF" w:rsidP="009A1FEB">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отсутствие возможности получения «дешевых» кредитов на развитие производства;</w:t>
            </w:r>
          </w:p>
          <w:p w:rsidR="00975FBF" w:rsidRPr="00650071" w:rsidRDefault="00975FBF" w:rsidP="009A1FEB">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высокие затраты на приобретение фурнитуры;</w:t>
            </w:r>
          </w:p>
          <w:p w:rsidR="00975FBF" w:rsidRPr="00650071" w:rsidRDefault="00975FBF" w:rsidP="009A1FEB">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отсутствие недорогих специализированных предприятий по ремонту оборудования для легкой промышленности.</w:t>
            </w:r>
          </w:p>
          <w:p w:rsidR="007F70BA" w:rsidRPr="00650071" w:rsidRDefault="00975FBF" w:rsidP="00971EF8">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сохранение высокой доли участия частных предприятий на рынке с последующим увеличением числа участников рынка</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32.1</w:t>
            </w:r>
          </w:p>
        </w:tc>
        <w:tc>
          <w:tcPr>
            <w:tcW w:w="2278" w:type="dxa"/>
            <w:shd w:val="clear" w:color="auto" w:fill="auto"/>
          </w:tcPr>
          <w:p w:rsidR="00975FBF" w:rsidRPr="00650071" w:rsidRDefault="00975FBF" w:rsidP="00C91917">
            <w:pPr>
              <w:spacing w:after="0" w:line="240" w:lineRule="auto"/>
              <w:jc w:val="both"/>
              <w:rPr>
                <w:rFonts w:ascii="Times New Roman" w:eastAsia="Calibri" w:hAnsi="Times New Roman" w:cs="Times New Roman"/>
                <w:sz w:val="24"/>
                <w:szCs w:val="24"/>
                <w:lang w:eastAsia="en-US"/>
              </w:rPr>
            </w:pPr>
            <w:r w:rsidRPr="00650071">
              <w:rPr>
                <w:rFonts w:ascii="Times New Roman" w:hAnsi="Times New Roman" w:cs="Times New Roman"/>
                <w:sz w:val="24"/>
                <w:szCs w:val="24"/>
              </w:rPr>
              <w:t>Содействие в ра</w:t>
            </w:r>
            <w:r w:rsidRPr="00650071">
              <w:rPr>
                <w:rFonts w:ascii="Times New Roman" w:hAnsi="Times New Roman" w:cs="Times New Roman"/>
                <w:sz w:val="24"/>
                <w:szCs w:val="24"/>
              </w:rPr>
              <w:t>с</w:t>
            </w:r>
            <w:r w:rsidRPr="00650071">
              <w:rPr>
                <w:rFonts w:ascii="Times New Roman" w:hAnsi="Times New Roman" w:cs="Times New Roman"/>
                <w:sz w:val="24"/>
                <w:szCs w:val="24"/>
              </w:rPr>
              <w:t>ширении участия предприятий  ле</w:t>
            </w:r>
            <w:r w:rsidRPr="00650071">
              <w:rPr>
                <w:rFonts w:ascii="Times New Roman" w:hAnsi="Times New Roman" w:cs="Times New Roman"/>
                <w:sz w:val="24"/>
                <w:szCs w:val="24"/>
              </w:rPr>
              <w:t>г</w:t>
            </w:r>
            <w:r w:rsidRPr="00650071">
              <w:rPr>
                <w:rFonts w:ascii="Times New Roman" w:hAnsi="Times New Roman" w:cs="Times New Roman"/>
                <w:sz w:val="24"/>
                <w:szCs w:val="24"/>
              </w:rPr>
              <w:t>кой промышленн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программах Российской Фед</w:t>
            </w:r>
            <w:r w:rsidRPr="00650071">
              <w:rPr>
                <w:rFonts w:ascii="Times New Roman" w:hAnsi="Times New Roman" w:cs="Times New Roman"/>
                <w:sz w:val="24"/>
                <w:szCs w:val="24"/>
              </w:rPr>
              <w:t>е</w:t>
            </w:r>
            <w:r w:rsidRPr="00650071">
              <w:rPr>
                <w:rFonts w:ascii="Times New Roman" w:hAnsi="Times New Roman" w:cs="Times New Roman"/>
                <w:sz w:val="24"/>
                <w:szCs w:val="24"/>
              </w:rPr>
              <w:t>рации 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в сф</w:t>
            </w:r>
            <w:r w:rsidRPr="00650071">
              <w:rPr>
                <w:rFonts w:ascii="Times New Roman" w:hAnsi="Times New Roman" w:cs="Times New Roman"/>
                <w:sz w:val="24"/>
                <w:szCs w:val="24"/>
              </w:rPr>
              <w:t>е</w:t>
            </w:r>
            <w:r w:rsidRPr="00650071">
              <w:rPr>
                <w:rFonts w:ascii="Times New Roman" w:hAnsi="Times New Roman" w:cs="Times New Roman"/>
                <w:sz w:val="24"/>
                <w:szCs w:val="24"/>
              </w:rPr>
              <w:t>ре промышленн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посредством информирования</w:t>
            </w:r>
          </w:p>
        </w:tc>
        <w:tc>
          <w:tcPr>
            <w:tcW w:w="1701" w:type="dxa"/>
            <w:shd w:val="clear" w:color="auto" w:fill="auto"/>
          </w:tcPr>
          <w:p w:rsidR="00975FBF" w:rsidRPr="00650071" w:rsidRDefault="00975FBF" w:rsidP="00E411B0">
            <w:pPr>
              <w:spacing w:after="0" w:line="240" w:lineRule="auto"/>
              <w:jc w:val="center"/>
              <w:rPr>
                <w:rFonts w:ascii="Times New Roman" w:eastAsia="Calibri" w:hAnsi="Times New Roman" w:cs="Times New Roman"/>
                <w:sz w:val="24"/>
                <w:szCs w:val="24"/>
                <w:lang w:eastAsia="en-US"/>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9A1FEB">
            <w:pPr>
              <w:pStyle w:val="ConsPlusNormal"/>
              <w:jc w:val="both"/>
              <w:rPr>
                <w:rFonts w:ascii="Times New Roman" w:hAnsi="Times New Roman" w:cs="Times New Roman"/>
                <w:sz w:val="24"/>
                <w:szCs w:val="24"/>
              </w:rPr>
            </w:pPr>
            <w:r w:rsidRPr="00650071">
              <w:rPr>
                <w:rFonts w:ascii="Times New Roman" w:hAnsi="Times New Roman" w:cs="Times New Roman"/>
                <w:sz w:val="24"/>
                <w:szCs w:val="24"/>
              </w:rPr>
              <w:t>Создание условий для привлечения негос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дарственных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в указанную сферу, расширение рынка сбыта</w:t>
            </w:r>
          </w:p>
        </w:tc>
        <w:tc>
          <w:tcPr>
            <w:tcW w:w="1672" w:type="dxa"/>
            <w:vMerge w:val="restart"/>
            <w:shd w:val="clear" w:color="auto" w:fill="auto"/>
          </w:tcPr>
          <w:p w:rsidR="00975FBF" w:rsidRPr="00650071" w:rsidRDefault="00975FBF" w:rsidP="00C91917">
            <w:pPr>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легкой пр</w:t>
            </w:r>
            <w:r w:rsidRPr="00650071">
              <w:rPr>
                <w:rFonts w:ascii="Times New Roman" w:hAnsi="Times New Roman" w:cs="Times New Roman"/>
                <w:sz w:val="24"/>
                <w:szCs w:val="24"/>
              </w:rPr>
              <w:t>о</w:t>
            </w:r>
            <w:r w:rsidRPr="00650071">
              <w:rPr>
                <w:rFonts w:ascii="Times New Roman" w:hAnsi="Times New Roman" w:cs="Times New Roman"/>
                <w:sz w:val="24"/>
                <w:szCs w:val="24"/>
              </w:rPr>
              <w:t>мышленности</w:t>
            </w:r>
          </w:p>
        </w:tc>
        <w:tc>
          <w:tcPr>
            <w:tcW w:w="1006"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r w:rsidRPr="00650071">
              <w:rPr>
                <w:rFonts w:ascii="Times New Roman" w:hAnsi="Times New Roman" w:cs="Times New Roman"/>
                <w:color w:val="000000"/>
                <w:sz w:val="24"/>
                <w:szCs w:val="24"/>
              </w:rPr>
              <w:t>100</w:t>
            </w:r>
          </w:p>
        </w:tc>
        <w:tc>
          <w:tcPr>
            <w:tcW w:w="811" w:type="dxa"/>
            <w:vMerge w:val="restart"/>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78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79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1055"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промышле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и транспорта Воронежской области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32.2</w:t>
            </w:r>
          </w:p>
        </w:tc>
        <w:tc>
          <w:tcPr>
            <w:tcW w:w="2278" w:type="dxa"/>
            <w:shd w:val="clear" w:color="auto" w:fill="auto"/>
          </w:tcPr>
          <w:p w:rsidR="00975FBF" w:rsidRPr="00650071" w:rsidRDefault="00975FBF" w:rsidP="00C91917">
            <w:pPr>
              <w:pStyle w:val="ConsPlusNormal"/>
              <w:jc w:val="both"/>
              <w:rPr>
                <w:rFonts w:ascii="Times New Roman" w:hAnsi="Times New Roman" w:cs="Times New Roman"/>
                <w:b/>
                <w:sz w:val="24"/>
                <w:szCs w:val="24"/>
              </w:rPr>
            </w:pPr>
            <w:r w:rsidRPr="00650071">
              <w:rPr>
                <w:rFonts w:ascii="Times New Roman" w:hAnsi="Times New Roman" w:cs="Times New Roman"/>
                <w:sz w:val="24"/>
                <w:szCs w:val="24"/>
              </w:rPr>
              <w:t>Размещение и с</w:t>
            </w:r>
            <w:r w:rsidRPr="00650071">
              <w:rPr>
                <w:rFonts w:ascii="Times New Roman" w:hAnsi="Times New Roman" w:cs="Times New Roman"/>
                <w:sz w:val="24"/>
                <w:szCs w:val="24"/>
              </w:rPr>
              <w:t>о</w:t>
            </w:r>
            <w:r w:rsidRPr="00650071">
              <w:rPr>
                <w:rFonts w:ascii="Times New Roman" w:hAnsi="Times New Roman" w:cs="Times New Roman"/>
                <w:sz w:val="24"/>
                <w:szCs w:val="24"/>
              </w:rPr>
              <w:t>провождение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формации о выпу</w:t>
            </w:r>
            <w:r w:rsidRPr="00650071">
              <w:rPr>
                <w:rFonts w:ascii="Times New Roman" w:hAnsi="Times New Roman" w:cs="Times New Roman"/>
                <w:sz w:val="24"/>
                <w:szCs w:val="24"/>
              </w:rPr>
              <w:t>с</w:t>
            </w:r>
            <w:r w:rsidRPr="00650071">
              <w:rPr>
                <w:rFonts w:ascii="Times New Roman" w:hAnsi="Times New Roman" w:cs="Times New Roman"/>
                <w:sz w:val="24"/>
                <w:szCs w:val="24"/>
              </w:rPr>
              <w:lastRenderedPageBreak/>
              <w:t>каемой в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пр</w:t>
            </w:r>
            <w:r w:rsidRPr="00650071">
              <w:rPr>
                <w:rFonts w:ascii="Times New Roman" w:hAnsi="Times New Roman" w:cs="Times New Roman"/>
                <w:sz w:val="24"/>
                <w:szCs w:val="24"/>
              </w:rPr>
              <w:t>о</w:t>
            </w:r>
            <w:r w:rsidRPr="00650071">
              <w:rPr>
                <w:rFonts w:ascii="Times New Roman" w:hAnsi="Times New Roman" w:cs="Times New Roman"/>
                <w:sz w:val="24"/>
                <w:szCs w:val="24"/>
              </w:rPr>
              <w:t>дукции легкой промышленности в разделе «Докуме</w:t>
            </w:r>
            <w:r w:rsidRPr="00650071">
              <w:rPr>
                <w:rFonts w:ascii="Times New Roman" w:hAnsi="Times New Roman" w:cs="Times New Roman"/>
                <w:sz w:val="24"/>
                <w:szCs w:val="24"/>
              </w:rPr>
              <w:t>н</w:t>
            </w:r>
            <w:r w:rsidRPr="00650071">
              <w:rPr>
                <w:rFonts w:ascii="Times New Roman" w:hAnsi="Times New Roman" w:cs="Times New Roman"/>
                <w:sz w:val="24"/>
                <w:szCs w:val="24"/>
              </w:rPr>
              <w:t>ты» на официал</w:t>
            </w:r>
            <w:r w:rsidRPr="00650071">
              <w:rPr>
                <w:rFonts w:ascii="Times New Roman" w:hAnsi="Times New Roman" w:cs="Times New Roman"/>
                <w:sz w:val="24"/>
                <w:szCs w:val="24"/>
              </w:rPr>
              <w:t>ь</w:t>
            </w:r>
            <w:r w:rsidRPr="00650071">
              <w:rPr>
                <w:rFonts w:ascii="Times New Roman" w:hAnsi="Times New Roman" w:cs="Times New Roman"/>
                <w:sz w:val="24"/>
                <w:szCs w:val="24"/>
              </w:rPr>
              <w:t>ной странице д</w:t>
            </w:r>
            <w:r w:rsidRPr="00650071">
              <w:rPr>
                <w:rFonts w:ascii="Times New Roman" w:hAnsi="Times New Roman" w:cs="Times New Roman"/>
                <w:sz w:val="24"/>
                <w:szCs w:val="24"/>
              </w:rPr>
              <w:t>е</w:t>
            </w:r>
            <w:r w:rsidRPr="00650071">
              <w:rPr>
                <w:rFonts w:ascii="Times New Roman" w:hAnsi="Times New Roman" w:cs="Times New Roman"/>
                <w:sz w:val="24"/>
                <w:szCs w:val="24"/>
              </w:rPr>
              <w:t>партамента пр</w:t>
            </w:r>
            <w:r w:rsidRPr="00650071">
              <w:rPr>
                <w:rFonts w:ascii="Times New Roman" w:hAnsi="Times New Roman" w:cs="Times New Roman"/>
                <w:sz w:val="24"/>
                <w:szCs w:val="24"/>
              </w:rPr>
              <w:t>о</w:t>
            </w:r>
            <w:r w:rsidRPr="00650071">
              <w:rPr>
                <w:rFonts w:ascii="Times New Roman" w:hAnsi="Times New Roman" w:cs="Times New Roman"/>
                <w:sz w:val="24"/>
                <w:szCs w:val="24"/>
              </w:rPr>
              <w:t>мышленности и транспорта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области портала правител</w:t>
            </w:r>
            <w:r w:rsidRPr="00650071">
              <w:rPr>
                <w:rFonts w:ascii="Times New Roman" w:hAnsi="Times New Roman" w:cs="Times New Roman"/>
                <w:sz w:val="24"/>
                <w:szCs w:val="24"/>
              </w:rPr>
              <w:t>ь</w:t>
            </w:r>
            <w:r w:rsidRPr="00650071">
              <w:rPr>
                <w:rFonts w:ascii="Times New Roman" w:hAnsi="Times New Roman" w:cs="Times New Roman"/>
                <w:sz w:val="24"/>
                <w:szCs w:val="24"/>
              </w:rPr>
              <w:t>ства Воронежской области в сети И</w:t>
            </w:r>
            <w:r w:rsidRPr="00650071">
              <w:rPr>
                <w:rFonts w:ascii="Times New Roman" w:hAnsi="Times New Roman" w:cs="Times New Roman"/>
                <w:sz w:val="24"/>
                <w:szCs w:val="24"/>
              </w:rPr>
              <w:t>н</w:t>
            </w:r>
            <w:r w:rsidRPr="00650071">
              <w:rPr>
                <w:rFonts w:ascii="Times New Roman" w:hAnsi="Times New Roman" w:cs="Times New Roman"/>
                <w:sz w:val="24"/>
                <w:szCs w:val="24"/>
              </w:rPr>
              <w:t>тернет</w:t>
            </w:r>
          </w:p>
        </w:tc>
        <w:tc>
          <w:tcPr>
            <w:tcW w:w="1701" w:type="dxa"/>
            <w:shd w:val="clear" w:color="auto" w:fill="auto"/>
          </w:tcPr>
          <w:p w:rsidR="00975FBF" w:rsidRPr="00650071" w:rsidRDefault="00975FBF" w:rsidP="00E411B0">
            <w:pPr>
              <w:pStyle w:val="ConsPlusNormal"/>
              <w:jc w:val="center"/>
              <w:rPr>
                <w:rFonts w:ascii="Times New Roman" w:hAnsi="Times New Roman" w:cs="Times New Roman"/>
                <w:b/>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9A1FEB">
            <w:pPr>
              <w:pStyle w:val="ConsPlusNormal"/>
              <w:jc w:val="both"/>
              <w:rPr>
                <w:rFonts w:ascii="Times New Roman" w:hAnsi="Times New Roman" w:cs="Times New Roman"/>
                <w:sz w:val="24"/>
                <w:szCs w:val="24"/>
              </w:rPr>
            </w:pPr>
            <w:r w:rsidRPr="00650071">
              <w:rPr>
                <w:rFonts w:ascii="Times New Roman" w:hAnsi="Times New Roman" w:cs="Times New Roman"/>
                <w:sz w:val="24"/>
                <w:szCs w:val="24"/>
              </w:rPr>
              <w:t>Обеспечение доступа потребителей к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формации</w:t>
            </w:r>
          </w:p>
        </w:tc>
        <w:tc>
          <w:tcPr>
            <w:tcW w:w="1672" w:type="dxa"/>
            <w:vMerge/>
            <w:shd w:val="clear" w:color="auto" w:fill="auto"/>
            <w:vAlign w:val="center"/>
          </w:tcPr>
          <w:p w:rsidR="00975FBF" w:rsidRPr="00650071"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промышле</w:t>
            </w:r>
            <w:r w:rsidRPr="00650071">
              <w:rPr>
                <w:rFonts w:ascii="Times New Roman" w:hAnsi="Times New Roman" w:cs="Times New Roman"/>
                <w:sz w:val="24"/>
                <w:szCs w:val="24"/>
              </w:rPr>
              <w:t>н</w:t>
            </w:r>
            <w:r w:rsidRPr="00650071">
              <w:rPr>
                <w:rFonts w:ascii="Times New Roman" w:hAnsi="Times New Roman" w:cs="Times New Roman"/>
                <w:sz w:val="24"/>
                <w:szCs w:val="24"/>
              </w:rPr>
              <w:t xml:space="preserve">ности и </w:t>
            </w:r>
            <w:r w:rsidRPr="00650071">
              <w:rPr>
                <w:rFonts w:ascii="Times New Roman" w:hAnsi="Times New Roman" w:cs="Times New Roman"/>
                <w:sz w:val="24"/>
                <w:szCs w:val="24"/>
              </w:rPr>
              <w:lastRenderedPageBreak/>
              <w:t>транспорта Воронежской области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32.3</w:t>
            </w:r>
          </w:p>
        </w:tc>
        <w:tc>
          <w:tcPr>
            <w:tcW w:w="2278" w:type="dxa"/>
            <w:shd w:val="clear" w:color="auto" w:fill="auto"/>
          </w:tcPr>
          <w:p w:rsidR="00975FBF" w:rsidRPr="00650071" w:rsidRDefault="00975FBF" w:rsidP="00C91917">
            <w:pPr>
              <w:pStyle w:val="ConsPlusNormal"/>
              <w:jc w:val="both"/>
              <w:rPr>
                <w:rFonts w:ascii="Times New Roman" w:hAnsi="Times New Roman" w:cs="Times New Roman"/>
                <w:b/>
                <w:sz w:val="24"/>
                <w:szCs w:val="24"/>
              </w:rPr>
            </w:pPr>
            <w:r w:rsidRPr="00650071">
              <w:rPr>
                <w:rFonts w:ascii="Times New Roman" w:hAnsi="Times New Roman" w:cs="Times New Roman"/>
                <w:sz w:val="24"/>
                <w:szCs w:val="24"/>
              </w:rPr>
              <w:t>Проведение мон</w:t>
            </w:r>
            <w:r w:rsidRPr="00650071">
              <w:rPr>
                <w:rFonts w:ascii="Times New Roman" w:hAnsi="Times New Roman" w:cs="Times New Roman"/>
                <w:sz w:val="24"/>
                <w:szCs w:val="24"/>
              </w:rPr>
              <w:t>и</w:t>
            </w:r>
            <w:r w:rsidRPr="00650071">
              <w:rPr>
                <w:rFonts w:ascii="Times New Roman" w:hAnsi="Times New Roman" w:cs="Times New Roman"/>
                <w:sz w:val="24"/>
                <w:szCs w:val="24"/>
              </w:rPr>
              <w:t>торинга состояния конкурентной ср</w:t>
            </w:r>
            <w:r w:rsidRPr="00650071">
              <w:rPr>
                <w:rFonts w:ascii="Times New Roman" w:hAnsi="Times New Roman" w:cs="Times New Roman"/>
                <w:sz w:val="24"/>
                <w:szCs w:val="24"/>
              </w:rPr>
              <w:t>е</w:t>
            </w:r>
            <w:r w:rsidRPr="00650071">
              <w:rPr>
                <w:rFonts w:ascii="Times New Roman" w:hAnsi="Times New Roman" w:cs="Times New Roman"/>
                <w:sz w:val="24"/>
                <w:szCs w:val="24"/>
              </w:rPr>
              <w:t>ды на рынке легкой промышленности на территории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c>
          <w:tcPr>
            <w:tcW w:w="1701" w:type="dxa"/>
            <w:shd w:val="clear" w:color="auto" w:fill="auto"/>
          </w:tcPr>
          <w:p w:rsidR="00975FBF" w:rsidRPr="00650071" w:rsidRDefault="00975FBF" w:rsidP="00E411B0">
            <w:pPr>
              <w:pStyle w:val="ConsPlusNormal"/>
              <w:jc w:val="center"/>
              <w:rPr>
                <w:rFonts w:ascii="Times New Roman" w:hAnsi="Times New Roman" w:cs="Times New Roman"/>
                <w:b/>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9A1FEB">
            <w:pPr>
              <w:pStyle w:val="ConsPlusNormal"/>
              <w:jc w:val="both"/>
              <w:rPr>
                <w:rFonts w:ascii="Times New Roman" w:hAnsi="Times New Roman" w:cs="Times New Roman"/>
                <w:sz w:val="24"/>
                <w:szCs w:val="24"/>
              </w:rPr>
            </w:pPr>
            <w:r w:rsidRPr="00650071">
              <w:rPr>
                <w:rFonts w:ascii="Times New Roman" w:hAnsi="Times New Roman" w:cs="Times New Roman"/>
                <w:sz w:val="24"/>
                <w:szCs w:val="24"/>
              </w:rPr>
              <w:t>Создание условий для привлечения негос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дарственных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в указанную сферу, расширение рынка сбыта</w:t>
            </w:r>
          </w:p>
        </w:tc>
        <w:tc>
          <w:tcPr>
            <w:tcW w:w="1672" w:type="dxa"/>
            <w:vMerge/>
            <w:shd w:val="clear" w:color="auto" w:fill="auto"/>
            <w:vAlign w:val="center"/>
          </w:tcPr>
          <w:p w:rsidR="00975FBF" w:rsidRPr="00650071"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промышле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и транспорта Воронежской области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32.4</w:t>
            </w:r>
          </w:p>
        </w:tc>
        <w:tc>
          <w:tcPr>
            <w:tcW w:w="2278" w:type="dxa"/>
            <w:shd w:val="clear" w:color="auto" w:fill="auto"/>
          </w:tcPr>
          <w:p w:rsidR="00975FBF" w:rsidRPr="00650071" w:rsidRDefault="00975FBF" w:rsidP="008F5110">
            <w:pPr>
              <w:pStyle w:val="ConsPlusNormal"/>
              <w:jc w:val="both"/>
              <w:rPr>
                <w:rFonts w:ascii="Times New Roman" w:hAnsi="Times New Roman" w:cs="Times New Roman"/>
                <w:sz w:val="24"/>
                <w:szCs w:val="24"/>
              </w:rPr>
            </w:pPr>
            <w:r w:rsidRPr="00650071">
              <w:rPr>
                <w:rFonts w:ascii="Times New Roman" w:hAnsi="Times New Roman" w:cs="Times New Roman"/>
                <w:sz w:val="24"/>
                <w:szCs w:val="24"/>
              </w:rPr>
              <w:t>Обеспечение фун</w:t>
            </w:r>
            <w:r w:rsidRPr="00650071">
              <w:rPr>
                <w:rFonts w:ascii="Times New Roman" w:hAnsi="Times New Roman" w:cs="Times New Roman"/>
                <w:sz w:val="24"/>
                <w:szCs w:val="24"/>
              </w:rPr>
              <w:t>к</w:t>
            </w:r>
            <w:r w:rsidRPr="00650071">
              <w:rPr>
                <w:rFonts w:ascii="Times New Roman" w:hAnsi="Times New Roman" w:cs="Times New Roman"/>
                <w:sz w:val="24"/>
                <w:szCs w:val="24"/>
              </w:rPr>
              <w:t>ционирования А</w:t>
            </w:r>
            <w:r w:rsidRPr="00650071">
              <w:rPr>
                <w:rFonts w:ascii="Times New Roman" w:hAnsi="Times New Roman" w:cs="Times New Roman"/>
                <w:sz w:val="24"/>
                <w:szCs w:val="24"/>
              </w:rPr>
              <w:t>в</w:t>
            </w:r>
            <w:r w:rsidRPr="00650071">
              <w:rPr>
                <w:rFonts w:ascii="Times New Roman" w:hAnsi="Times New Roman" w:cs="Times New Roman"/>
                <w:sz w:val="24"/>
                <w:szCs w:val="24"/>
              </w:rPr>
              <w:t>тономного учре</w:t>
            </w:r>
            <w:r w:rsidRPr="00650071">
              <w:rPr>
                <w:rFonts w:ascii="Times New Roman" w:hAnsi="Times New Roman" w:cs="Times New Roman"/>
                <w:sz w:val="24"/>
                <w:szCs w:val="24"/>
              </w:rPr>
              <w:t>ж</w:t>
            </w:r>
            <w:r w:rsidRPr="00650071">
              <w:rPr>
                <w:rFonts w:ascii="Times New Roman" w:hAnsi="Times New Roman" w:cs="Times New Roman"/>
                <w:sz w:val="24"/>
                <w:szCs w:val="24"/>
              </w:rPr>
              <w:t>дения «Регионал</w:t>
            </w:r>
            <w:r w:rsidRPr="00650071">
              <w:rPr>
                <w:rFonts w:ascii="Times New Roman" w:hAnsi="Times New Roman" w:cs="Times New Roman"/>
                <w:sz w:val="24"/>
                <w:szCs w:val="24"/>
              </w:rPr>
              <w:t>ь</w:t>
            </w:r>
            <w:r w:rsidRPr="00650071">
              <w:rPr>
                <w:rFonts w:ascii="Times New Roman" w:hAnsi="Times New Roman" w:cs="Times New Roman"/>
                <w:sz w:val="24"/>
                <w:szCs w:val="24"/>
              </w:rPr>
              <w:t xml:space="preserve">ный фонд развития промышленности </w:t>
            </w:r>
            <w:r w:rsidRPr="00650071">
              <w:rPr>
                <w:rFonts w:ascii="Times New Roman" w:hAnsi="Times New Roman" w:cs="Times New Roman"/>
                <w:sz w:val="24"/>
                <w:szCs w:val="24"/>
              </w:rPr>
              <w:lastRenderedPageBreak/>
              <w:t>Воронежской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 в целях во</w:t>
            </w:r>
            <w:r w:rsidRPr="00650071">
              <w:rPr>
                <w:rFonts w:ascii="Times New Roman" w:hAnsi="Times New Roman" w:cs="Times New Roman"/>
                <w:sz w:val="24"/>
                <w:szCs w:val="24"/>
              </w:rPr>
              <w:t>з</w:t>
            </w:r>
            <w:r w:rsidRPr="00650071">
              <w:rPr>
                <w:rFonts w:ascii="Times New Roman" w:hAnsi="Times New Roman" w:cs="Times New Roman"/>
                <w:sz w:val="24"/>
                <w:szCs w:val="24"/>
              </w:rPr>
              <w:t>можности получ</w:t>
            </w:r>
            <w:r w:rsidRPr="00650071">
              <w:rPr>
                <w:rFonts w:ascii="Times New Roman" w:hAnsi="Times New Roman" w:cs="Times New Roman"/>
                <w:sz w:val="24"/>
                <w:szCs w:val="24"/>
              </w:rPr>
              <w:t>е</w:t>
            </w:r>
            <w:r w:rsidRPr="00650071">
              <w:rPr>
                <w:rFonts w:ascii="Times New Roman" w:hAnsi="Times New Roman" w:cs="Times New Roman"/>
                <w:sz w:val="24"/>
                <w:szCs w:val="24"/>
              </w:rPr>
              <w:t>ния участниками рынка финансовой поддержки на м</w:t>
            </w:r>
            <w:r w:rsidRPr="00650071">
              <w:rPr>
                <w:rFonts w:ascii="Times New Roman" w:hAnsi="Times New Roman" w:cs="Times New Roman"/>
                <w:sz w:val="24"/>
                <w:szCs w:val="24"/>
              </w:rPr>
              <w:t>о</w:t>
            </w:r>
            <w:r w:rsidRPr="00650071">
              <w:rPr>
                <w:rFonts w:ascii="Times New Roman" w:hAnsi="Times New Roman" w:cs="Times New Roman"/>
                <w:sz w:val="24"/>
                <w:szCs w:val="24"/>
              </w:rPr>
              <w:t>дернизацию прои</w:t>
            </w:r>
            <w:r w:rsidRPr="00650071">
              <w:rPr>
                <w:rFonts w:ascii="Times New Roman" w:hAnsi="Times New Roman" w:cs="Times New Roman"/>
                <w:sz w:val="24"/>
                <w:szCs w:val="24"/>
              </w:rPr>
              <w:t>з</w:t>
            </w:r>
            <w:r w:rsidRPr="00650071">
              <w:rPr>
                <w:rFonts w:ascii="Times New Roman" w:hAnsi="Times New Roman" w:cs="Times New Roman"/>
                <w:sz w:val="24"/>
                <w:szCs w:val="24"/>
              </w:rPr>
              <w:t>водства</w:t>
            </w:r>
          </w:p>
        </w:tc>
        <w:tc>
          <w:tcPr>
            <w:tcW w:w="1701" w:type="dxa"/>
            <w:shd w:val="clear" w:color="auto" w:fill="auto"/>
          </w:tcPr>
          <w:p w:rsidR="00975FBF" w:rsidRPr="00650071" w:rsidRDefault="00975FBF" w:rsidP="00E411B0">
            <w:pPr>
              <w:pStyle w:val="ConsPlusNormal"/>
              <w:jc w:val="center"/>
              <w:rPr>
                <w:rFonts w:ascii="Times New Roman" w:hAnsi="Times New Roman" w:cs="Times New Roman"/>
                <w:b/>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9A1FEB">
            <w:pPr>
              <w:pStyle w:val="ConsPlusNormal"/>
              <w:jc w:val="both"/>
              <w:rPr>
                <w:rFonts w:ascii="Times New Roman" w:hAnsi="Times New Roman" w:cs="Times New Roman"/>
                <w:sz w:val="24"/>
                <w:szCs w:val="24"/>
              </w:rPr>
            </w:pPr>
            <w:r w:rsidRPr="00650071">
              <w:rPr>
                <w:rFonts w:ascii="Times New Roman" w:hAnsi="Times New Roman" w:cs="Times New Roman"/>
                <w:sz w:val="24"/>
                <w:szCs w:val="24"/>
              </w:rPr>
              <w:t>Создание условий для привлечения негос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дарственных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в указанную сферу, расширение рынка сбыта</w:t>
            </w:r>
          </w:p>
        </w:tc>
        <w:tc>
          <w:tcPr>
            <w:tcW w:w="1672" w:type="dxa"/>
            <w:vMerge/>
            <w:shd w:val="clear" w:color="auto" w:fill="auto"/>
            <w:vAlign w:val="center"/>
          </w:tcPr>
          <w:p w:rsidR="00975FBF" w:rsidRPr="00650071"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промышле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и транспорта Воронежской области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32.5</w:t>
            </w:r>
          </w:p>
        </w:tc>
        <w:tc>
          <w:tcPr>
            <w:tcW w:w="2278" w:type="dxa"/>
            <w:shd w:val="clear" w:color="auto" w:fill="auto"/>
          </w:tcPr>
          <w:p w:rsidR="00975FBF" w:rsidRPr="00650071" w:rsidRDefault="00975FBF" w:rsidP="001722CF">
            <w:pPr>
              <w:pStyle w:val="ConsPlusNormal"/>
              <w:jc w:val="both"/>
              <w:rPr>
                <w:rFonts w:ascii="Times New Roman" w:hAnsi="Times New Roman" w:cs="Times New Roman"/>
                <w:color w:val="FF0000"/>
                <w:sz w:val="24"/>
                <w:szCs w:val="24"/>
              </w:rPr>
            </w:pPr>
            <w:r w:rsidRPr="00650071">
              <w:rPr>
                <w:rFonts w:ascii="Times New Roman" w:hAnsi="Times New Roman" w:cs="Times New Roman"/>
                <w:sz w:val="24"/>
                <w:szCs w:val="24"/>
              </w:rPr>
              <w:t>Информирование предприятий ле</w:t>
            </w:r>
            <w:r w:rsidRPr="00650071">
              <w:rPr>
                <w:rFonts w:ascii="Times New Roman" w:hAnsi="Times New Roman" w:cs="Times New Roman"/>
                <w:sz w:val="24"/>
                <w:szCs w:val="24"/>
              </w:rPr>
              <w:t>г</w:t>
            </w:r>
            <w:r w:rsidRPr="00650071">
              <w:rPr>
                <w:rFonts w:ascii="Times New Roman" w:hAnsi="Times New Roman" w:cs="Times New Roman"/>
                <w:sz w:val="24"/>
                <w:szCs w:val="24"/>
              </w:rPr>
              <w:t>кой промышленн</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сти о выставочно-ярмарочных и </w:t>
            </w:r>
            <w:proofErr w:type="spellStart"/>
            <w:r w:rsidRPr="00650071">
              <w:rPr>
                <w:rFonts w:ascii="Times New Roman" w:hAnsi="Times New Roman" w:cs="Times New Roman"/>
                <w:sz w:val="24"/>
                <w:szCs w:val="24"/>
              </w:rPr>
              <w:t>ко</w:t>
            </w:r>
            <w:r w:rsidRPr="00650071">
              <w:rPr>
                <w:rFonts w:ascii="Times New Roman" w:hAnsi="Times New Roman" w:cs="Times New Roman"/>
                <w:sz w:val="24"/>
                <w:szCs w:val="24"/>
              </w:rPr>
              <w:t>н</w:t>
            </w:r>
            <w:r w:rsidRPr="00650071">
              <w:rPr>
                <w:rFonts w:ascii="Times New Roman" w:hAnsi="Times New Roman" w:cs="Times New Roman"/>
                <w:sz w:val="24"/>
                <w:szCs w:val="24"/>
              </w:rPr>
              <w:t>грессных</w:t>
            </w:r>
            <w:proofErr w:type="spellEnd"/>
            <w:r w:rsidRPr="00650071">
              <w:rPr>
                <w:rFonts w:ascii="Times New Roman" w:hAnsi="Times New Roman" w:cs="Times New Roman"/>
                <w:sz w:val="24"/>
                <w:szCs w:val="24"/>
              </w:rPr>
              <w:t xml:space="preserve"> мер</w:t>
            </w:r>
            <w:r w:rsidRPr="00650071">
              <w:rPr>
                <w:rFonts w:ascii="Times New Roman" w:hAnsi="Times New Roman" w:cs="Times New Roman"/>
                <w:sz w:val="24"/>
                <w:szCs w:val="24"/>
              </w:rPr>
              <w:t>о</w:t>
            </w:r>
            <w:r w:rsidRPr="00650071">
              <w:rPr>
                <w:rFonts w:ascii="Times New Roman" w:hAnsi="Times New Roman" w:cs="Times New Roman"/>
                <w:sz w:val="24"/>
                <w:szCs w:val="24"/>
              </w:rPr>
              <w:t>приятиях, пров</w:t>
            </w:r>
            <w:r w:rsidRPr="00650071">
              <w:rPr>
                <w:rFonts w:ascii="Times New Roman" w:hAnsi="Times New Roman" w:cs="Times New Roman"/>
                <w:sz w:val="24"/>
                <w:szCs w:val="24"/>
              </w:rPr>
              <w:t>о</w:t>
            </w:r>
            <w:r w:rsidRPr="00650071">
              <w:rPr>
                <w:rFonts w:ascii="Times New Roman" w:hAnsi="Times New Roman" w:cs="Times New Roman"/>
                <w:sz w:val="24"/>
                <w:szCs w:val="24"/>
              </w:rPr>
              <w:t>димых под эгидой Воронежской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c>
          <w:tcPr>
            <w:tcW w:w="1701" w:type="dxa"/>
            <w:shd w:val="clear" w:color="auto" w:fill="auto"/>
          </w:tcPr>
          <w:p w:rsidR="00975FBF" w:rsidRPr="00650071" w:rsidRDefault="00975FBF" w:rsidP="00E411B0">
            <w:pPr>
              <w:spacing w:after="0" w:line="240" w:lineRule="auto"/>
              <w:jc w:val="center"/>
              <w:rPr>
                <w:rFonts w:ascii="Times New Roman" w:eastAsia="Calibri" w:hAnsi="Times New Roman" w:cs="Times New Roman"/>
                <w:sz w:val="24"/>
                <w:szCs w:val="24"/>
                <w:lang w:eastAsia="en-US"/>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4148E6">
            <w:pPr>
              <w:pStyle w:val="ConsPlusNormal"/>
              <w:jc w:val="both"/>
              <w:rPr>
                <w:rFonts w:ascii="Times New Roman" w:hAnsi="Times New Roman" w:cs="Times New Roman"/>
                <w:sz w:val="24"/>
                <w:szCs w:val="24"/>
              </w:rPr>
            </w:pPr>
            <w:r w:rsidRPr="00650071">
              <w:rPr>
                <w:rFonts w:ascii="Times New Roman" w:hAnsi="Times New Roman" w:cs="Times New Roman"/>
                <w:sz w:val="24"/>
                <w:szCs w:val="24"/>
              </w:rPr>
              <w:t>Обеспечение доступа потребителей к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формации</w:t>
            </w:r>
          </w:p>
        </w:tc>
        <w:tc>
          <w:tcPr>
            <w:tcW w:w="1672" w:type="dxa"/>
            <w:vMerge/>
            <w:shd w:val="clear" w:color="auto" w:fill="auto"/>
            <w:vAlign w:val="center"/>
          </w:tcPr>
          <w:p w:rsidR="00975FBF" w:rsidRPr="00650071"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промышле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и транспорта Воронежской области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33</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обработки древесины и производства изделий из дерева</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 департамент промышленности и транспорта Воронежской области)</w:t>
            </w:r>
          </w:p>
        </w:tc>
      </w:tr>
      <w:tr w:rsidR="00975FBF" w:rsidRPr="00650071" w:rsidTr="00650071">
        <w:trPr>
          <w:jc w:val="center"/>
        </w:trPr>
        <w:tc>
          <w:tcPr>
            <w:tcW w:w="15961" w:type="dxa"/>
            <w:gridSpan w:val="12"/>
            <w:shd w:val="clear" w:color="auto" w:fill="auto"/>
          </w:tcPr>
          <w:p w:rsidR="009D5A8E" w:rsidRPr="00650071" w:rsidRDefault="009D5A8E" w:rsidP="00C91917">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В 2020 году на рынке обработки древесины и производства изделий из дерева осуществляли деятельность 156 организаций частной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2019 году – 156 организаций, в 2018 году – 197 организаций). Выручка организаций, осуществляющих деятельность на рынке обработки древес</w:t>
            </w:r>
            <w:r w:rsidRPr="00650071">
              <w:rPr>
                <w:rFonts w:ascii="Times New Roman" w:hAnsi="Times New Roman" w:cs="Times New Roman"/>
                <w:sz w:val="24"/>
                <w:szCs w:val="24"/>
              </w:rPr>
              <w:t>и</w:t>
            </w:r>
            <w:r w:rsidRPr="00650071">
              <w:rPr>
                <w:rFonts w:ascii="Times New Roman" w:hAnsi="Times New Roman" w:cs="Times New Roman"/>
                <w:sz w:val="24"/>
                <w:szCs w:val="24"/>
              </w:rPr>
              <w:t xml:space="preserve">ны и производства изделий из дерева в 2020 году составила 650,0 </w:t>
            </w:r>
            <w:proofErr w:type="gramStart"/>
            <w:r w:rsidRPr="00650071">
              <w:rPr>
                <w:rFonts w:ascii="Times New Roman" w:hAnsi="Times New Roman" w:cs="Times New Roman"/>
                <w:sz w:val="24"/>
                <w:szCs w:val="24"/>
              </w:rPr>
              <w:t>млн</w:t>
            </w:r>
            <w:proofErr w:type="gramEnd"/>
            <w:r w:rsidRPr="00650071">
              <w:rPr>
                <w:rFonts w:ascii="Times New Roman" w:hAnsi="Times New Roman" w:cs="Times New Roman"/>
                <w:sz w:val="24"/>
                <w:szCs w:val="24"/>
              </w:rPr>
              <w:t xml:space="preserve"> рублей (в 2019 году – 650,0 млн рублей, в 2018 году – 590,9 млн рублей). </w:t>
            </w:r>
          </w:p>
          <w:p w:rsidR="00975FBF" w:rsidRPr="00650071" w:rsidRDefault="00975FBF" w:rsidP="00C91917">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Проблема: недостаточная конкурентоспособность на рынке обработки древесины и производства изделий из дерева.</w:t>
            </w:r>
          </w:p>
          <w:p w:rsidR="00975FBF" w:rsidRPr="00650071" w:rsidRDefault="00975FBF" w:rsidP="00C91917">
            <w:pPr>
              <w:spacing w:after="0" w:line="240" w:lineRule="auto"/>
              <w:rPr>
                <w:rFonts w:ascii="Times New Roman" w:eastAsia="Calibri" w:hAnsi="Times New Roman" w:cs="Times New Roman"/>
                <w:sz w:val="24"/>
                <w:szCs w:val="24"/>
                <w:lang w:eastAsia="en-US"/>
              </w:rPr>
            </w:pPr>
            <w:r w:rsidRPr="00650071">
              <w:rPr>
                <w:rFonts w:ascii="Times New Roman" w:hAnsi="Times New Roman" w:cs="Times New Roman"/>
                <w:sz w:val="24"/>
                <w:szCs w:val="24"/>
              </w:rPr>
              <w:t xml:space="preserve">Цель развития конкуренции на рынке обработки древесины и производства изделий из дерева: </w:t>
            </w:r>
            <w:r w:rsidRPr="00650071">
              <w:rPr>
                <w:rFonts w:ascii="Times New Roman" w:eastAsia="Calibri" w:hAnsi="Times New Roman" w:cs="Times New Roman"/>
                <w:sz w:val="24"/>
                <w:szCs w:val="24"/>
                <w:lang w:eastAsia="en-US"/>
              </w:rPr>
              <w:t>сохранение высокой доли участия частных предприятий на рынке с последующим увеличением числа участников рынка.</w:t>
            </w:r>
          </w:p>
          <w:p w:rsidR="00975FBF" w:rsidRPr="00650071" w:rsidRDefault="00975FBF" w:rsidP="009C50C2">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Административные барьеры входа на рынок: </w:t>
            </w:r>
          </w:p>
          <w:p w:rsidR="00975FBF" w:rsidRPr="00650071" w:rsidRDefault="00975FBF" w:rsidP="009C50C2">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процедура отвода земельных участков и сдачи в аренду служебных помещений;</w:t>
            </w:r>
          </w:p>
          <w:p w:rsidR="00975FBF" w:rsidRPr="00650071" w:rsidRDefault="00975FBF" w:rsidP="009C50C2">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lastRenderedPageBreak/>
              <w:t>- недостаточный уровень информированности о доступных мерах государственной и муниципальной поддержки;</w:t>
            </w:r>
          </w:p>
          <w:p w:rsidR="00975FBF" w:rsidRPr="00650071" w:rsidRDefault="00975FBF" w:rsidP="009C50C2">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инфраструктурные ограничения (подключение к инженерной инфраструктуре).</w:t>
            </w:r>
          </w:p>
          <w:p w:rsidR="00975FBF" w:rsidRPr="00650071" w:rsidRDefault="00975FBF" w:rsidP="009C50C2">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Экономические барьеры входа на рынок:</w:t>
            </w:r>
          </w:p>
          <w:p w:rsidR="00975FBF" w:rsidRPr="00650071" w:rsidRDefault="00975FBF" w:rsidP="009C50C2">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отсутствие возможности получения «дешевых» кредитов на развитие производства;</w:t>
            </w:r>
          </w:p>
          <w:p w:rsidR="00975FBF" w:rsidRPr="00650071" w:rsidRDefault="00975FBF" w:rsidP="009C50C2">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высокая стоимость высокотехнологичного оборудования, минимизирующего отходы при обработке древесины и производстве изделий из дерева.</w:t>
            </w:r>
          </w:p>
          <w:p w:rsidR="00975FBF" w:rsidRPr="00650071" w:rsidRDefault="00975FBF" w:rsidP="00346DB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сохранение высокой доли участия частных предприятий на рынке с последующим увеличением числа участников рынка</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33.1</w:t>
            </w:r>
          </w:p>
        </w:tc>
        <w:tc>
          <w:tcPr>
            <w:tcW w:w="2278" w:type="dxa"/>
            <w:shd w:val="clear" w:color="auto" w:fill="auto"/>
          </w:tcPr>
          <w:p w:rsidR="00975FBF" w:rsidRPr="00650071" w:rsidRDefault="00975FBF" w:rsidP="00C91917">
            <w:pPr>
              <w:spacing w:after="0" w:line="240" w:lineRule="auto"/>
              <w:jc w:val="both"/>
              <w:rPr>
                <w:rFonts w:ascii="Times New Roman" w:eastAsia="Calibri" w:hAnsi="Times New Roman" w:cs="Times New Roman"/>
                <w:sz w:val="24"/>
                <w:szCs w:val="24"/>
                <w:lang w:eastAsia="en-US"/>
              </w:rPr>
            </w:pPr>
            <w:r w:rsidRPr="00650071">
              <w:rPr>
                <w:rFonts w:ascii="Times New Roman" w:hAnsi="Times New Roman" w:cs="Times New Roman"/>
                <w:sz w:val="24"/>
                <w:szCs w:val="24"/>
              </w:rPr>
              <w:t>Содействие в ра</w:t>
            </w:r>
            <w:r w:rsidRPr="00650071">
              <w:rPr>
                <w:rFonts w:ascii="Times New Roman" w:hAnsi="Times New Roman" w:cs="Times New Roman"/>
                <w:sz w:val="24"/>
                <w:szCs w:val="24"/>
              </w:rPr>
              <w:t>с</w:t>
            </w:r>
            <w:r w:rsidRPr="00650071">
              <w:rPr>
                <w:rFonts w:ascii="Times New Roman" w:hAnsi="Times New Roman" w:cs="Times New Roman"/>
                <w:sz w:val="24"/>
                <w:szCs w:val="24"/>
              </w:rPr>
              <w:t xml:space="preserve">ширении участия предприятий, </w:t>
            </w:r>
            <w:r w:rsidRPr="00650071">
              <w:rPr>
                <w:rFonts w:ascii="Times New Roman" w:hAnsi="Times New Roman" w:cs="Times New Roman"/>
                <w:sz w:val="24"/>
                <w:szCs w:val="24"/>
                <w:lang w:eastAsia="en-US"/>
              </w:rPr>
              <w:t>ос</w:t>
            </w:r>
            <w:r w:rsidRPr="00650071">
              <w:rPr>
                <w:rFonts w:ascii="Times New Roman" w:hAnsi="Times New Roman" w:cs="Times New Roman"/>
                <w:sz w:val="24"/>
                <w:szCs w:val="24"/>
                <w:lang w:eastAsia="en-US"/>
              </w:rPr>
              <w:t>у</w:t>
            </w:r>
            <w:r w:rsidRPr="00650071">
              <w:rPr>
                <w:rFonts w:ascii="Times New Roman" w:hAnsi="Times New Roman" w:cs="Times New Roman"/>
                <w:sz w:val="24"/>
                <w:szCs w:val="24"/>
                <w:lang w:eastAsia="en-US"/>
              </w:rPr>
              <w:t>ществляющих о</w:t>
            </w:r>
            <w:r w:rsidRPr="00650071">
              <w:rPr>
                <w:rFonts w:ascii="Times New Roman" w:hAnsi="Times New Roman" w:cs="Times New Roman"/>
                <w:sz w:val="24"/>
                <w:szCs w:val="24"/>
                <w:lang w:eastAsia="en-US"/>
              </w:rPr>
              <w:t>б</w:t>
            </w:r>
            <w:r w:rsidRPr="00650071">
              <w:rPr>
                <w:rFonts w:ascii="Times New Roman" w:hAnsi="Times New Roman" w:cs="Times New Roman"/>
                <w:sz w:val="24"/>
                <w:szCs w:val="24"/>
                <w:lang w:eastAsia="en-US"/>
              </w:rPr>
              <w:t>работку древесины и производство и</w:t>
            </w:r>
            <w:r w:rsidRPr="00650071">
              <w:rPr>
                <w:rFonts w:ascii="Times New Roman" w:hAnsi="Times New Roman" w:cs="Times New Roman"/>
                <w:sz w:val="24"/>
                <w:szCs w:val="24"/>
                <w:lang w:eastAsia="en-US"/>
              </w:rPr>
              <w:t>з</w:t>
            </w:r>
            <w:r w:rsidRPr="00650071">
              <w:rPr>
                <w:rFonts w:ascii="Times New Roman" w:hAnsi="Times New Roman" w:cs="Times New Roman"/>
                <w:sz w:val="24"/>
                <w:szCs w:val="24"/>
                <w:lang w:eastAsia="en-US"/>
              </w:rPr>
              <w:t xml:space="preserve">делий из дерева, </w:t>
            </w:r>
            <w:r w:rsidRPr="00650071">
              <w:rPr>
                <w:rFonts w:ascii="Times New Roman" w:hAnsi="Times New Roman" w:cs="Times New Roman"/>
                <w:sz w:val="24"/>
                <w:szCs w:val="24"/>
              </w:rPr>
              <w:t>в государственных программах Ро</w:t>
            </w:r>
            <w:r w:rsidRPr="00650071">
              <w:rPr>
                <w:rFonts w:ascii="Times New Roman" w:hAnsi="Times New Roman" w:cs="Times New Roman"/>
                <w:sz w:val="24"/>
                <w:szCs w:val="24"/>
              </w:rPr>
              <w:t>с</w:t>
            </w:r>
            <w:r w:rsidRPr="00650071">
              <w:rPr>
                <w:rFonts w:ascii="Times New Roman" w:hAnsi="Times New Roman" w:cs="Times New Roman"/>
                <w:sz w:val="24"/>
                <w:szCs w:val="24"/>
              </w:rPr>
              <w:t>сийской Федерации и Воронежской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 в сфере пр</w:t>
            </w:r>
            <w:r w:rsidRPr="00650071">
              <w:rPr>
                <w:rFonts w:ascii="Times New Roman" w:hAnsi="Times New Roman" w:cs="Times New Roman"/>
                <w:sz w:val="24"/>
                <w:szCs w:val="24"/>
              </w:rPr>
              <w:t>о</w:t>
            </w:r>
            <w:r w:rsidRPr="00650071">
              <w:rPr>
                <w:rFonts w:ascii="Times New Roman" w:hAnsi="Times New Roman" w:cs="Times New Roman"/>
                <w:sz w:val="24"/>
                <w:szCs w:val="24"/>
              </w:rPr>
              <w:t>мышленности п</w:t>
            </w:r>
            <w:r w:rsidRPr="00650071">
              <w:rPr>
                <w:rFonts w:ascii="Times New Roman" w:hAnsi="Times New Roman" w:cs="Times New Roman"/>
                <w:sz w:val="24"/>
                <w:szCs w:val="24"/>
              </w:rPr>
              <w:t>о</w:t>
            </w:r>
            <w:r w:rsidRPr="00650071">
              <w:rPr>
                <w:rFonts w:ascii="Times New Roman" w:hAnsi="Times New Roman" w:cs="Times New Roman"/>
                <w:sz w:val="24"/>
                <w:szCs w:val="24"/>
              </w:rPr>
              <w:t>средством их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формирования</w:t>
            </w:r>
          </w:p>
        </w:tc>
        <w:tc>
          <w:tcPr>
            <w:tcW w:w="1701" w:type="dxa"/>
            <w:shd w:val="clear" w:color="auto" w:fill="auto"/>
          </w:tcPr>
          <w:p w:rsidR="00975FBF" w:rsidRPr="00650071" w:rsidRDefault="00975FBF" w:rsidP="00E411B0">
            <w:pPr>
              <w:spacing w:after="0" w:line="240" w:lineRule="auto"/>
              <w:jc w:val="center"/>
              <w:rPr>
                <w:rFonts w:ascii="Times New Roman" w:eastAsia="Calibri" w:hAnsi="Times New Roman" w:cs="Times New Roman"/>
                <w:sz w:val="24"/>
                <w:szCs w:val="24"/>
                <w:lang w:eastAsia="en-US"/>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9C50C2">
            <w:pPr>
              <w:pStyle w:val="ConsPlusNormal"/>
              <w:jc w:val="both"/>
              <w:rPr>
                <w:rFonts w:ascii="Times New Roman" w:hAnsi="Times New Roman" w:cs="Times New Roman"/>
                <w:sz w:val="24"/>
                <w:szCs w:val="24"/>
              </w:rPr>
            </w:pPr>
            <w:r w:rsidRPr="00650071">
              <w:rPr>
                <w:rFonts w:ascii="Times New Roman" w:hAnsi="Times New Roman" w:cs="Times New Roman"/>
                <w:sz w:val="24"/>
                <w:szCs w:val="24"/>
              </w:rPr>
              <w:t>Создание условий для привлечения негос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дарственных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в указанную сферу, расширение рынка сбыта</w:t>
            </w:r>
          </w:p>
        </w:tc>
        <w:tc>
          <w:tcPr>
            <w:tcW w:w="1672" w:type="dxa"/>
            <w:vMerge w:val="restart"/>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обработки древесины и производства изделий из дерева</w:t>
            </w:r>
          </w:p>
        </w:tc>
        <w:tc>
          <w:tcPr>
            <w:tcW w:w="1006"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r w:rsidRPr="00650071">
              <w:rPr>
                <w:rFonts w:ascii="Times New Roman" w:hAnsi="Times New Roman" w:cs="Times New Roman"/>
                <w:color w:val="000000"/>
                <w:sz w:val="24"/>
                <w:szCs w:val="24"/>
              </w:rPr>
              <w:t>100</w:t>
            </w:r>
          </w:p>
        </w:tc>
        <w:tc>
          <w:tcPr>
            <w:tcW w:w="811" w:type="dxa"/>
            <w:vMerge w:val="restart"/>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78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79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1055"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r w:rsidRPr="00650071">
              <w:rPr>
                <w:rFonts w:ascii="Times New Roman" w:hAnsi="Times New Roman" w:cs="Times New Roman"/>
                <w:sz w:val="24"/>
                <w:szCs w:val="24"/>
                <w:lang w:eastAsia="en-US"/>
              </w:rPr>
              <w:t>100</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промышле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и транспорта Воронежской области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33.2</w:t>
            </w:r>
          </w:p>
        </w:tc>
        <w:tc>
          <w:tcPr>
            <w:tcW w:w="2278" w:type="dxa"/>
            <w:shd w:val="clear" w:color="auto" w:fill="auto"/>
          </w:tcPr>
          <w:p w:rsidR="00975FBF" w:rsidRPr="00650071" w:rsidRDefault="00975FBF" w:rsidP="00810654">
            <w:pPr>
              <w:pStyle w:val="ConsPlusNormal"/>
              <w:jc w:val="both"/>
              <w:rPr>
                <w:rFonts w:ascii="Times New Roman" w:hAnsi="Times New Roman" w:cs="Times New Roman"/>
                <w:sz w:val="24"/>
                <w:szCs w:val="24"/>
              </w:rPr>
            </w:pPr>
            <w:r w:rsidRPr="00650071">
              <w:rPr>
                <w:rFonts w:ascii="Times New Roman" w:hAnsi="Times New Roman" w:cs="Times New Roman"/>
                <w:sz w:val="24"/>
                <w:szCs w:val="24"/>
              </w:rPr>
              <w:t>Размещение и с</w:t>
            </w:r>
            <w:r w:rsidRPr="00650071">
              <w:rPr>
                <w:rFonts w:ascii="Times New Roman" w:hAnsi="Times New Roman" w:cs="Times New Roman"/>
                <w:sz w:val="24"/>
                <w:szCs w:val="24"/>
              </w:rPr>
              <w:t>о</w:t>
            </w:r>
            <w:r w:rsidRPr="00650071">
              <w:rPr>
                <w:rFonts w:ascii="Times New Roman" w:hAnsi="Times New Roman" w:cs="Times New Roman"/>
                <w:sz w:val="24"/>
                <w:szCs w:val="24"/>
              </w:rPr>
              <w:t>провождение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формации о выпу</w:t>
            </w:r>
            <w:r w:rsidRPr="00650071">
              <w:rPr>
                <w:rFonts w:ascii="Times New Roman" w:hAnsi="Times New Roman" w:cs="Times New Roman"/>
                <w:sz w:val="24"/>
                <w:szCs w:val="24"/>
              </w:rPr>
              <w:t>с</w:t>
            </w:r>
            <w:r w:rsidRPr="00650071">
              <w:rPr>
                <w:rFonts w:ascii="Times New Roman" w:hAnsi="Times New Roman" w:cs="Times New Roman"/>
                <w:sz w:val="24"/>
                <w:szCs w:val="24"/>
              </w:rPr>
              <w:t>каемой в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пр</w:t>
            </w:r>
            <w:r w:rsidRPr="00650071">
              <w:rPr>
                <w:rFonts w:ascii="Times New Roman" w:hAnsi="Times New Roman" w:cs="Times New Roman"/>
                <w:sz w:val="24"/>
                <w:szCs w:val="24"/>
              </w:rPr>
              <w:t>о</w:t>
            </w:r>
            <w:r w:rsidRPr="00650071">
              <w:rPr>
                <w:rFonts w:ascii="Times New Roman" w:hAnsi="Times New Roman" w:cs="Times New Roman"/>
                <w:sz w:val="24"/>
                <w:szCs w:val="24"/>
              </w:rPr>
              <w:t>дукции деревоо</w:t>
            </w:r>
            <w:r w:rsidRPr="00650071">
              <w:rPr>
                <w:rFonts w:ascii="Times New Roman" w:hAnsi="Times New Roman" w:cs="Times New Roman"/>
                <w:sz w:val="24"/>
                <w:szCs w:val="24"/>
              </w:rPr>
              <w:t>б</w:t>
            </w:r>
            <w:r w:rsidRPr="00650071">
              <w:rPr>
                <w:rFonts w:ascii="Times New Roman" w:hAnsi="Times New Roman" w:cs="Times New Roman"/>
                <w:sz w:val="24"/>
                <w:szCs w:val="24"/>
              </w:rPr>
              <w:t xml:space="preserve">работки в разделе </w:t>
            </w:r>
            <w:r w:rsidRPr="00650071">
              <w:rPr>
                <w:rFonts w:ascii="Times New Roman" w:hAnsi="Times New Roman" w:cs="Times New Roman"/>
                <w:sz w:val="24"/>
                <w:szCs w:val="24"/>
              </w:rPr>
              <w:lastRenderedPageBreak/>
              <w:t>«Документы» на официальной стр</w:t>
            </w:r>
            <w:r w:rsidRPr="00650071">
              <w:rPr>
                <w:rFonts w:ascii="Times New Roman" w:hAnsi="Times New Roman" w:cs="Times New Roman"/>
                <w:sz w:val="24"/>
                <w:szCs w:val="24"/>
              </w:rPr>
              <w:t>а</w:t>
            </w:r>
            <w:r w:rsidRPr="00650071">
              <w:rPr>
                <w:rFonts w:ascii="Times New Roman" w:hAnsi="Times New Roman" w:cs="Times New Roman"/>
                <w:sz w:val="24"/>
                <w:szCs w:val="24"/>
              </w:rPr>
              <w:t>нице департамента промышленности и транспорта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области Портала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в сети Интернет</w:t>
            </w:r>
          </w:p>
        </w:tc>
        <w:tc>
          <w:tcPr>
            <w:tcW w:w="1701" w:type="dxa"/>
            <w:shd w:val="clear" w:color="auto" w:fill="auto"/>
          </w:tcPr>
          <w:p w:rsidR="00975FBF" w:rsidRPr="00650071" w:rsidRDefault="00975FBF" w:rsidP="00E411B0">
            <w:pPr>
              <w:pStyle w:val="ConsPlusNormal"/>
              <w:jc w:val="center"/>
              <w:rPr>
                <w:rFonts w:ascii="Times New Roman" w:hAnsi="Times New Roman" w:cs="Times New Roman"/>
                <w:b/>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9C50C2">
            <w:pPr>
              <w:pStyle w:val="ConsPlusNormal"/>
              <w:jc w:val="both"/>
              <w:rPr>
                <w:rFonts w:ascii="Times New Roman" w:hAnsi="Times New Roman" w:cs="Times New Roman"/>
                <w:sz w:val="24"/>
                <w:szCs w:val="24"/>
              </w:rPr>
            </w:pPr>
            <w:r w:rsidRPr="00650071">
              <w:rPr>
                <w:rFonts w:ascii="Times New Roman" w:hAnsi="Times New Roman" w:cs="Times New Roman"/>
                <w:sz w:val="24"/>
                <w:szCs w:val="24"/>
              </w:rPr>
              <w:t>Обеспечение доступа потребителей к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формации</w:t>
            </w:r>
          </w:p>
        </w:tc>
        <w:tc>
          <w:tcPr>
            <w:tcW w:w="1672" w:type="dxa"/>
            <w:vMerge/>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промышле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и транспорта Воронежской области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33.3</w:t>
            </w:r>
          </w:p>
        </w:tc>
        <w:tc>
          <w:tcPr>
            <w:tcW w:w="2278" w:type="dxa"/>
            <w:shd w:val="clear" w:color="auto" w:fill="auto"/>
          </w:tcPr>
          <w:p w:rsidR="00975FBF" w:rsidRPr="00650071" w:rsidRDefault="00975FBF" w:rsidP="00C91917">
            <w:pPr>
              <w:pStyle w:val="ConsPlusNormal"/>
              <w:jc w:val="both"/>
              <w:rPr>
                <w:rFonts w:ascii="Times New Roman" w:hAnsi="Times New Roman" w:cs="Times New Roman"/>
                <w:b/>
                <w:sz w:val="24"/>
                <w:szCs w:val="24"/>
              </w:rPr>
            </w:pPr>
            <w:r w:rsidRPr="00650071">
              <w:rPr>
                <w:rFonts w:ascii="Times New Roman" w:hAnsi="Times New Roman" w:cs="Times New Roman"/>
                <w:sz w:val="24"/>
                <w:szCs w:val="24"/>
              </w:rPr>
              <w:t>Проведение мон</w:t>
            </w:r>
            <w:r w:rsidRPr="00650071">
              <w:rPr>
                <w:rFonts w:ascii="Times New Roman" w:hAnsi="Times New Roman" w:cs="Times New Roman"/>
                <w:sz w:val="24"/>
                <w:szCs w:val="24"/>
              </w:rPr>
              <w:t>и</w:t>
            </w:r>
            <w:r w:rsidRPr="00650071">
              <w:rPr>
                <w:rFonts w:ascii="Times New Roman" w:hAnsi="Times New Roman" w:cs="Times New Roman"/>
                <w:sz w:val="24"/>
                <w:szCs w:val="24"/>
              </w:rPr>
              <w:t>торинга состояния конкурентной ср</w:t>
            </w:r>
            <w:r w:rsidRPr="00650071">
              <w:rPr>
                <w:rFonts w:ascii="Times New Roman" w:hAnsi="Times New Roman" w:cs="Times New Roman"/>
                <w:sz w:val="24"/>
                <w:szCs w:val="24"/>
              </w:rPr>
              <w:t>е</w:t>
            </w:r>
            <w:r w:rsidRPr="00650071">
              <w:rPr>
                <w:rFonts w:ascii="Times New Roman" w:hAnsi="Times New Roman" w:cs="Times New Roman"/>
                <w:sz w:val="24"/>
                <w:szCs w:val="24"/>
              </w:rPr>
              <w:t>ды на рынке «О</w:t>
            </w:r>
            <w:r w:rsidRPr="00650071">
              <w:rPr>
                <w:rFonts w:ascii="Times New Roman" w:hAnsi="Times New Roman" w:cs="Times New Roman"/>
                <w:sz w:val="24"/>
                <w:szCs w:val="24"/>
              </w:rPr>
              <w:t>б</w:t>
            </w:r>
            <w:r w:rsidRPr="00650071">
              <w:rPr>
                <w:rFonts w:ascii="Times New Roman" w:hAnsi="Times New Roman" w:cs="Times New Roman"/>
                <w:sz w:val="24"/>
                <w:szCs w:val="24"/>
              </w:rPr>
              <w:t>работка древесины и производство и</w:t>
            </w:r>
            <w:r w:rsidRPr="00650071">
              <w:rPr>
                <w:rFonts w:ascii="Times New Roman" w:hAnsi="Times New Roman" w:cs="Times New Roman"/>
                <w:sz w:val="24"/>
                <w:szCs w:val="24"/>
              </w:rPr>
              <w:t>з</w:t>
            </w:r>
            <w:r w:rsidRPr="00650071">
              <w:rPr>
                <w:rFonts w:ascii="Times New Roman" w:hAnsi="Times New Roman" w:cs="Times New Roman"/>
                <w:sz w:val="24"/>
                <w:szCs w:val="24"/>
              </w:rPr>
              <w:t>делий из дерева» на территории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области</w:t>
            </w:r>
          </w:p>
        </w:tc>
        <w:tc>
          <w:tcPr>
            <w:tcW w:w="1701" w:type="dxa"/>
            <w:shd w:val="clear" w:color="auto" w:fill="auto"/>
          </w:tcPr>
          <w:p w:rsidR="00975FBF" w:rsidRPr="00650071" w:rsidRDefault="00975FBF" w:rsidP="009D5A8E">
            <w:pPr>
              <w:pStyle w:val="ConsPlusNormal"/>
              <w:jc w:val="center"/>
              <w:rPr>
                <w:rFonts w:ascii="Times New Roman" w:hAnsi="Times New Roman" w:cs="Times New Roman"/>
                <w:b/>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9C50C2">
            <w:pPr>
              <w:pStyle w:val="ConsPlusNormal"/>
              <w:jc w:val="both"/>
              <w:rPr>
                <w:rFonts w:ascii="Times New Roman" w:hAnsi="Times New Roman" w:cs="Times New Roman"/>
                <w:sz w:val="24"/>
                <w:szCs w:val="24"/>
              </w:rPr>
            </w:pPr>
            <w:r w:rsidRPr="00650071">
              <w:rPr>
                <w:rFonts w:ascii="Times New Roman" w:hAnsi="Times New Roman" w:cs="Times New Roman"/>
                <w:sz w:val="24"/>
                <w:szCs w:val="24"/>
              </w:rPr>
              <w:t>Создание условий для привлечения негос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дарственных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в указанную сферу, расширение рынка сбыта</w:t>
            </w:r>
          </w:p>
        </w:tc>
        <w:tc>
          <w:tcPr>
            <w:tcW w:w="1672" w:type="dxa"/>
            <w:vMerge/>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промышле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и транспорта Воронежской области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33.4</w:t>
            </w:r>
          </w:p>
        </w:tc>
        <w:tc>
          <w:tcPr>
            <w:tcW w:w="2278" w:type="dxa"/>
            <w:shd w:val="clear" w:color="auto" w:fill="auto"/>
          </w:tcPr>
          <w:p w:rsidR="00975FBF" w:rsidRPr="00650071" w:rsidRDefault="00975FBF" w:rsidP="00C91917">
            <w:pPr>
              <w:pStyle w:val="ConsPlusNormal"/>
              <w:jc w:val="both"/>
              <w:rPr>
                <w:rFonts w:ascii="Times New Roman" w:hAnsi="Times New Roman" w:cs="Times New Roman"/>
                <w:sz w:val="24"/>
                <w:szCs w:val="24"/>
              </w:rPr>
            </w:pPr>
            <w:r w:rsidRPr="00650071">
              <w:rPr>
                <w:rFonts w:ascii="Times New Roman" w:hAnsi="Times New Roman" w:cs="Times New Roman"/>
                <w:sz w:val="24"/>
                <w:szCs w:val="24"/>
              </w:rPr>
              <w:t>Обеспечение фун</w:t>
            </w:r>
            <w:r w:rsidRPr="00650071">
              <w:rPr>
                <w:rFonts w:ascii="Times New Roman" w:hAnsi="Times New Roman" w:cs="Times New Roman"/>
                <w:sz w:val="24"/>
                <w:szCs w:val="24"/>
              </w:rPr>
              <w:t>к</w:t>
            </w:r>
            <w:r w:rsidRPr="00650071">
              <w:rPr>
                <w:rFonts w:ascii="Times New Roman" w:hAnsi="Times New Roman" w:cs="Times New Roman"/>
                <w:sz w:val="24"/>
                <w:szCs w:val="24"/>
              </w:rPr>
              <w:t>ционирования А</w:t>
            </w:r>
            <w:r w:rsidRPr="00650071">
              <w:rPr>
                <w:rFonts w:ascii="Times New Roman" w:hAnsi="Times New Roman" w:cs="Times New Roman"/>
                <w:sz w:val="24"/>
                <w:szCs w:val="24"/>
              </w:rPr>
              <w:t>в</w:t>
            </w:r>
            <w:r w:rsidRPr="00650071">
              <w:rPr>
                <w:rFonts w:ascii="Times New Roman" w:hAnsi="Times New Roman" w:cs="Times New Roman"/>
                <w:sz w:val="24"/>
                <w:szCs w:val="24"/>
              </w:rPr>
              <w:t>тономного учре</w:t>
            </w:r>
            <w:r w:rsidRPr="00650071">
              <w:rPr>
                <w:rFonts w:ascii="Times New Roman" w:hAnsi="Times New Roman" w:cs="Times New Roman"/>
                <w:sz w:val="24"/>
                <w:szCs w:val="24"/>
              </w:rPr>
              <w:t>ж</w:t>
            </w:r>
            <w:r w:rsidRPr="00650071">
              <w:rPr>
                <w:rFonts w:ascii="Times New Roman" w:hAnsi="Times New Roman" w:cs="Times New Roman"/>
                <w:sz w:val="24"/>
                <w:szCs w:val="24"/>
              </w:rPr>
              <w:t>дения «Регионал</w:t>
            </w:r>
            <w:r w:rsidRPr="00650071">
              <w:rPr>
                <w:rFonts w:ascii="Times New Roman" w:hAnsi="Times New Roman" w:cs="Times New Roman"/>
                <w:sz w:val="24"/>
                <w:szCs w:val="24"/>
              </w:rPr>
              <w:t>ь</w:t>
            </w:r>
            <w:r w:rsidRPr="00650071">
              <w:rPr>
                <w:rFonts w:ascii="Times New Roman" w:hAnsi="Times New Roman" w:cs="Times New Roman"/>
                <w:sz w:val="24"/>
                <w:szCs w:val="24"/>
              </w:rPr>
              <w:t>ный фонд развития промышленности Воронежской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 в целях во</w:t>
            </w:r>
            <w:r w:rsidRPr="00650071">
              <w:rPr>
                <w:rFonts w:ascii="Times New Roman" w:hAnsi="Times New Roman" w:cs="Times New Roman"/>
                <w:sz w:val="24"/>
                <w:szCs w:val="24"/>
              </w:rPr>
              <w:t>з</w:t>
            </w:r>
            <w:r w:rsidRPr="00650071">
              <w:rPr>
                <w:rFonts w:ascii="Times New Roman" w:hAnsi="Times New Roman" w:cs="Times New Roman"/>
                <w:sz w:val="24"/>
                <w:szCs w:val="24"/>
              </w:rPr>
              <w:t>можности получ</w:t>
            </w:r>
            <w:r w:rsidRPr="00650071">
              <w:rPr>
                <w:rFonts w:ascii="Times New Roman" w:hAnsi="Times New Roman" w:cs="Times New Roman"/>
                <w:sz w:val="24"/>
                <w:szCs w:val="24"/>
              </w:rPr>
              <w:t>е</w:t>
            </w:r>
            <w:r w:rsidRPr="00650071">
              <w:rPr>
                <w:rFonts w:ascii="Times New Roman" w:hAnsi="Times New Roman" w:cs="Times New Roman"/>
                <w:sz w:val="24"/>
                <w:szCs w:val="24"/>
              </w:rPr>
              <w:t xml:space="preserve">ния участникам </w:t>
            </w:r>
            <w:r w:rsidRPr="00650071">
              <w:rPr>
                <w:rFonts w:ascii="Times New Roman" w:hAnsi="Times New Roman" w:cs="Times New Roman"/>
                <w:sz w:val="24"/>
                <w:szCs w:val="24"/>
              </w:rPr>
              <w:lastRenderedPageBreak/>
              <w:t>рынка финансовой поддержки на м</w:t>
            </w:r>
            <w:r w:rsidRPr="00650071">
              <w:rPr>
                <w:rFonts w:ascii="Times New Roman" w:hAnsi="Times New Roman" w:cs="Times New Roman"/>
                <w:sz w:val="24"/>
                <w:szCs w:val="24"/>
              </w:rPr>
              <w:t>о</w:t>
            </w:r>
            <w:r w:rsidRPr="00650071">
              <w:rPr>
                <w:rFonts w:ascii="Times New Roman" w:hAnsi="Times New Roman" w:cs="Times New Roman"/>
                <w:sz w:val="24"/>
                <w:szCs w:val="24"/>
              </w:rPr>
              <w:t>дернизацию прои</w:t>
            </w:r>
            <w:r w:rsidRPr="00650071">
              <w:rPr>
                <w:rFonts w:ascii="Times New Roman" w:hAnsi="Times New Roman" w:cs="Times New Roman"/>
                <w:sz w:val="24"/>
                <w:szCs w:val="24"/>
              </w:rPr>
              <w:t>з</w:t>
            </w:r>
            <w:r w:rsidRPr="00650071">
              <w:rPr>
                <w:rFonts w:ascii="Times New Roman" w:hAnsi="Times New Roman" w:cs="Times New Roman"/>
                <w:sz w:val="24"/>
                <w:szCs w:val="24"/>
              </w:rPr>
              <w:t>водства</w:t>
            </w:r>
          </w:p>
        </w:tc>
        <w:tc>
          <w:tcPr>
            <w:tcW w:w="1701" w:type="dxa"/>
            <w:shd w:val="clear" w:color="auto" w:fill="auto"/>
          </w:tcPr>
          <w:p w:rsidR="00975FBF" w:rsidRPr="00650071" w:rsidRDefault="00975FBF" w:rsidP="00E411B0">
            <w:pPr>
              <w:pStyle w:val="ConsPlusNormal"/>
              <w:jc w:val="center"/>
              <w:rPr>
                <w:rFonts w:ascii="Times New Roman" w:hAnsi="Times New Roman" w:cs="Times New Roman"/>
                <w:b/>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9C50C2">
            <w:pPr>
              <w:pStyle w:val="ConsPlusNormal"/>
              <w:jc w:val="both"/>
              <w:rPr>
                <w:rFonts w:ascii="Times New Roman" w:hAnsi="Times New Roman" w:cs="Times New Roman"/>
                <w:sz w:val="24"/>
                <w:szCs w:val="24"/>
              </w:rPr>
            </w:pPr>
            <w:r w:rsidRPr="00650071">
              <w:rPr>
                <w:rFonts w:ascii="Times New Roman" w:hAnsi="Times New Roman" w:cs="Times New Roman"/>
                <w:sz w:val="24"/>
                <w:szCs w:val="24"/>
              </w:rPr>
              <w:t>Создание условий для привлечения негос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дарственных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в указанную сферу, расширение рынка сбыта</w:t>
            </w:r>
          </w:p>
        </w:tc>
        <w:tc>
          <w:tcPr>
            <w:tcW w:w="1672" w:type="dxa"/>
            <w:vMerge/>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промышле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и транспорта Воронежской области</w:t>
            </w:r>
          </w:p>
        </w:tc>
      </w:tr>
      <w:tr w:rsidR="00975FBF" w:rsidRPr="00650071" w:rsidTr="00650071">
        <w:trPr>
          <w:jc w:val="center"/>
        </w:trPr>
        <w:tc>
          <w:tcPr>
            <w:tcW w:w="755" w:type="dxa"/>
            <w:shd w:val="clear" w:color="auto" w:fill="auto"/>
          </w:tcPr>
          <w:p w:rsidR="00975FBF" w:rsidRPr="00650071" w:rsidRDefault="00975FBF" w:rsidP="00DD1A5F">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33.5</w:t>
            </w:r>
          </w:p>
        </w:tc>
        <w:tc>
          <w:tcPr>
            <w:tcW w:w="2278" w:type="dxa"/>
            <w:shd w:val="clear" w:color="auto" w:fill="auto"/>
          </w:tcPr>
          <w:p w:rsidR="00975FBF" w:rsidRPr="00650071" w:rsidRDefault="00975FBF" w:rsidP="001722CF">
            <w:pPr>
              <w:pStyle w:val="ConsPlusNormal"/>
              <w:jc w:val="both"/>
              <w:rPr>
                <w:rFonts w:ascii="Times New Roman" w:hAnsi="Times New Roman" w:cs="Times New Roman"/>
                <w:color w:val="FF0000"/>
                <w:sz w:val="24"/>
                <w:szCs w:val="24"/>
              </w:rPr>
            </w:pPr>
            <w:r w:rsidRPr="00650071">
              <w:rPr>
                <w:rFonts w:ascii="Times New Roman" w:hAnsi="Times New Roman" w:cs="Times New Roman"/>
                <w:sz w:val="24"/>
                <w:szCs w:val="24"/>
              </w:rPr>
              <w:t>Информирование предприятий, ос</w:t>
            </w:r>
            <w:r w:rsidRPr="00650071">
              <w:rPr>
                <w:rFonts w:ascii="Times New Roman" w:hAnsi="Times New Roman" w:cs="Times New Roman"/>
                <w:sz w:val="24"/>
                <w:szCs w:val="24"/>
              </w:rPr>
              <w:t>у</w:t>
            </w:r>
            <w:r w:rsidRPr="00650071">
              <w:rPr>
                <w:rFonts w:ascii="Times New Roman" w:hAnsi="Times New Roman" w:cs="Times New Roman"/>
                <w:sz w:val="24"/>
                <w:szCs w:val="24"/>
              </w:rPr>
              <w:t>ществляющих о</w:t>
            </w:r>
            <w:r w:rsidRPr="00650071">
              <w:rPr>
                <w:rFonts w:ascii="Times New Roman" w:hAnsi="Times New Roman" w:cs="Times New Roman"/>
                <w:sz w:val="24"/>
                <w:szCs w:val="24"/>
              </w:rPr>
              <w:t>б</w:t>
            </w:r>
            <w:r w:rsidRPr="00650071">
              <w:rPr>
                <w:rFonts w:ascii="Times New Roman" w:hAnsi="Times New Roman" w:cs="Times New Roman"/>
                <w:sz w:val="24"/>
                <w:szCs w:val="24"/>
              </w:rPr>
              <w:t>работку древесины и производство и</w:t>
            </w:r>
            <w:r w:rsidRPr="00650071">
              <w:rPr>
                <w:rFonts w:ascii="Times New Roman" w:hAnsi="Times New Roman" w:cs="Times New Roman"/>
                <w:sz w:val="24"/>
                <w:szCs w:val="24"/>
              </w:rPr>
              <w:t>з</w:t>
            </w:r>
            <w:r w:rsidRPr="00650071">
              <w:rPr>
                <w:rFonts w:ascii="Times New Roman" w:hAnsi="Times New Roman" w:cs="Times New Roman"/>
                <w:sz w:val="24"/>
                <w:szCs w:val="24"/>
              </w:rPr>
              <w:t xml:space="preserve">делий из дерева о выставочно-ярмарочных и </w:t>
            </w:r>
            <w:proofErr w:type="spellStart"/>
            <w:r w:rsidRPr="00650071">
              <w:rPr>
                <w:rFonts w:ascii="Times New Roman" w:hAnsi="Times New Roman" w:cs="Times New Roman"/>
                <w:sz w:val="24"/>
                <w:szCs w:val="24"/>
              </w:rPr>
              <w:t>ко</w:t>
            </w:r>
            <w:r w:rsidRPr="00650071">
              <w:rPr>
                <w:rFonts w:ascii="Times New Roman" w:hAnsi="Times New Roman" w:cs="Times New Roman"/>
                <w:sz w:val="24"/>
                <w:szCs w:val="24"/>
              </w:rPr>
              <w:t>н</w:t>
            </w:r>
            <w:r w:rsidRPr="00650071">
              <w:rPr>
                <w:rFonts w:ascii="Times New Roman" w:hAnsi="Times New Roman" w:cs="Times New Roman"/>
                <w:sz w:val="24"/>
                <w:szCs w:val="24"/>
              </w:rPr>
              <w:t>грессных</w:t>
            </w:r>
            <w:proofErr w:type="spellEnd"/>
            <w:r w:rsidRPr="00650071">
              <w:rPr>
                <w:rFonts w:ascii="Times New Roman" w:hAnsi="Times New Roman" w:cs="Times New Roman"/>
                <w:sz w:val="24"/>
                <w:szCs w:val="24"/>
              </w:rPr>
              <w:t xml:space="preserve"> мер</w:t>
            </w:r>
            <w:r w:rsidRPr="00650071">
              <w:rPr>
                <w:rFonts w:ascii="Times New Roman" w:hAnsi="Times New Roman" w:cs="Times New Roman"/>
                <w:sz w:val="24"/>
                <w:szCs w:val="24"/>
              </w:rPr>
              <w:t>о</w:t>
            </w:r>
            <w:r w:rsidRPr="00650071">
              <w:rPr>
                <w:rFonts w:ascii="Times New Roman" w:hAnsi="Times New Roman" w:cs="Times New Roman"/>
                <w:sz w:val="24"/>
                <w:szCs w:val="24"/>
              </w:rPr>
              <w:t>приятиях, пров</w:t>
            </w:r>
            <w:r w:rsidRPr="00650071">
              <w:rPr>
                <w:rFonts w:ascii="Times New Roman" w:hAnsi="Times New Roman" w:cs="Times New Roman"/>
                <w:sz w:val="24"/>
                <w:szCs w:val="24"/>
              </w:rPr>
              <w:t>о</w:t>
            </w:r>
            <w:r w:rsidRPr="00650071">
              <w:rPr>
                <w:rFonts w:ascii="Times New Roman" w:hAnsi="Times New Roman" w:cs="Times New Roman"/>
                <w:sz w:val="24"/>
                <w:szCs w:val="24"/>
              </w:rPr>
              <w:t>димых под эгидой Воронежской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c>
          <w:tcPr>
            <w:tcW w:w="1701" w:type="dxa"/>
            <w:shd w:val="clear" w:color="auto" w:fill="auto"/>
          </w:tcPr>
          <w:p w:rsidR="00975FBF" w:rsidRPr="00650071" w:rsidRDefault="00975FBF" w:rsidP="00E411B0">
            <w:pPr>
              <w:spacing w:after="0" w:line="240" w:lineRule="auto"/>
              <w:jc w:val="center"/>
              <w:rPr>
                <w:rFonts w:ascii="Times New Roman" w:eastAsia="Calibri" w:hAnsi="Times New Roman" w:cs="Times New Roman"/>
                <w:sz w:val="24"/>
                <w:szCs w:val="24"/>
                <w:lang w:eastAsia="en-US"/>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9C50C2">
            <w:pPr>
              <w:pStyle w:val="ConsPlusNormal"/>
              <w:jc w:val="both"/>
              <w:rPr>
                <w:rFonts w:ascii="Times New Roman" w:hAnsi="Times New Roman" w:cs="Times New Roman"/>
                <w:sz w:val="24"/>
                <w:szCs w:val="24"/>
              </w:rPr>
            </w:pPr>
            <w:r w:rsidRPr="00650071">
              <w:rPr>
                <w:rFonts w:ascii="Times New Roman" w:hAnsi="Times New Roman" w:cs="Times New Roman"/>
                <w:sz w:val="24"/>
                <w:szCs w:val="24"/>
              </w:rPr>
              <w:t>Обеспечение доступа потребителей к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формации</w:t>
            </w:r>
          </w:p>
        </w:tc>
        <w:tc>
          <w:tcPr>
            <w:tcW w:w="1672" w:type="dxa"/>
            <w:vMerge/>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color w:val="000000"/>
                <w:sz w:val="24"/>
                <w:szCs w:val="24"/>
              </w:rPr>
            </w:pPr>
          </w:p>
        </w:tc>
        <w:tc>
          <w:tcPr>
            <w:tcW w:w="811" w:type="dxa"/>
            <w:vMerge/>
            <w:shd w:val="clear" w:color="auto" w:fill="auto"/>
          </w:tcPr>
          <w:p w:rsidR="00975FBF" w:rsidRPr="00650071" w:rsidRDefault="00975FBF" w:rsidP="00C91917">
            <w:pPr>
              <w:spacing w:after="0" w:line="240" w:lineRule="auto"/>
              <w:ind w:firstLine="4"/>
              <w:jc w:val="center"/>
              <w:rPr>
                <w:rFonts w:ascii="Times New Roman" w:hAnsi="Times New Roman" w:cs="Times New Roman"/>
                <w:sz w:val="24"/>
                <w:szCs w:val="24"/>
                <w:lang w:eastAsia="en-US"/>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промышле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и транспорта Воронежской области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34</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Рынок производства кирпича</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 департамент строительной политики Воронежской области)</w:t>
            </w:r>
          </w:p>
        </w:tc>
      </w:tr>
      <w:tr w:rsidR="00975FBF" w:rsidRPr="00650071" w:rsidTr="00650071">
        <w:trPr>
          <w:jc w:val="center"/>
        </w:trPr>
        <w:tc>
          <w:tcPr>
            <w:tcW w:w="15961" w:type="dxa"/>
            <w:gridSpan w:val="12"/>
            <w:shd w:val="clear" w:color="auto" w:fill="auto"/>
          </w:tcPr>
          <w:p w:rsidR="0099611E" w:rsidRPr="00650071" w:rsidRDefault="0099611E" w:rsidP="0099611E">
            <w:pPr>
              <w:tabs>
                <w:tab w:val="left" w:pos="14286"/>
              </w:tabs>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 сфере производства мелкоштучных стеновых материалов (кирпич строительный и газосиликатные блоки) на территории области действуют 6 кру</w:t>
            </w:r>
            <w:r w:rsidRPr="00650071">
              <w:rPr>
                <w:rFonts w:ascii="Times New Roman" w:hAnsi="Times New Roman" w:cs="Times New Roman"/>
                <w:sz w:val="24"/>
                <w:szCs w:val="24"/>
              </w:rPr>
              <w:t>п</w:t>
            </w:r>
            <w:r w:rsidRPr="00650071">
              <w:rPr>
                <w:rFonts w:ascii="Times New Roman" w:hAnsi="Times New Roman" w:cs="Times New Roman"/>
                <w:sz w:val="24"/>
                <w:szCs w:val="24"/>
              </w:rPr>
              <w:t>ных предприятий: ЗАО «Воронежский комбинат строительных материалов», Лискинский песчаный карьер строительно-монтажного треста «Стройи</w:t>
            </w:r>
            <w:r w:rsidRPr="00650071">
              <w:rPr>
                <w:rFonts w:ascii="Times New Roman" w:hAnsi="Times New Roman" w:cs="Times New Roman"/>
                <w:sz w:val="24"/>
                <w:szCs w:val="24"/>
              </w:rPr>
              <w:t>н</w:t>
            </w:r>
            <w:r w:rsidRPr="00650071">
              <w:rPr>
                <w:rFonts w:ascii="Times New Roman" w:hAnsi="Times New Roman" w:cs="Times New Roman"/>
                <w:sz w:val="24"/>
                <w:szCs w:val="24"/>
              </w:rPr>
              <w:t>дустрия» филиала ОАО «</w:t>
            </w:r>
            <w:proofErr w:type="spellStart"/>
            <w:r w:rsidRPr="00650071">
              <w:rPr>
                <w:rFonts w:ascii="Times New Roman" w:hAnsi="Times New Roman" w:cs="Times New Roman"/>
                <w:sz w:val="24"/>
                <w:szCs w:val="24"/>
              </w:rPr>
              <w:t>РЖДстрой</w:t>
            </w:r>
            <w:proofErr w:type="spellEnd"/>
            <w:r w:rsidRPr="00650071">
              <w:rPr>
                <w:rFonts w:ascii="Times New Roman" w:hAnsi="Times New Roman" w:cs="Times New Roman"/>
                <w:sz w:val="24"/>
                <w:szCs w:val="24"/>
              </w:rPr>
              <w:t>», ОАО «</w:t>
            </w:r>
            <w:proofErr w:type="spellStart"/>
            <w:r w:rsidRPr="00650071">
              <w:rPr>
                <w:rFonts w:ascii="Times New Roman" w:hAnsi="Times New Roman" w:cs="Times New Roman"/>
                <w:sz w:val="24"/>
                <w:szCs w:val="24"/>
              </w:rPr>
              <w:t>Лискигазосиликат</w:t>
            </w:r>
            <w:proofErr w:type="spellEnd"/>
            <w:r w:rsidRPr="00650071">
              <w:rPr>
                <w:rFonts w:ascii="Times New Roman" w:hAnsi="Times New Roman" w:cs="Times New Roman"/>
                <w:sz w:val="24"/>
                <w:szCs w:val="24"/>
              </w:rPr>
              <w:t xml:space="preserve">», ЗАО «Коттедж-Строй», ЗАО «Семилукский комбинат строительных материалов», ООО «Керамик». </w:t>
            </w:r>
          </w:p>
          <w:p w:rsidR="00975FBF" w:rsidRPr="00650071" w:rsidRDefault="0099611E" w:rsidP="0099611E">
            <w:pPr>
              <w:tabs>
                <w:tab w:val="left" w:pos="14286"/>
              </w:tabs>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Выручка организаций, осуществляющих деятельность на рынке производства кирпича в 2020 году составляет 280,0 </w:t>
            </w:r>
            <w:proofErr w:type="gramStart"/>
            <w:r w:rsidRPr="00650071">
              <w:rPr>
                <w:rFonts w:ascii="Times New Roman" w:hAnsi="Times New Roman" w:cs="Times New Roman"/>
                <w:sz w:val="24"/>
                <w:szCs w:val="24"/>
              </w:rPr>
              <w:t>млн</w:t>
            </w:r>
            <w:proofErr w:type="gramEnd"/>
            <w:r w:rsidRPr="00650071">
              <w:rPr>
                <w:rFonts w:ascii="Times New Roman" w:hAnsi="Times New Roman" w:cs="Times New Roman"/>
                <w:sz w:val="24"/>
                <w:szCs w:val="24"/>
              </w:rPr>
              <w:t xml:space="preserve"> рублей (в 2019 году – 280,0 млн рублей, в 2018 году – 277,6 млн рублей).</w:t>
            </w:r>
          </w:p>
          <w:p w:rsidR="00975FBF" w:rsidRPr="00650071" w:rsidRDefault="00975FBF" w:rsidP="00C91917">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Проблема: сокращение спроса на рынке услуг в сфере производства кирпича.</w:t>
            </w:r>
          </w:p>
          <w:p w:rsidR="00975FBF" w:rsidRPr="00650071" w:rsidRDefault="00975FBF" w:rsidP="00C91917">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производства кирпича: сохранение количества организаций частной формы собственности, осуществляющих де</w:t>
            </w:r>
            <w:r w:rsidRPr="00650071">
              <w:rPr>
                <w:rFonts w:ascii="Times New Roman" w:hAnsi="Times New Roman" w:cs="Times New Roman"/>
                <w:sz w:val="24"/>
                <w:szCs w:val="24"/>
              </w:rPr>
              <w:t>я</w:t>
            </w:r>
            <w:r w:rsidRPr="00650071">
              <w:rPr>
                <w:rFonts w:ascii="Times New Roman" w:hAnsi="Times New Roman" w:cs="Times New Roman"/>
                <w:sz w:val="24"/>
                <w:szCs w:val="24"/>
              </w:rPr>
              <w:t>тельность на рынке производства кирпича.</w:t>
            </w:r>
          </w:p>
          <w:p w:rsidR="00975FBF" w:rsidRPr="00650071" w:rsidRDefault="00975FBF" w:rsidP="00CC634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lastRenderedPageBreak/>
              <w:t xml:space="preserve">Административные барьеры входа на рынок: </w:t>
            </w:r>
          </w:p>
          <w:p w:rsidR="00975FBF" w:rsidRPr="00650071" w:rsidRDefault="00975FBF" w:rsidP="00CC634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необходимость регистрации субъекта хозяйствования, изменений в статусе субъекта деятельности, его уставных документах, </w:t>
            </w:r>
          </w:p>
          <w:p w:rsidR="00975FBF" w:rsidRPr="00650071" w:rsidRDefault="00975FBF" w:rsidP="00CC634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получение права на аренду помещения и земельные участки; </w:t>
            </w:r>
          </w:p>
          <w:p w:rsidR="00975FBF" w:rsidRPr="00650071" w:rsidRDefault="00975FBF" w:rsidP="00CC634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регулирование доступа к кредитам, лизингу;</w:t>
            </w:r>
          </w:p>
          <w:p w:rsidR="00975FBF" w:rsidRPr="00650071" w:rsidRDefault="00975FBF" w:rsidP="00CC634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санкции за нарушение установленных правил, согласование принимаемых решений с органами власти и контролирующими организациями;</w:t>
            </w:r>
          </w:p>
          <w:p w:rsidR="00975FBF" w:rsidRPr="00650071" w:rsidRDefault="00975FBF" w:rsidP="00CC634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регулирование получения разрешения на осуществление необходимой деятельности (сертификация, стандартизация, товарные знаки, нормы и нормат</w:t>
            </w:r>
            <w:r w:rsidRPr="00650071">
              <w:rPr>
                <w:rFonts w:ascii="Times New Roman" w:hAnsi="Times New Roman" w:cs="Times New Roman"/>
                <w:sz w:val="24"/>
                <w:szCs w:val="24"/>
              </w:rPr>
              <w:t>и</w:t>
            </w:r>
            <w:r w:rsidRPr="00650071">
              <w:rPr>
                <w:rFonts w:ascii="Times New Roman" w:hAnsi="Times New Roman" w:cs="Times New Roman"/>
                <w:sz w:val="24"/>
                <w:szCs w:val="24"/>
              </w:rPr>
              <w:t xml:space="preserve">вы). </w:t>
            </w:r>
          </w:p>
          <w:p w:rsidR="00975FBF" w:rsidRPr="00650071" w:rsidRDefault="00975FBF" w:rsidP="00CC634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Экономические барьеры входа на рынок: </w:t>
            </w:r>
          </w:p>
          <w:p w:rsidR="00975FBF" w:rsidRPr="00650071" w:rsidRDefault="00975FBF" w:rsidP="00CC634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необходимость больших стартовых и текущих капиталовложений на создание производственной базы, приобретение технологий, рабочей силы, об</w:t>
            </w:r>
            <w:r w:rsidRPr="00650071">
              <w:rPr>
                <w:rFonts w:ascii="Times New Roman" w:hAnsi="Times New Roman" w:cs="Times New Roman"/>
                <w:sz w:val="24"/>
                <w:szCs w:val="24"/>
              </w:rPr>
              <w:t>у</w:t>
            </w:r>
            <w:r w:rsidRPr="00650071">
              <w:rPr>
                <w:rFonts w:ascii="Times New Roman" w:hAnsi="Times New Roman" w:cs="Times New Roman"/>
                <w:sz w:val="24"/>
                <w:szCs w:val="24"/>
              </w:rPr>
              <w:t>чение и переобучений персонала;</w:t>
            </w:r>
          </w:p>
          <w:p w:rsidR="00975FBF" w:rsidRPr="00650071" w:rsidRDefault="00975FBF" w:rsidP="00CC634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высокая степень риска неполучения прибыли в связи со снижением спроса на выпускаемую продукцию;</w:t>
            </w:r>
          </w:p>
          <w:p w:rsidR="00975FBF" w:rsidRPr="00650071" w:rsidRDefault="00975FBF" w:rsidP="00CC634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высокие затраты на переход в другую отрасль или ликвидацию.</w:t>
            </w:r>
          </w:p>
          <w:p w:rsidR="00975FBF" w:rsidRPr="00650071" w:rsidRDefault="00975FBF" w:rsidP="00CC6341">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модернизация действующих производств</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34.1</w:t>
            </w:r>
          </w:p>
        </w:tc>
        <w:tc>
          <w:tcPr>
            <w:tcW w:w="2278" w:type="dxa"/>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Информирование предприятий о во</w:t>
            </w:r>
            <w:r w:rsidRPr="00650071">
              <w:rPr>
                <w:rFonts w:ascii="Times New Roman" w:hAnsi="Times New Roman" w:cs="Times New Roman"/>
                <w:sz w:val="24"/>
                <w:szCs w:val="24"/>
              </w:rPr>
              <w:t>з</w:t>
            </w:r>
            <w:r w:rsidRPr="00650071">
              <w:rPr>
                <w:rFonts w:ascii="Times New Roman" w:hAnsi="Times New Roman" w:cs="Times New Roman"/>
                <w:sz w:val="24"/>
                <w:szCs w:val="24"/>
              </w:rPr>
              <w:t>можности получ</w:t>
            </w:r>
            <w:r w:rsidRPr="00650071">
              <w:rPr>
                <w:rFonts w:ascii="Times New Roman" w:hAnsi="Times New Roman" w:cs="Times New Roman"/>
                <w:sz w:val="24"/>
                <w:szCs w:val="24"/>
              </w:rPr>
              <w:t>е</w:t>
            </w:r>
            <w:r w:rsidRPr="00650071">
              <w:rPr>
                <w:rFonts w:ascii="Times New Roman" w:hAnsi="Times New Roman" w:cs="Times New Roman"/>
                <w:sz w:val="24"/>
                <w:szCs w:val="24"/>
              </w:rPr>
              <w:t>ния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ной поддержки в соответствии с З</w:t>
            </w:r>
            <w:r w:rsidRPr="00650071">
              <w:rPr>
                <w:rFonts w:ascii="Times New Roman" w:hAnsi="Times New Roman" w:cs="Times New Roman"/>
                <w:sz w:val="24"/>
                <w:szCs w:val="24"/>
              </w:rPr>
              <w:t>а</w:t>
            </w:r>
            <w:r w:rsidRPr="00650071">
              <w:rPr>
                <w:rFonts w:ascii="Times New Roman" w:hAnsi="Times New Roman" w:cs="Times New Roman"/>
                <w:sz w:val="24"/>
                <w:szCs w:val="24"/>
              </w:rPr>
              <w:t>коном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от 07.07.2006 № 67-ОЗ «О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ной (областной) поддержке инв</w:t>
            </w:r>
            <w:r w:rsidRPr="00650071">
              <w:rPr>
                <w:rFonts w:ascii="Times New Roman" w:hAnsi="Times New Roman" w:cs="Times New Roman"/>
                <w:sz w:val="24"/>
                <w:szCs w:val="24"/>
              </w:rPr>
              <w:t>е</w:t>
            </w:r>
            <w:r w:rsidRPr="00650071">
              <w:rPr>
                <w:rFonts w:ascii="Times New Roman" w:hAnsi="Times New Roman" w:cs="Times New Roman"/>
                <w:sz w:val="24"/>
                <w:szCs w:val="24"/>
              </w:rPr>
              <w:t>стиционной де</w:t>
            </w:r>
            <w:r w:rsidRPr="00650071">
              <w:rPr>
                <w:rFonts w:ascii="Times New Roman" w:hAnsi="Times New Roman" w:cs="Times New Roman"/>
                <w:sz w:val="24"/>
                <w:szCs w:val="24"/>
              </w:rPr>
              <w:t>я</w:t>
            </w:r>
            <w:r w:rsidRPr="00650071">
              <w:rPr>
                <w:rFonts w:ascii="Times New Roman" w:hAnsi="Times New Roman" w:cs="Times New Roman"/>
                <w:sz w:val="24"/>
                <w:szCs w:val="24"/>
              </w:rPr>
              <w:t>тельности на те</w:t>
            </w:r>
            <w:r w:rsidRPr="00650071">
              <w:rPr>
                <w:rFonts w:ascii="Times New Roman" w:hAnsi="Times New Roman" w:cs="Times New Roman"/>
                <w:sz w:val="24"/>
                <w:szCs w:val="24"/>
              </w:rPr>
              <w:t>р</w:t>
            </w:r>
            <w:r w:rsidRPr="00650071">
              <w:rPr>
                <w:rFonts w:ascii="Times New Roman" w:hAnsi="Times New Roman" w:cs="Times New Roman"/>
                <w:sz w:val="24"/>
                <w:szCs w:val="24"/>
              </w:rPr>
              <w:t>ритории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lastRenderedPageBreak/>
              <w:t>ской области»</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CC634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Улучшение качества и расширение номен</w:t>
            </w:r>
            <w:r w:rsidRPr="00650071">
              <w:rPr>
                <w:rFonts w:ascii="Times New Roman" w:hAnsi="Times New Roman" w:cs="Times New Roman"/>
                <w:sz w:val="24"/>
                <w:szCs w:val="24"/>
              </w:rPr>
              <w:t>к</w:t>
            </w:r>
            <w:r w:rsidRPr="00650071">
              <w:rPr>
                <w:rFonts w:ascii="Times New Roman" w:hAnsi="Times New Roman" w:cs="Times New Roman"/>
                <w:sz w:val="24"/>
                <w:szCs w:val="24"/>
              </w:rPr>
              <w:t>латуры продукции</w:t>
            </w:r>
          </w:p>
        </w:tc>
        <w:tc>
          <w:tcPr>
            <w:tcW w:w="1672"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производства кирпича</w:t>
            </w:r>
          </w:p>
        </w:tc>
        <w:tc>
          <w:tcPr>
            <w:tcW w:w="1006"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811"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8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9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0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717" w:type="dxa"/>
            <w:shd w:val="clear" w:color="auto" w:fill="auto"/>
          </w:tcPr>
          <w:p w:rsidR="00975FBF" w:rsidRPr="00650071" w:rsidRDefault="00975FBF" w:rsidP="00FB220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строительной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w:t>
            </w:r>
          </w:p>
          <w:p w:rsidR="00975FBF" w:rsidRPr="00650071" w:rsidRDefault="00975FBF" w:rsidP="00FB220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области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34.2</w:t>
            </w:r>
          </w:p>
        </w:tc>
        <w:tc>
          <w:tcPr>
            <w:tcW w:w="2278" w:type="dxa"/>
            <w:shd w:val="clear" w:color="auto" w:fill="auto"/>
            <w:vAlign w:val="center"/>
          </w:tcPr>
          <w:p w:rsidR="00975FBF" w:rsidRPr="00650071" w:rsidRDefault="00975FBF" w:rsidP="00810654">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Проведение на те</w:t>
            </w:r>
            <w:r w:rsidRPr="00650071">
              <w:rPr>
                <w:rFonts w:ascii="Times New Roman" w:hAnsi="Times New Roman" w:cs="Times New Roman"/>
                <w:sz w:val="24"/>
                <w:szCs w:val="24"/>
              </w:rPr>
              <w:t>р</w:t>
            </w:r>
            <w:r w:rsidRPr="00650071">
              <w:rPr>
                <w:rFonts w:ascii="Times New Roman" w:hAnsi="Times New Roman" w:cs="Times New Roman"/>
                <w:sz w:val="24"/>
                <w:szCs w:val="24"/>
              </w:rPr>
              <w:t>ритории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в</w:t>
            </w:r>
            <w:r w:rsidRPr="00650071">
              <w:rPr>
                <w:rFonts w:ascii="Times New Roman" w:hAnsi="Times New Roman" w:cs="Times New Roman"/>
                <w:sz w:val="24"/>
                <w:szCs w:val="24"/>
              </w:rPr>
              <w:t>ы</w:t>
            </w:r>
            <w:r w:rsidRPr="00650071">
              <w:rPr>
                <w:rFonts w:ascii="Times New Roman" w:hAnsi="Times New Roman" w:cs="Times New Roman"/>
                <w:sz w:val="24"/>
                <w:szCs w:val="24"/>
              </w:rPr>
              <w:t>ставочно-ярмарочных мер</w:t>
            </w:r>
            <w:r w:rsidRPr="00650071">
              <w:rPr>
                <w:rFonts w:ascii="Times New Roman" w:hAnsi="Times New Roman" w:cs="Times New Roman"/>
                <w:sz w:val="24"/>
                <w:szCs w:val="24"/>
              </w:rPr>
              <w:t>о</w:t>
            </w:r>
            <w:r w:rsidRPr="00650071">
              <w:rPr>
                <w:rFonts w:ascii="Times New Roman" w:hAnsi="Times New Roman" w:cs="Times New Roman"/>
                <w:sz w:val="24"/>
                <w:szCs w:val="24"/>
              </w:rPr>
              <w:t>приятий по 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тельной тематике</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CC6341">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Увеличение иннов</w:t>
            </w:r>
            <w:r w:rsidRPr="00650071">
              <w:rPr>
                <w:rFonts w:ascii="Times New Roman" w:hAnsi="Times New Roman" w:cs="Times New Roman"/>
                <w:sz w:val="24"/>
                <w:szCs w:val="24"/>
              </w:rPr>
              <w:t>а</w:t>
            </w:r>
            <w:r w:rsidRPr="00650071">
              <w:rPr>
                <w:rFonts w:ascii="Times New Roman" w:hAnsi="Times New Roman" w:cs="Times New Roman"/>
                <w:sz w:val="24"/>
                <w:szCs w:val="24"/>
              </w:rPr>
              <w:t>ционной составля</w:t>
            </w:r>
            <w:r w:rsidRPr="00650071">
              <w:rPr>
                <w:rFonts w:ascii="Times New Roman" w:hAnsi="Times New Roman" w:cs="Times New Roman"/>
                <w:sz w:val="24"/>
                <w:szCs w:val="24"/>
              </w:rPr>
              <w:t>ю</w:t>
            </w:r>
            <w:r w:rsidRPr="00650071">
              <w:rPr>
                <w:rFonts w:ascii="Times New Roman" w:hAnsi="Times New Roman" w:cs="Times New Roman"/>
                <w:sz w:val="24"/>
                <w:szCs w:val="24"/>
              </w:rPr>
              <w:t>щей в общей структ</w:t>
            </w:r>
            <w:r w:rsidRPr="00650071">
              <w:rPr>
                <w:rFonts w:ascii="Times New Roman" w:hAnsi="Times New Roman" w:cs="Times New Roman"/>
                <w:sz w:val="24"/>
                <w:szCs w:val="24"/>
              </w:rPr>
              <w:t>у</w:t>
            </w:r>
            <w:r w:rsidRPr="00650071">
              <w:rPr>
                <w:rFonts w:ascii="Times New Roman" w:hAnsi="Times New Roman" w:cs="Times New Roman"/>
                <w:sz w:val="24"/>
                <w:szCs w:val="24"/>
              </w:rPr>
              <w:t>ре расходов компаний по производству ки</w:t>
            </w:r>
            <w:r w:rsidRPr="00650071">
              <w:rPr>
                <w:rFonts w:ascii="Times New Roman" w:hAnsi="Times New Roman" w:cs="Times New Roman"/>
                <w:sz w:val="24"/>
                <w:szCs w:val="24"/>
              </w:rPr>
              <w:t>р</w:t>
            </w:r>
            <w:r w:rsidRPr="00650071">
              <w:rPr>
                <w:rFonts w:ascii="Times New Roman" w:hAnsi="Times New Roman" w:cs="Times New Roman"/>
                <w:sz w:val="24"/>
                <w:szCs w:val="24"/>
              </w:rPr>
              <w:t>пича</w:t>
            </w:r>
          </w:p>
        </w:tc>
        <w:tc>
          <w:tcPr>
            <w:tcW w:w="1672"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p>
        </w:tc>
        <w:tc>
          <w:tcPr>
            <w:tcW w:w="1006"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78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FB220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строительной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w:t>
            </w:r>
          </w:p>
          <w:p w:rsidR="00975FBF" w:rsidRPr="00650071" w:rsidRDefault="00975FBF" w:rsidP="00FB220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области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35</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 xml:space="preserve">Рынок производства бетона </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 департамент строительной политики Воронежской области)</w:t>
            </w:r>
          </w:p>
        </w:tc>
      </w:tr>
      <w:tr w:rsidR="00975FBF" w:rsidRPr="00650071" w:rsidTr="00650071">
        <w:trPr>
          <w:jc w:val="center"/>
        </w:trPr>
        <w:tc>
          <w:tcPr>
            <w:tcW w:w="15961" w:type="dxa"/>
            <w:gridSpan w:val="12"/>
            <w:shd w:val="clear" w:color="auto" w:fill="auto"/>
          </w:tcPr>
          <w:p w:rsidR="0055544B" w:rsidRPr="00650071" w:rsidRDefault="0055544B" w:rsidP="00C91917">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В 2020 году на рынке производства бетона осуществляли деятельность 10 организаций частной формы собственности (в 2019 году – 10 организаций, в 2018 году – 10 организаций). Выручка организаций, осуществляющих деятельность на рынке жилищного строительства в 2020 году</w:t>
            </w:r>
            <w:r w:rsidR="00177697" w:rsidRPr="00650071">
              <w:rPr>
                <w:rFonts w:ascii="Times New Roman" w:hAnsi="Times New Roman" w:cs="Times New Roman"/>
                <w:sz w:val="24"/>
                <w:szCs w:val="24"/>
              </w:rPr>
              <w:t xml:space="preserve"> </w:t>
            </w:r>
            <w:r w:rsidRPr="00650071">
              <w:rPr>
                <w:rFonts w:ascii="Times New Roman" w:hAnsi="Times New Roman" w:cs="Times New Roman"/>
                <w:sz w:val="24"/>
                <w:szCs w:val="24"/>
              </w:rPr>
              <w:t>состави</w:t>
            </w:r>
            <w:r w:rsidR="00177697" w:rsidRPr="00650071">
              <w:rPr>
                <w:rFonts w:ascii="Times New Roman" w:hAnsi="Times New Roman" w:cs="Times New Roman"/>
                <w:sz w:val="24"/>
                <w:szCs w:val="24"/>
              </w:rPr>
              <w:t>ла</w:t>
            </w:r>
            <w:r w:rsidRPr="00650071">
              <w:rPr>
                <w:rFonts w:ascii="Times New Roman" w:hAnsi="Times New Roman" w:cs="Times New Roman"/>
                <w:sz w:val="24"/>
                <w:szCs w:val="24"/>
              </w:rPr>
              <w:t xml:space="preserve"> 610,0 </w:t>
            </w:r>
            <w:proofErr w:type="gramStart"/>
            <w:r w:rsidRPr="00650071">
              <w:rPr>
                <w:rFonts w:ascii="Times New Roman" w:hAnsi="Times New Roman" w:cs="Times New Roman"/>
                <w:sz w:val="24"/>
                <w:szCs w:val="24"/>
              </w:rPr>
              <w:t>млн</w:t>
            </w:r>
            <w:proofErr w:type="gramEnd"/>
            <w:r w:rsidRPr="00650071">
              <w:rPr>
                <w:rFonts w:ascii="Times New Roman" w:hAnsi="Times New Roman" w:cs="Times New Roman"/>
                <w:sz w:val="24"/>
                <w:szCs w:val="24"/>
              </w:rPr>
              <w:t xml:space="preserve"> рублей (в 2019 году – 600,0 млн рублей, в 2018 году – 595,8 млн рублей). </w:t>
            </w:r>
          </w:p>
          <w:p w:rsidR="00975FBF" w:rsidRPr="00650071" w:rsidRDefault="00975FBF" w:rsidP="00C91917">
            <w:pPr>
              <w:spacing w:after="0" w:line="240" w:lineRule="auto"/>
              <w:rPr>
                <w:rFonts w:ascii="Times New Roman" w:hAnsi="Times New Roman" w:cs="Times New Roman"/>
                <w:sz w:val="24"/>
                <w:szCs w:val="24"/>
              </w:rPr>
            </w:pPr>
            <w:r w:rsidRPr="00650071">
              <w:rPr>
                <w:rFonts w:ascii="Times New Roman" w:hAnsi="Times New Roman" w:cs="Times New Roman"/>
                <w:sz w:val="24"/>
                <w:szCs w:val="24"/>
              </w:rPr>
              <w:t>Проблема: сокращение спроса на рынке услуг в сфере производства бетона (железобетонных изделий и конструкций).</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Цель развития конкуренции на рынке производства бетона: сохранение количества организаций частной формы собственности, осуществляющих де</w:t>
            </w:r>
            <w:r w:rsidRPr="00650071">
              <w:rPr>
                <w:rFonts w:ascii="Times New Roman" w:hAnsi="Times New Roman" w:cs="Times New Roman"/>
                <w:sz w:val="24"/>
                <w:szCs w:val="24"/>
              </w:rPr>
              <w:t>я</w:t>
            </w:r>
            <w:r w:rsidRPr="00650071">
              <w:rPr>
                <w:rFonts w:ascii="Times New Roman" w:hAnsi="Times New Roman" w:cs="Times New Roman"/>
                <w:sz w:val="24"/>
                <w:szCs w:val="24"/>
              </w:rPr>
              <w:t>тельность на рынке.</w:t>
            </w:r>
          </w:p>
          <w:p w:rsidR="00975FBF" w:rsidRPr="00650071" w:rsidRDefault="00975FBF" w:rsidP="00DC1D7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Административные барьеры входа на рынок: </w:t>
            </w:r>
          </w:p>
          <w:p w:rsidR="00975FBF" w:rsidRPr="00650071" w:rsidRDefault="00975FBF" w:rsidP="00FB220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необходимость регистрации субъекта хозяйствования, изменений в статусе субъекта деятельности, его уставных документах, получение права на аренду помещения и земельные участки.</w:t>
            </w:r>
          </w:p>
          <w:p w:rsidR="00975FBF" w:rsidRPr="00650071" w:rsidRDefault="00975FBF" w:rsidP="00DC1D7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Экономические барьеры входа на рынок: </w:t>
            </w:r>
          </w:p>
          <w:p w:rsidR="00975FBF" w:rsidRPr="00650071" w:rsidRDefault="00975FBF" w:rsidP="00DC1D7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необходимость больших стартовых и текущих капиталовложений на создание производственной базы, приобретение технологий, рабочей силы, об</w:t>
            </w:r>
            <w:r w:rsidRPr="00650071">
              <w:rPr>
                <w:rFonts w:ascii="Times New Roman" w:hAnsi="Times New Roman" w:cs="Times New Roman"/>
                <w:sz w:val="24"/>
                <w:szCs w:val="24"/>
              </w:rPr>
              <w:t>у</w:t>
            </w:r>
            <w:r w:rsidRPr="00650071">
              <w:rPr>
                <w:rFonts w:ascii="Times New Roman" w:hAnsi="Times New Roman" w:cs="Times New Roman"/>
                <w:sz w:val="24"/>
                <w:szCs w:val="24"/>
              </w:rPr>
              <w:t>чение и переобучение персонала;</w:t>
            </w:r>
          </w:p>
          <w:p w:rsidR="00975FBF" w:rsidRPr="00650071" w:rsidRDefault="00975FBF" w:rsidP="00DC1D7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высокая степень риска неполучения прибыли в связи со снижением спроса на выпускаемую продукцию;</w:t>
            </w:r>
          </w:p>
          <w:p w:rsidR="00975FBF" w:rsidRPr="00650071" w:rsidRDefault="00975FBF" w:rsidP="00FB220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высокие затраты на переход в другую отрасль или ликвидацию; </w:t>
            </w:r>
          </w:p>
          <w:p w:rsidR="00975FBF" w:rsidRPr="00650071" w:rsidRDefault="00975FBF" w:rsidP="00FB220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регулирование доступа к кредитам, лизингу;</w:t>
            </w:r>
          </w:p>
          <w:p w:rsidR="00975FBF" w:rsidRPr="00650071" w:rsidRDefault="00975FBF" w:rsidP="00FB220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санкции за нарушение установленных правил, согласование принимаемых решений с органами власти и контролирующими организациями, </w:t>
            </w:r>
          </w:p>
          <w:p w:rsidR="00975FBF" w:rsidRPr="00650071" w:rsidRDefault="00975FBF" w:rsidP="00DC1D7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регулирование получения разрешения на осуществление необходимой деятельности (сертификация, стандартизация, товарные знаки, нормы и нормат</w:t>
            </w:r>
            <w:r w:rsidRPr="00650071">
              <w:rPr>
                <w:rFonts w:ascii="Times New Roman" w:hAnsi="Times New Roman" w:cs="Times New Roman"/>
                <w:sz w:val="24"/>
                <w:szCs w:val="24"/>
              </w:rPr>
              <w:t>и</w:t>
            </w:r>
            <w:r w:rsidRPr="00650071">
              <w:rPr>
                <w:rFonts w:ascii="Times New Roman" w:hAnsi="Times New Roman" w:cs="Times New Roman"/>
                <w:sz w:val="24"/>
                <w:szCs w:val="24"/>
              </w:rPr>
              <w:t xml:space="preserve">вы). </w:t>
            </w:r>
          </w:p>
          <w:p w:rsidR="00975FBF" w:rsidRPr="00650071" w:rsidRDefault="00975FBF" w:rsidP="00DC1D7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lastRenderedPageBreak/>
              <w:t>Перспективы развития рынка: модернизация действующих производств</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35.1</w:t>
            </w:r>
          </w:p>
        </w:tc>
        <w:tc>
          <w:tcPr>
            <w:tcW w:w="2278" w:type="dxa"/>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Информирование предприятий о во</w:t>
            </w:r>
            <w:r w:rsidRPr="00650071">
              <w:rPr>
                <w:rFonts w:ascii="Times New Roman" w:hAnsi="Times New Roman" w:cs="Times New Roman"/>
                <w:sz w:val="24"/>
                <w:szCs w:val="24"/>
              </w:rPr>
              <w:t>з</w:t>
            </w:r>
            <w:r w:rsidRPr="00650071">
              <w:rPr>
                <w:rFonts w:ascii="Times New Roman" w:hAnsi="Times New Roman" w:cs="Times New Roman"/>
                <w:sz w:val="24"/>
                <w:szCs w:val="24"/>
              </w:rPr>
              <w:t>можности получ</w:t>
            </w:r>
            <w:r w:rsidRPr="00650071">
              <w:rPr>
                <w:rFonts w:ascii="Times New Roman" w:hAnsi="Times New Roman" w:cs="Times New Roman"/>
                <w:sz w:val="24"/>
                <w:szCs w:val="24"/>
              </w:rPr>
              <w:t>е</w:t>
            </w:r>
            <w:r w:rsidRPr="00650071">
              <w:rPr>
                <w:rFonts w:ascii="Times New Roman" w:hAnsi="Times New Roman" w:cs="Times New Roman"/>
                <w:sz w:val="24"/>
                <w:szCs w:val="24"/>
              </w:rPr>
              <w:t>ния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ной поддержки в соответствии с З</w:t>
            </w:r>
            <w:r w:rsidRPr="00650071">
              <w:rPr>
                <w:rFonts w:ascii="Times New Roman" w:hAnsi="Times New Roman" w:cs="Times New Roman"/>
                <w:sz w:val="24"/>
                <w:szCs w:val="24"/>
              </w:rPr>
              <w:t>а</w:t>
            </w:r>
            <w:r w:rsidRPr="00650071">
              <w:rPr>
                <w:rFonts w:ascii="Times New Roman" w:hAnsi="Times New Roman" w:cs="Times New Roman"/>
                <w:sz w:val="24"/>
                <w:szCs w:val="24"/>
              </w:rPr>
              <w:t>коном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от 07.07.2006 № 67-ОЗ «О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ной (областной) поддержке инв</w:t>
            </w:r>
            <w:r w:rsidRPr="00650071">
              <w:rPr>
                <w:rFonts w:ascii="Times New Roman" w:hAnsi="Times New Roman" w:cs="Times New Roman"/>
                <w:sz w:val="24"/>
                <w:szCs w:val="24"/>
              </w:rPr>
              <w:t>е</w:t>
            </w:r>
            <w:r w:rsidRPr="00650071">
              <w:rPr>
                <w:rFonts w:ascii="Times New Roman" w:hAnsi="Times New Roman" w:cs="Times New Roman"/>
                <w:sz w:val="24"/>
                <w:szCs w:val="24"/>
              </w:rPr>
              <w:t>стиционной де</w:t>
            </w:r>
            <w:r w:rsidRPr="00650071">
              <w:rPr>
                <w:rFonts w:ascii="Times New Roman" w:hAnsi="Times New Roman" w:cs="Times New Roman"/>
                <w:sz w:val="24"/>
                <w:szCs w:val="24"/>
              </w:rPr>
              <w:t>я</w:t>
            </w:r>
            <w:r w:rsidRPr="00650071">
              <w:rPr>
                <w:rFonts w:ascii="Times New Roman" w:hAnsi="Times New Roman" w:cs="Times New Roman"/>
                <w:sz w:val="24"/>
                <w:szCs w:val="24"/>
              </w:rPr>
              <w:t>тельности на те</w:t>
            </w:r>
            <w:r w:rsidRPr="00650071">
              <w:rPr>
                <w:rFonts w:ascii="Times New Roman" w:hAnsi="Times New Roman" w:cs="Times New Roman"/>
                <w:sz w:val="24"/>
                <w:szCs w:val="24"/>
              </w:rPr>
              <w:t>р</w:t>
            </w:r>
            <w:r w:rsidRPr="00650071">
              <w:rPr>
                <w:rFonts w:ascii="Times New Roman" w:hAnsi="Times New Roman" w:cs="Times New Roman"/>
                <w:sz w:val="24"/>
                <w:szCs w:val="24"/>
              </w:rPr>
              <w:t>ритории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w:t>
            </w:r>
            <w:r w:rsidR="00E411B0" w:rsidRPr="00650071">
              <w:rPr>
                <w:rFonts w:ascii="Times New Roman" w:hAnsi="Times New Roman" w:cs="Times New Roman"/>
                <w:sz w:val="24"/>
                <w:szCs w:val="24"/>
              </w:rPr>
              <w:t>20</w:t>
            </w: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DC1D7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Улучшение качества и расширение номен</w:t>
            </w:r>
            <w:r w:rsidRPr="00650071">
              <w:rPr>
                <w:rFonts w:ascii="Times New Roman" w:hAnsi="Times New Roman" w:cs="Times New Roman"/>
                <w:sz w:val="24"/>
                <w:szCs w:val="24"/>
              </w:rPr>
              <w:t>к</w:t>
            </w:r>
            <w:r w:rsidRPr="00650071">
              <w:rPr>
                <w:rFonts w:ascii="Times New Roman" w:hAnsi="Times New Roman" w:cs="Times New Roman"/>
                <w:sz w:val="24"/>
                <w:szCs w:val="24"/>
              </w:rPr>
              <w:t>латуры продукции</w:t>
            </w:r>
          </w:p>
        </w:tc>
        <w:tc>
          <w:tcPr>
            <w:tcW w:w="1672"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производства бетона</w:t>
            </w:r>
          </w:p>
        </w:tc>
        <w:tc>
          <w:tcPr>
            <w:tcW w:w="1006"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811"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8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9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055"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строительной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ронежской </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области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35.2</w:t>
            </w:r>
          </w:p>
        </w:tc>
        <w:tc>
          <w:tcPr>
            <w:tcW w:w="2278" w:type="dxa"/>
            <w:shd w:val="clear" w:color="auto" w:fill="auto"/>
            <w:vAlign w:val="center"/>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Проведение на те</w:t>
            </w:r>
            <w:r w:rsidRPr="00650071">
              <w:rPr>
                <w:rFonts w:ascii="Times New Roman" w:hAnsi="Times New Roman" w:cs="Times New Roman"/>
                <w:sz w:val="24"/>
                <w:szCs w:val="24"/>
              </w:rPr>
              <w:t>р</w:t>
            </w:r>
            <w:r w:rsidRPr="00650071">
              <w:rPr>
                <w:rFonts w:ascii="Times New Roman" w:hAnsi="Times New Roman" w:cs="Times New Roman"/>
                <w:sz w:val="24"/>
                <w:szCs w:val="24"/>
              </w:rPr>
              <w:t>ритории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в</w:t>
            </w:r>
            <w:r w:rsidRPr="00650071">
              <w:rPr>
                <w:rFonts w:ascii="Times New Roman" w:hAnsi="Times New Roman" w:cs="Times New Roman"/>
                <w:sz w:val="24"/>
                <w:szCs w:val="24"/>
              </w:rPr>
              <w:t>ы</w:t>
            </w:r>
            <w:r w:rsidRPr="00650071">
              <w:rPr>
                <w:rFonts w:ascii="Times New Roman" w:hAnsi="Times New Roman" w:cs="Times New Roman"/>
                <w:sz w:val="24"/>
                <w:szCs w:val="24"/>
              </w:rPr>
              <w:t>ставочно-ярмарочных мер</w:t>
            </w:r>
            <w:r w:rsidRPr="00650071">
              <w:rPr>
                <w:rFonts w:ascii="Times New Roman" w:hAnsi="Times New Roman" w:cs="Times New Roman"/>
                <w:sz w:val="24"/>
                <w:szCs w:val="24"/>
              </w:rPr>
              <w:t>о</w:t>
            </w:r>
            <w:r w:rsidRPr="00650071">
              <w:rPr>
                <w:rFonts w:ascii="Times New Roman" w:hAnsi="Times New Roman" w:cs="Times New Roman"/>
                <w:sz w:val="24"/>
                <w:szCs w:val="24"/>
              </w:rPr>
              <w:t>приятий по 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тельной тематике</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w:t>
            </w:r>
            <w:r w:rsidR="00E411B0" w:rsidRPr="00650071">
              <w:rPr>
                <w:rFonts w:ascii="Times New Roman" w:hAnsi="Times New Roman" w:cs="Times New Roman"/>
                <w:sz w:val="24"/>
                <w:szCs w:val="24"/>
              </w:rPr>
              <w:t>20</w:t>
            </w: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DC1D7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Увеличение иннов</w:t>
            </w:r>
            <w:r w:rsidRPr="00650071">
              <w:rPr>
                <w:rFonts w:ascii="Times New Roman" w:hAnsi="Times New Roman" w:cs="Times New Roman"/>
                <w:sz w:val="24"/>
                <w:szCs w:val="24"/>
              </w:rPr>
              <w:t>а</w:t>
            </w:r>
            <w:r w:rsidRPr="00650071">
              <w:rPr>
                <w:rFonts w:ascii="Times New Roman" w:hAnsi="Times New Roman" w:cs="Times New Roman"/>
                <w:sz w:val="24"/>
                <w:szCs w:val="24"/>
              </w:rPr>
              <w:t>ционной составля</w:t>
            </w:r>
            <w:r w:rsidRPr="00650071">
              <w:rPr>
                <w:rFonts w:ascii="Times New Roman" w:hAnsi="Times New Roman" w:cs="Times New Roman"/>
                <w:sz w:val="24"/>
                <w:szCs w:val="24"/>
              </w:rPr>
              <w:t>ю</w:t>
            </w:r>
            <w:r w:rsidRPr="00650071">
              <w:rPr>
                <w:rFonts w:ascii="Times New Roman" w:hAnsi="Times New Roman" w:cs="Times New Roman"/>
                <w:sz w:val="24"/>
                <w:szCs w:val="24"/>
              </w:rPr>
              <w:t>щей в общей структ</w:t>
            </w:r>
            <w:r w:rsidRPr="00650071">
              <w:rPr>
                <w:rFonts w:ascii="Times New Roman" w:hAnsi="Times New Roman" w:cs="Times New Roman"/>
                <w:sz w:val="24"/>
                <w:szCs w:val="24"/>
              </w:rPr>
              <w:t>у</w:t>
            </w:r>
            <w:r w:rsidRPr="00650071">
              <w:rPr>
                <w:rFonts w:ascii="Times New Roman" w:hAnsi="Times New Roman" w:cs="Times New Roman"/>
                <w:sz w:val="24"/>
                <w:szCs w:val="24"/>
              </w:rPr>
              <w:t>ре расходов компаний по производству б</w:t>
            </w:r>
            <w:r w:rsidRPr="00650071">
              <w:rPr>
                <w:rFonts w:ascii="Times New Roman" w:hAnsi="Times New Roman" w:cs="Times New Roman"/>
                <w:sz w:val="24"/>
                <w:szCs w:val="24"/>
              </w:rPr>
              <w:t>е</w:t>
            </w:r>
            <w:r w:rsidRPr="00650071">
              <w:rPr>
                <w:rFonts w:ascii="Times New Roman" w:hAnsi="Times New Roman" w:cs="Times New Roman"/>
                <w:sz w:val="24"/>
                <w:szCs w:val="24"/>
              </w:rPr>
              <w:t>тона</w:t>
            </w:r>
          </w:p>
        </w:tc>
        <w:tc>
          <w:tcPr>
            <w:tcW w:w="1672"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78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строительной политики В</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ронежской </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области</w:t>
            </w:r>
          </w:p>
        </w:tc>
      </w:tr>
      <w:tr w:rsidR="00975FBF" w:rsidRPr="00650071" w:rsidTr="00650071">
        <w:trPr>
          <w:jc w:val="center"/>
        </w:trPr>
        <w:tc>
          <w:tcPr>
            <w:tcW w:w="755" w:type="dxa"/>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36</w:t>
            </w:r>
          </w:p>
        </w:tc>
        <w:tc>
          <w:tcPr>
            <w:tcW w:w="15206" w:type="dxa"/>
            <w:gridSpan w:val="11"/>
            <w:shd w:val="clear" w:color="auto" w:fill="auto"/>
          </w:tcPr>
          <w:p w:rsidR="00975FBF" w:rsidRPr="00650071" w:rsidRDefault="00975FBF" w:rsidP="00C91917">
            <w:pPr>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t xml:space="preserve">Сфера наружной рекламы </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i/>
                <w:sz w:val="24"/>
                <w:szCs w:val="24"/>
              </w:rPr>
              <w:t>(ответственный исполнитель – департамент имущественных и земельных отношений Воронежской области)</w:t>
            </w:r>
          </w:p>
        </w:tc>
      </w:tr>
      <w:tr w:rsidR="00975FBF" w:rsidRPr="00650071" w:rsidTr="00650071">
        <w:trPr>
          <w:jc w:val="center"/>
        </w:trPr>
        <w:tc>
          <w:tcPr>
            <w:tcW w:w="15961" w:type="dxa"/>
            <w:gridSpan w:val="12"/>
            <w:shd w:val="clear" w:color="auto" w:fill="auto"/>
          </w:tcPr>
          <w:p w:rsidR="00352517" w:rsidRPr="00650071" w:rsidRDefault="00352517"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В 2020 году в сфере наружной рекламы осуществляли деятельность 72 организации частной формы собственности (в 2019 году – 76 организаций, в 2018 году – 74 организации, в 2017 году – 76 организаций). Общая площадь рекламных поверхностей составляет 31 808 кв. м (в 2019 году – 39 600 кв. м, в </w:t>
            </w:r>
            <w:r w:rsidRPr="00650071">
              <w:rPr>
                <w:rFonts w:ascii="Times New Roman" w:hAnsi="Times New Roman" w:cs="Times New Roman"/>
                <w:sz w:val="24"/>
                <w:szCs w:val="24"/>
              </w:rPr>
              <w:lastRenderedPageBreak/>
              <w:t xml:space="preserve">2018 году – 38 000 кв. м). </w:t>
            </w:r>
          </w:p>
          <w:p w:rsidR="00975FBF" w:rsidRPr="00650071" w:rsidRDefault="00975FBF" w:rsidP="00C91917">
            <w:pPr>
              <w:spacing w:after="0" w:line="240" w:lineRule="auto"/>
              <w:jc w:val="both"/>
              <w:rPr>
                <w:rFonts w:ascii="Times New Roman" w:eastAsia="Calibri" w:hAnsi="Times New Roman" w:cs="Times New Roman"/>
                <w:sz w:val="24"/>
                <w:szCs w:val="24"/>
                <w:lang w:eastAsia="en-US"/>
              </w:rPr>
            </w:pPr>
            <w:r w:rsidRPr="00650071">
              <w:rPr>
                <w:rFonts w:ascii="Times New Roman" w:hAnsi="Times New Roman" w:cs="Times New Roman"/>
                <w:sz w:val="24"/>
                <w:szCs w:val="24"/>
              </w:rPr>
              <w:t>Проблема:</w:t>
            </w:r>
            <w:r w:rsidRPr="00650071">
              <w:rPr>
                <w:rFonts w:ascii="Times New Roman" w:eastAsia="Calibri" w:hAnsi="Times New Roman" w:cs="Times New Roman"/>
                <w:sz w:val="24"/>
                <w:szCs w:val="24"/>
                <w:lang w:eastAsia="en-US"/>
              </w:rPr>
              <w:t xml:space="preserve"> отсутствие единой концепции развития  городского пространства.</w:t>
            </w:r>
          </w:p>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Цели развития конкуренции в сфере наружной рекламы: </w:t>
            </w:r>
          </w:p>
          <w:p w:rsidR="00975FBF" w:rsidRPr="00650071" w:rsidRDefault="00975FBF" w:rsidP="00C91917">
            <w:pPr>
              <w:spacing w:after="0" w:line="240" w:lineRule="auto"/>
              <w:jc w:val="both"/>
              <w:rPr>
                <w:rFonts w:ascii="Times New Roman" w:eastAsia="Calibri" w:hAnsi="Times New Roman" w:cs="Times New Roman"/>
                <w:sz w:val="24"/>
                <w:szCs w:val="24"/>
                <w:lang w:eastAsia="en-US"/>
              </w:rPr>
            </w:pPr>
            <w:r w:rsidRPr="00650071">
              <w:rPr>
                <w:rFonts w:ascii="Times New Roman" w:hAnsi="Times New Roman" w:cs="Times New Roman"/>
                <w:sz w:val="24"/>
                <w:szCs w:val="24"/>
              </w:rPr>
              <w:t xml:space="preserve">- </w:t>
            </w:r>
            <w:r w:rsidRPr="00650071">
              <w:rPr>
                <w:rFonts w:ascii="Times New Roman" w:eastAsia="Calibri" w:hAnsi="Times New Roman" w:cs="Times New Roman"/>
                <w:sz w:val="24"/>
                <w:szCs w:val="24"/>
                <w:lang w:eastAsia="en-US"/>
              </w:rPr>
              <w:t xml:space="preserve">недопущение  предоставления услуг  в сфере наружной рекламы  на территории Воронежской области  предприятиями с государственным участием; </w:t>
            </w:r>
          </w:p>
          <w:p w:rsidR="00975FBF" w:rsidRPr="00650071" w:rsidRDefault="00975FBF" w:rsidP="00C91917">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 повышение качества  предоставляемых услуг в сфере наружной рекламы.</w:t>
            </w:r>
          </w:p>
          <w:p w:rsidR="00975FBF" w:rsidRPr="00650071" w:rsidRDefault="00975FBF" w:rsidP="0067712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Административные барьеры входа на рынок: отсутствие  на законодательном уровне механизмов государственной поддержки субъектов малого пре</w:t>
            </w:r>
            <w:r w:rsidRPr="00650071">
              <w:rPr>
                <w:rFonts w:ascii="Times New Roman" w:hAnsi="Times New Roman" w:cs="Times New Roman"/>
                <w:sz w:val="24"/>
                <w:szCs w:val="24"/>
              </w:rPr>
              <w:t>д</w:t>
            </w:r>
            <w:r w:rsidRPr="00650071">
              <w:rPr>
                <w:rFonts w:ascii="Times New Roman" w:hAnsi="Times New Roman" w:cs="Times New Roman"/>
                <w:sz w:val="24"/>
                <w:szCs w:val="24"/>
              </w:rPr>
              <w:t>принимательства в сфере оказания услуг наружной рекламы.</w:t>
            </w:r>
          </w:p>
          <w:p w:rsidR="00975FBF" w:rsidRPr="00650071" w:rsidRDefault="00975FBF" w:rsidP="0067712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Экономические барьеры входа на рынок: </w:t>
            </w:r>
          </w:p>
          <w:p w:rsidR="00975FBF" w:rsidRPr="00650071" w:rsidRDefault="00975FBF" w:rsidP="0067712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высокая стоимость обслуживания рекламных конструкций, в части устранения последствий противоправных действий третьих лиц (повреждение ре</w:t>
            </w:r>
            <w:r w:rsidRPr="00650071">
              <w:rPr>
                <w:rFonts w:ascii="Times New Roman" w:hAnsi="Times New Roman" w:cs="Times New Roman"/>
                <w:sz w:val="24"/>
                <w:szCs w:val="24"/>
              </w:rPr>
              <w:t>к</w:t>
            </w:r>
            <w:r w:rsidRPr="00650071">
              <w:rPr>
                <w:rFonts w:ascii="Times New Roman" w:hAnsi="Times New Roman" w:cs="Times New Roman"/>
                <w:sz w:val="24"/>
                <w:szCs w:val="24"/>
              </w:rPr>
              <w:t>ламных конструкций и размещаемой информации в результате хулиганских действий, актов вандализма, наезда транспортных средств и т.д.), утрата  актуальности  ряда рекламных конструкций  в связи с развитием сегмента цифровых форматов, что сказывается на стоимости как самих конструкций, так и их обслуживания.</w:t>
            </w:r>
          </w:p>
          <w:p w:rsidR="00975FBF" w:rsidRPr="00650071" w:rsidRDefault="00975FBF" w:rsidP="0067712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Перспективы развития рынка: упорядочивание  рынка в сфере наружной рекламы, внедрение современных методик развития наружной рекламы</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36.1</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Выявление и ос</w:t>
            </w:r>
            <w:r w:rsidRPr="00650071">
              <w:rPr>
                <w:rFonts w:ascii="Times New Roman" w:hAnsi="Times New Roman" w:cs="Times New Roman"/>
                <w:sz w:val="24"/>
                <w:szCs w:val="24"/>
              </w:rPr>
              <w:t>у</w:t>
            </w:r>
            <w:r w:rsidRPr="00650071">
              <w:rPr>
                <w:rFonts w:ascii="Times New Roman" w:hAnsi="Times New Roman" w:cs="Times New Roman"/>
                <w:sz w:val="24"/>
                <w:szCs w:val="24"/>
              </w:rPr>
              <w:t>ществление демо</w:t>
            </w:r>
            <w:r w:rsidRPr="00650071">
              <w:rPr>
                <w:rFonts w:ascii="Times New Roman" w:hAnsi="Times New Roman" w:cs="Times New Roman"/>
                <w:sz w:val="24"/>
                <w:szCs w:val="24"/>
              </w:rPr>
              <w:t>н</w:t>
            </w:r>
            <w:r w:rsidRPr="00650071">
              <w:rPr>
                <w:rFonts w:ascii="Times New Roman" w:hAnsi="Times New Roman" w:cs="Times New Roman"/>
                <w:sz w:val="24"/>
                <w:szCs w:val="24"/>
              </w:rPr>
              <w:t>тажа незаконных рекламных конс</w:t>
            </w:r>
            <w:r w:rsidRPr="00650071">
              <w:rPr>
                <w:rFonts w:ascii="Times New Roman" w:hAnsi="Times New Roman" w:cs="Times New Roman"/>
                <w:sz w:val="24"/>
                <w:szCs w:val="24"/>
              </w:rPr>
              <w:t>т</w:t>
            </w:r>
            <w:r w:rsidRPr="00650071">
              <w:rPr>
                <w:rFonts w:ascii="Times New Roman" w:hAnsi="Times New Roman" w:cs="Times New Roman"/>
                <w:sz w:val="24"/>
                <w:szCs w:val="24"/>
              </w:rPr>
              <w:t>рукций,  развитие сегмента цифровых форматов, внедр</w:t>
            </w:r>
            <w:r w:rsidRPr="00650071">
              <w:rPr>
                <w:rFonts w:ascii="Times New Roman" w:hAnsi="Times New Roman" w:cs="Times New Roman"/>
                <w:sz w:val="24"/>
                <w:szCs w:val="24"/>
              </w:rPr>
              <w:t>е</w:t>
            </w:r>
            <w:r w:rsidRPr="00650071">
              <w:rPr>
                <w:rFonts w:ascii="Times New Roman" w:hAnsi="Times New Roman" w:cs="Times New Roman"/>
                <w:sz w:val="24"/>
                <w:szCs w:val="24"/>
              </w:rPr>
              <w:t>ние современных и инновационных рекламоносителей</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67712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Устранение рынка н</w:t>
            </w:r>
            <w:r w:rsidRPr="00650071">
              <w:rPr>
                <w:rFonts w:ascii="Times New Roman" w:hAnsi="Times New Roman" w:cs="Times New Roman"/>
                <w:sz w:val="24"/>
                <w:szCs w:val="24"/>
              </w:rPr>
              <w:t>е</w:t>
            </w:r>
            <w:r w:rsidRPr="00650071">
              <w:rPr>
                <w:rFonts w:ascii="Times New Roman" w:hAnsi="Times New Roman" w:cs="Times New Roman"/>
                <w:sz w:val="24"/>
                <w:szCs w:val="24"/>
              </w:rPr>
              <w:t>законных рекламных конструкций, обно</w:t>
            </w:r>
            <w:r w:rsidRPr="00650071">
              <w:rPr>
                <w:rFonts w:ascii="Times New Roman" w:hAnsi="Times New Roman" w:cs="Times New Roman"/>
                <w:sz w:val="24"/>
                <w:szCs w:val="24"/>
              </w:rPr>
              <w:t>в</w:t>
            </w:r>
            <w:r w:rsidRPr="00650071">
              <w:rPr>
                <w:rFonts w:ascii="Times New Roman" w:hAnsi="Times New Roman" w:cs="Times New Roman"/>
                <w:sz w:val="24"/>
                <w:szCs w:val="24"/>
              </w:rPr>
              <w:t>ление  рынка нару</w:t>
            </w:r>
            <w:r w:rsidRPr="00650071">
              <w:rPr>
                <w:rFonts w:ascii="Times New Roman" w:hAnsi="Times New Roman" w:cs="Times New Roman"/>
                <w:sz w:val="24"/>
                <w:szCs w:val="24"/>
              </w:rPr>
              <w:t>ж</w:t>
            </w:r>
            <w:r w:rsidRPr="00650071">
              <w:rPr>
                <w:rFonts w:ascii="Times New Roman" w:hAnsi="Times New Roman" w:cs="Times New Roman"/>
                <w:sz w:val="24"/>
                <w:szCs w:val="24"/>
              </w:rPr>
              <w:t>ной рекламы, переход на современные фо</w:t>
            </w:r>
            <w:r w:rsidRPr="00650071">
              <w:rPr>
                <w:rFonts w:ascii="Times New Roman" w:hAnsi="Times New Roman" w:cs="Times New Roman"/>
                <w:sz w:val="24"/>
                <w:szCs w:val="24"/>
              </w:rPr>
              <w:t>р</w:t>
            </w:r>
            <w:r w:rsidRPr="00650071">
              <w:rPr>
                <w:rFonts w:ascii="Times New Roman" w:hAnsi="Times New Roman" w:cs="Times New Roman"/>
                <w:sz w:val="24"/>
                <w:szCs w:val="24"/>
              </w:rPr>
              <w:t>маты</w:t>
            </w:r>
          </w:p>
        </w:tc>
        <w:tc>
          <w:tcPr>
            <w:tcW w:w="1672"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Доля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заций час</w:t>
            </w:r>
            <w:r w:rsidRPr="00650071">
              <w:rPr>
                <w:rFonts w:ascii="Times New Roman" w:hAnsi="Times New Roman" w:cs="Times New Roman"/>
                <w:sz w:val="24"/>
                <w:szCs w:val="24"/>
              </w:rPr>
              <w:t>т</w:t>
            </w:r>
            <w:r w:rsidRPr="00650071">
              <w:rPr>
                <w:rFonts w:ascii="Times New Roman" w:hAnsi="Times New Roman" w:cs="Times New Roman"/>
                <w:sz w:val="24"/>
                <w:szCs w:val="24"/>
              </w:rPr>
              <w:t>ной формы собственн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сти в сфере наружной рекламы</w:t>
            </w:r>
          </w:p>
        </w:tc>
        <w:tc>
          <w:tcPr>
            <w:tcW w:w="1006"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811"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8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94"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055" w:type="dxa"/>
            <w:vMerge w:val="restart"/>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717" w:type="dxa"/>
            <w:shd w:val="clear" w:color="auto" w:fill="auto"/>
          </w:tcPr>
          <w:p w:rsidR="00975FBF" w:rsidRPr="00650071" w:rsidRDefault="00975FBF" w:rsidP="009754C4">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имуществе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и земел</w:t>
            </w:r>
            <w:r w:rsidRPr="00650071">
              <w:rPr>
                <w:rFonts w:ascii="Times New Roman" w:hAnsi="Times New Roman" w:cs="Times New Roman"/>
                <w:sz w:val="24"/>
                <w:szCs w:val="24"/>
              </w:rPr>
              <w:t>ь</w:t>
            </w:r>
            <w:r w:rsidRPr="00650071">
              <w:rPr>
                <w:rFonts w:ascii="Times New Roman" w:hAnsi="Times New Roman" w:cs="Times New Roman"/>
                <w:sz w:val="24"/>
                <w:szCs w:val="24"/>
              </w:rPr>
              <w:t>ных отнош</w:t>
            </w:r>
            <w:r w:rsidRPr="00650071">
              <w:rPr>
                <w:rFonts w:ascii="Times New Roman" w:hAnsi="Times New Roman" w:cs="Times New Roman"/>
                <w:sz w:val="24"/>
                <w:szCs w:val="24"/>
              </w:rPr>
              <w:t>е</w:t>
            </w:r>
            <w:r w:rsidRPr="00650071">
              <w:rPr>
                <w:rFonts w:ascii="Times New Roman" w:hAnsi="Times New Roman" w:cs="Times New Roman"/>
                <w:sz w:val="24"/>
                <w:szCs w:val="24"/>
              </w:rPr>
              <w:t>ний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tc>
      </w:tr>
      <w:tr w:rsidR="00975FBF" w:rsidRPr="00650071" w:rsidTr="00650071">
        <w:trPr>
          <w:trHeight w:val="2760"/>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36.2</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eastAsia="Times New Roman" w:hAnsi="Times New Roman" w:cs="Times New Roman"/>
                <w:sz w:val="24"/>
                <w:szCs w:val="24"/>
              </w:rPr>
              <w:t>Развитие всех в</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дов наружной ре</w:t>
            </w:r>
            <w:r w:rsidRPr="00650071">
              <w:rPr>
                <w:rFonts w:ascii="Times New Roman" w:eastAsia="Times New Roman" w:hAnsi="Times New Roman" w:cs="Times New Roman"/>
                <w:sz w:val="24"/>
                <w:szCs w:val="24"/>
              </w:rPr>
              <w:t>к</w:t>
            </w:r>
            <w:r w:rsidRPr="00650071">
              <w:rPr>
                <w:rFonts w:ascii="Times New Roman" w:eastAsia="Times New Roman" w:hAnsi="Times New Roman" w:cs="Times New Roman"/>
                <w:sz w:val="24"/>
                <w:szCs w:val="24"/>
              </w:rPr>
              <w:t>ламы, рационал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ное размещение  рекламных конс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рукций на  терр</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 xml:space="preserve">тории города путем законодательного закрепления </w:t>
            </w:r>
            <w:proofErr w:type="gramStart"/>
            <w:r w:rsidRPr="00650071">
              <w:rPr>
                <w:rFonts w:ascii="Times New Roman" w:eastAsia="Times New Roman" w:hAnsi="Times New Roman" w:cs="Times New Roman"/>
                <w:sz w:val="24"/>
                <w:szCs w:val="24"/>
              </w:rPr>
              <w:t>П</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рядка утверждения схемы размещения рекламных конс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рукций</w:t>
            </w:r>
            <w:proofErr w:type="gramEnd"/>
            <w:r w:rsidRPr="00650071">
              <w:rPr>
                <w:rFonts w:ascii="Times New Roman" w:eastAsia="Times New Roman" w:hAnsi="Times New Roman" w:cs="Times New Roman"/>
                <w:sz w:val="24"/>
                <w:szCs w:val="24"/>
              </w:rPr>
              <w:t xml:space="preserve"> на террит</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рии городского о</w:t>
            </w:r>
            <w:r w:rsidRPr="00650071">
              <w:rPr>
                <w:rFonts w:ascii="Times New Roman" w:eastAsia="Times New Roman" w:hAnsi="Times New Roman" w:cs="Times New Roman"/>
                <w:sz w:val="24"/>
                <w:szCs w:val="24"/>
              </w:rPr>
              <w:t>к</w:t>
            </w:r>
            <w:r w:rsidRPr="00650071">
              <w:rPr>
                <w:rFonts w:ascii="Times New Roman" w:eastAsia="Times New Roman" w:hAnsi="Times New Roman" w:cs="Times New Roman"/>
                <w:sz w:val="24"/>
                <w:szCs w:val="24"/>
              </w:rPr>
              <w:t>руга город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неж</w:t>
            </w:r>
          </w:p>
        </w:tc>
        <w:tc>
          <w:tcPr>
            <w:tcW w:w="1701" w:type="dxa"/>
            <w:shd w:val="clear" w:color="auto" w:fill="auto"/>
          </w:tcPr>
          <w:p w:rsidR="00975FBF" w:rsidRPr="00650071" w:rsidRDefault="00975FBF" w:rsidP="00906174">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975FBF" w:rsidRPr="00650071" w:rsidRDefault="00975FBF" w:rsidP="0067712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Формирование норм</w:t>
            </w:r>
            <w:r w:rsidRPr="00650071">
              <w:rPr>
                <w:rFonts w:ascii="Times New Roman" w:hAnsi="Times New Roman" w:cs="Times New Roman"/>
                <w:sz w:val="24"/>
                <w:szCs w:val="24"/>
              </w:rPr>
              <w:t>а</w:t>
            </w:r>
            <w:r w:rsidRPr="00650071">
              <w:rPr>
                <w:rFonts w:ascii="Times New Roman" w:hAnsi="Times New Roman" w:cs="Times New Roman"/>
                <w:sz w:val="24"/>
                <w:szCs w:val="24"/>
              </w:rPr>
              <w:t>тивной правовой б</w:t>
            </w:r>
            <w:r w:rsidRPr="00650071">
              <w:rPr>
                <w:rFonts w:ascii="Times New Roman" w:hAnsi="Times New Roman" w:cs="Times New Roman"/>
                <w:sz w:val="24"/>
                <w:szCs w:val="24"/>
              </w:rPr>
              <w:t>а</w:t>
            </w:r>
            <w:r w:rsidRPr="00650071">
              <w:rPr>
                <w:rFonts w:ascii="Times New Roman" w:hAnsi="Times New Roman" w:cs="Times New Roman"/>
                <w:sz w:val="24"/>
                <w:szCs w:val="24"/>
              </w:rPr>
              <w:t>зы, обеспечивающей  четкое   регулиров</w:t>
            </w:r>
            <w:r w:rsidRPr="00650071">
              <w:rPr>
                <w:rFonts w:ascii="Times New Roman" w:hAnsi="Times New Roman" w:cs="Times New Roman"/>
                <w:sz w:val="24"/>
                <w:szCs w:val="24"/>
              </w:rPr>
              <w:t>а</w:t>
            </w:r>
            <w:r w:rsidRPr="00650071">
              <w:rPr>
                <w:rFonts w:ascii="Times New Roman" w:hAnsi="Times New Roman" w:cs="Times New Roman"/>
                <w:sz w:val="24"/>
                <w:szCs w:val="24"/>
              </w:rPr>
              <w:t>ние  рынка в сфере наружной рекламы, снижение админис</w:t>
            </w:r>
            <w:r w:rsidRPr="00650071">
              <w:rPr>
                <w:rFonts w:ascii="Times New Roman" w:hAnsi="Times New Roman" w:cs="Times New Roman"/>
                <w:sz w:val="24"/>
                <w:szCs w:val="24"/>
              </w:rPr>
              <w:t>т</w:t>
            </w:r>
            <w:r w:rsidRPr="00650071">
              <w:rPr>
                <w:rFonts w:ascii="Times New Roman" w:hAnsi="Times New Roman" w:cs="Times New Roman"/>
                <w:sz w:val="24"/>
                <w:szCs w:val="24"/>
              </w:rPr>
              <w:t>ративных барьеров, препятствующих вхождению новых субъектов  на рынок</w:t>
            </w:r>
          </w:p>
        </w:tc>
        <w:tc>
          <w:tcPr>
            <w:tcW w:w="1672"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784"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имуществе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и земел</w:t>
            </w:r>
            <w:r w:rsidRPr="00650071">
              <w:rPr>
                <w:rFonts w:ascii="Times New Roman" w:hAnsi="Times New Roman" w:cs="Times New Roman"/>
                <w:sz w:val="24"/>
                <w:szCs w:val="24"/>
              </w:rPr>
              <w:t>ь</w:t>
            </w:r>
            <w:r w:rsidRPr="00650071">
              <w:rPr>
                <w:rFonts w:ascii="Times New Roman" w:hAnsi="Times New Roman" w:cs="Times New Roman"/>
                <w:sz w:val="24"/>
                <w:szCs w:val="24"/>
              </w:rPr>
              <w:t>ных отнош</w:t>
            </w:r>
            <w:r w:rsidRPr="00650071">
              <w:rPr>
                <w:rFonts w:ascii="Times New Roman" w:hAnsi="Times New Roman" w:cs="Times New Roman"/>
                <w:sz w:val="24"/>
                <w:szCs w:val="24"/>
              </w:rPr>
              <w:t>е</w:t>
            </w:r>
            <w:r w:rsidRPr="00650071">
              <w:rPr>
                <w:rFonts w:ascii="Times New Roman" w:hAnsi="Times New Roman" w:cs="Times New Roman"/>
                <w:sz w:val="24"/>
                <w:szCs w:val="24"/>
              </w:rPr>
              <w:t>ний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 xml:space="preserve">ской области, </w:t>
            </w:r>
          </w:p>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администр</w:t>
            </w:r>
            <w:r w:rsidRPr="00650071">
              <w:rPr>
                <w:rFonts w:ascii="Times New Roman" w:hAnsi="Times New Roman" w:cs="Times New Roman"/>
                <w:sz w:val="24"/>
                <w:szCs w:val="24"/>
              </w:rPr>
              <w:t>а</w:t>
            </w:r>
            <w:r w:rsidRPr="00650071">
              <w:rPr>
                <w:rFonts w:ascii="Times New Roman" w:hAnsi="Times New Roman" w:cs="Times New Roman"/>
                <w:sz w:val="24"/>
                <w:szCs w:val="24"/>
              </w:rPr>
              <w:t>ция городск</w:t>
            </w:r>
            <w:r w:rsidRPr="00650071">
              <w:rPr>
                <w:rFonts w:ascii="Times New Roman" w:hAnsi="Times New Roman" w:cs="Times New Roman"/>
                <w:sz w:val="24"/>
                <w:szCs w:val="24"/>
              </w:rPr>
              <w:t>о</w:t>
            </w:r>
            <w:r w:rsidRPr="00650071">
              <w:rPr>
                <w:rFonts w:ascii="Times New Roman" w:hAnsi="Times New Roman" w:cs="Times New Roman"/>
                <w:sz w:val="24"/>
                <w:szCs w:val="24"/>
              </w:rPr>
              <w:t>го округа г</w:t>
            </w:r>
            <w:r w:rsidRPr="00650071">
              <w:rPr>
                <w:rFonts w:ascii="Times New Roman" w:hAnsi="Times New Roman" w:cs="Times New Roman"/>
                <w:sz w:val="24"/>
                <w:szCs w:val="24"/>
              </w:rPr>
              <w:t>о</w:t>
            </w:r>
            <w:r w:rsidRPr="00650071">
              <w:rPr>
                <w:rFonts w:ascii="Times New Roman" w:hAnsi="Times New Roman" w:cs="Times New Roman"/>
                <w:sz w:val="24"/>
                <w:szCs w:val="24"/>
              </w:rPr>
              <w:t>род Воронеж</w:t>
            </w:r>
          </w:p>
        </w:tc>
      </w:tr>
      <w:tr w:rsidR="00975FBF" w:rsidRPr="00650071" w:rsidTr="00650071">
        <w:trPr>
          <w:trHeight w:val="2760"/>
          <w:jc w:val="center"/>
        </w:trPr>
        <w:tc>
          <w:tcPr>
            <w:tcW w:w="755" w:type="dxa"/>
            <w:shd w:val="clear" w:color="auto" w:fill="auto"/>
          </w:tcPr>
          <w:p w:rsidR="00975FBF" w:rsidRPr="00650071" w:rsidRDefault="00975FBF" w:rsidP="00906174">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36.3</w:t>
            </w:r>
          </w:p>
        </w:tc>
        <w:tc>
          <w:tcPr>
            <w:tcW w:w="2278" w:type="dxa"/>
            <w:shd w:val="clear" w:color="auto" w:fill="auto"/>
          </w:tcPr>
          <w:p w:rsidR="00975FBF" w:rsidRPr="00650071" w:rsidRDefault="00975FBF" w:rsidP="00436B2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Создание инфо</w:t>
            </w:r>
            <w:r w:rsidRPr="00650071">
              <w:rPr>
                <w:rFonts w:ascii="Times New Roman" w:hAnsi="Times New Roman" w:cs="Times New Roman"/>
                <w:sz w:val="24"/>
                <w:szCs w:val="24"/>
              </w:rPr>
              <w:t>р</w:t>
            </w:r>
            <w:r w:rsidRPr="00650071">
              <w:rPr>
                <w:rFonts w:ascii="Times New Roman" w:hAnsi="Times New Roman" w:cs="Times New Roman"/>
                <w:sz w:val="24"/>
                <w:szCs w:val="24"/>
              </w:rPr>
              <w:t>мационного и ко</w:t>
            </w:r>
            <w:r w:rsidRPr="00650071">
              <w:rPr>
                <w:rFonts w:ascii="Times New Roman" w:hAnsi="Times New Roman" w:cs="Times New Roman"/>
                <w:sz w:val="24"/>
                <w:szCs w:val="24"/>
              </w:rPr>
              <w:t>н</w:t>
            </w:r>
            <w:r w:rsidRPr="00650071">
              <w:rPr>
                <w:rFonts w:ascii="Times New Roman" w:hAnsi="Times New Roman" w:cs="Times New Roman"/>
                <w:sz w:val="24"/>
                <w:szCs w:val="24"/>
              </w:rPr>
              <w:t>сультационного поля для хозяйс</w:t>
            </w:r>
            <w:r w:rsidRPr="00650071">
              <w:rPr>
                <w:rFonts w:ascii="Times New Roman" w:hAnsi="Times New Roman" w:cs="Times New Roman"/>
                <w:sz w:val="24"/>
                <w:szCs w:val="24"/>
              </w:rPr>
              <w:t>т</w:t>
            </w:r>
            <w:r w:rsidRPr="00650071">
              <w:rPr>
                <w:rFonts w:ascii="Times New Roman" w:hAnsi="Times New Roman" w:cs="Times New Roman"/>
                <w:sz w:val="24"/>
                <w:szCs w:val="24"/>
              </w:rPr>
              <w:t>вующих субъектов частной формы собственности, ж</w:t>
            </w:r>
            <w:r w:rsidRPr="00650071">
              <w:rPr>
                <w:rFonts w:ascii="Times New Roman" w:hAnsi="Times New Roman" w:cs="Times New Roman"/>
                <w:sz w:val="24"/>
                <w:szCs w:val="24"/>
              </w:rPr>
              <w:t>е</w:t>
            </w:r>
            <w:r w:rsidRPr="00650071">
              <w:rPr>
                <w:rFonts w:ascii="Times New Roman" w:hAnsi="Times New Roman" w:cs="Times New Roman"/>
                <w:sz w:val="24"/>
                <w:szCs w:val="24"/>
              </w:rPr>
              <w:t>лающих работать в сфере наружной рекламы</w:t>
            </w:r>
          </w:p>
        </w:tc>
        <w:tc>
          <w:tcPr>
            <w:tcW w:w="1701" w:type="dxa"/>
            <w:shd w:val="clear" w:color="auto" w:fill="auto"/>
          </w:tcPr>
          <w:p w:rsidR="00975FBF" w:rsidRPr="00650071" w:rsidRDefault="00352517"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w:t>
            </w:r>
            <w:r w:rsidR="00975FBF" w:rsidRPr="00650071">
              <w:rPr>
                <w:rFonts w:ascii="Times New Roman" w:hAnsi="Times New Roman" w:cs="Times New Roman"/>
                <w:sz w:val="24"/>
                <w:szCs w:val="24"/>
              </w:rPr>
              <w:t>21</w:t>
            </w:r>
          </w:p>
        </w:tc>
        <w:tc>
          <w:tcPr>
            <w:tcW w:w="2551" w:type="dxa"/>
            <w:shd w:val="clear" w:color="auto" w:fill="auto"/>
          </w:tcPr>
          <w:p w:rsidR="00975FBF" w:rsidRPr="00650071" w:rsidRDefault="00975FBF" w:rsidP="00436B2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Повышение  инфо</w:t>
            </w:r>
            <w:r w:rsidRPr="00650071">
              <w:rPr>
                <w:rFonts w:ascii="Times New Roman" w:hAnsi="Times New Roman" w:cs="Times New Roman"/>
                <w:sz w:val="24"/>
                <w:szCs w:val="24"/>
              </w:rPr>
              <w:t>р</w:t>
            </w:r>
            <w:r w:rsidRPr="00650071">
              <w:rPr>
                <w:rFonts w:ascii="Times New Roman" w:hAnsi="Times New Roman" w:cs="Times New Roman"/>
                <w:sz w:val="24"/>
                <w:szCs w:val="24"/>
              </w:rPr>
              <w:t>мационной грамотн</w:t>
            </w:r>
            <w:r w:rsidRPr="00650071">
              <w:rPr>
                <w:rFonts w:ascii="Times New Roman" w:hAnsi="Times New Roman" w:cs="Times New Roman"/>
                <w:sz w:val="24"/>
                <w:szCs w:val="24"/>
              </w:rPr>
              <w:t>о</w:t>
            </w:r>
            <w:r w:rsidRPr="00650071">
              <w:rPr>
                <w:rFonts w:ascii="Times New Roman" w:hAnsi="Times New Roman" w:cs="Times New Roman"/>
                <w:sz w:val="24"/>
                <w:szCs w:val="24"/>
              </w:rPr>
              <w:t>сти предпринимат</w:t>
            </w:r>
            <w:r w:rsidRPr="00650071">
              <w:rPr>
                <w:rFonts w:ascii="Times New Roman" w:hAnsi="Times New Roman" w:cs="Times New Roman"/>
                <w:sz w:val="24"/>
                <w:szCs w:val="24"/>
              </w:rPr>
              <w:t>е</w:t>
            </w:r>
            <w:r w:rsidRPr="00650071">
              <w:rPr>
                <w:rFonts w:ascii="Times New Roman" w:hAnsi="Times New Roman" w:cs="Times New Roman"/>
                <w:sz w:val="24"/>
                <w:szCs w:val="24"/>
              </w:rPr>
              <w:t>лей, осуществляющих деятельность на ры</w:t>
            </w:r>
            <w:r w:rsidRPr="00650071">
              <w:rPr>
                <w:rFonts w:ascii="Times New Roman" w:hAnsi="Times New Roman" w:cs="Times New Roman"/>
                <w:sz w:val="24"/>
                <w:szCs w:val="24"/>
              </w:rPr>
              <w:t>н</w:t>
            </w:r>
            <w:r w:rsidRPr="00650071">
              <w:rPr>
                <w:rFonts w:ascii="Times New Roman" w:hAnsi="Times New Roman" w:cs="Times New Roman"/>
                <w:sz w:val="24"/>
                <w:szCs w:val="24"/>
              </w:rPr>
              <w:t>ке в сфере наружной рекламы</w:t>
            </w:r>
          </w:p>
        </w:tc>
        <w:tc>
          <w:tcPr>
            <w:tcW w:w="1672"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784"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имуществе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и земел</w:t>
            </w:r>
            <w:r w:rsidRPr="00650071">
              <w:rPr>
                <w:rFonts w:ascii="Times New Roman" w:hAnsi="Times New Roman" w:cs="Times New Roman"/>
                <w:sz w:val="24"/>
                <w:szCs w:val="24"/>
              </w:rPr>
              <w:t>ь</w:t>
            </w:r>
            <w:r w:rsidRPr="00650071">
              <w:rPr>
                <w:rFonts w:ascii="Times New Roman" w:hAnsi="Times New Roman" w:cs="Times New Roman"/>
                <w:sz w:val="24"/>
                <w:szCs w:val="24"/>
              </w:rPr>
              <w:t>ных отнош</w:t>
            </w:r>
            <w:r w:rsidRPr="00650071">
              <w:rPr>
                <w:rFonts w:ascii="Times New Roman" w:hAnsi="Times New Roman" w:cs="Times New Roman"/>
                <w:sz w:val="24"/>
                <w:szCs w:val="24"/>
              </w:rPr>
              <w:t>е</w:t>
            </w:r>
            <w:r w:rsidRPr="00650071">
              <w:rPr>
                <w:rFonts w:ascii="Times New Roman" w:hAnsi="Times New Roman" w:cs="Times New Roman"/>
                <w:sz w:val="24"/>
                <w:szCs w:val="24"/>
              </w:rPr>
              <w:t>ний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tc>
      </w:tr>
      <w:tr w:rsidR="00975FBF" w:rsidRPr="00650071" w:rsidTr="00650071">
        <w:trPr>
          <w:jc w:val="center"/>
        </w:trPr>
        <w:tc>
          <w:tcPr>
            <w:tcW w:w="755" w:type="dxa"/>
            <w:shd w:val="clear" w:color="auto" w:fill="auto"/>
          </w:tcPr>
          <w:p w:rsidR="00975FBF" w:rsidRPr="00650071" w:rsidRDefault="00975FBF" w:rsidP="00906174">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36.4</w:t>
            </w:r>
          </w:p>
        </w:tc>
        <w:tc>
          <w:tcPr>
            <w:tcW w:w="2278" w:type="dxa"/>
            <w:shd w:val="clear" w:color="auto" w:fill="auto"/>
          </w:tcPr>
          <w:p w:rsidR="00975FBF" w:rsidRPr="00650071" w:rsidRDefault="00975FBF"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Совершенствов</w:t>
            </w:r>
            <w:r w:rsidRPr="00650071">
              <w:rPr>
                <w:rFonts w:ascii="Times New Roman" w:hAnsi="Times New Roman" w:cs="Times New Roman"/>
                <w:sz w:val="24"/>
                <w:szCs w:val="24"/>
              </w:rPr>
              <w:t>а</w:t>
            </w:r>
            <w:r w:rsidRPr="00650071">
              <w:rPr>
                <w:rFonts w:ascii="Times New Roman" w:hAnsi="Times New Roman" w:cs="Times New Roman"/>
                <w:sz w:val="24"/>
                <w:szCs w:val="24"/>
              </w:rPr>
              <w:t xml:space="preserve">ние интерактивной </w:t>
            </w:r>
            <w:r w:rsidRPr="00650071">
              <w:rPr>
                <w:rFonts w:ascii="Times New Roman" w:hAnsi="Times New Roman" w:cs="Times New Roman"/>
                <w:sz w:val="24"/>
                <w:szCs w:val="24"/>
              </w:rPr>
              <w:lastRenderedPageBreak/>
              <w:t>карты размещения рекламных конс</w:t>
            </w:r>
            <w:r w:rsidRPr="00650071">
              <w:rPr>
                <w:rFonts w:ascii="Times New Roman" w:hAnsi="Times New Roman" w:cs="Times New Roman"/>
                <w:sz w:val="24"/>
                <w:szCs w:val="24"/>
              </w:rPr>
              <w:t>т</w:t>
            </w:r>
            <w:r w:rsidRPr="00650071">
              <w:rPr>
                <w:rFonts w:ascii="Times New Roman" w:hAnsi="Times New Roman" w:cs="Times New Roman"/>
                <w:sz w:val="24"/>
                <w:szCs w:val="24"/>
              </w:rPr>
              <w:t>рукций</w:t>
            </w:r>
          </w:p>
        </w:tc>
        <w:tc>
          <w:tcPr>
            <w:tcW w:w="1701" w:type="dxa"/>
            <w:shd w:val="clear" w:color="auto" w:fill="auto"/>
          </w:tcPr>
          <w:p w:rsidR="00975FBF" w:rsidRPr="00650071" w:rsidRDefault="00975FBF"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975FBF" w:rsidRPr="00650071" w:rsidRDefault="00975FBF" w:rsidP="0067712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Отражение актуал</w:t>
            </w:r>
            <w:r w:rsidRPr="00650071">
              <w:rPr>
                <w:rFonts w:ascii="Times New Roman" w:hAnsi="Times New Roman" w:cs="Times New Roman"/>
                <w:sz w:val="24"/>
                <w:szCs w:val="24"/>
              </w:rPr>
              <w:t>ь</w:t>
            </w:r>
            <w:r w:rsidRPr="00650071">
              <w:rPr>
                <w:rFonts w:ascii="Times New Roman" w:hAnsi="Times New Roman" w:cs="Times New Roman"/>
                <w:sz w:val="24"/>
                <w:szCs w:val="24"/>
              </w:rPr>
              <w:t xml:space="preserve">ной информации по </w:t>
            </w:r>
            <w:r w:rsidRPr="00650071">
              <w:rPr>
                <w:rFonts w:ascii="Times New Roman" w:hAnsi="Times New Roman" w:cs="Times New Roman"/>
                <w:sz w:val="24"/>
                <w:szCs w:val="24"/>
              </w:rPr>
              <w:lastRenderedPageBreak/>
              <w:t>размещению рекла</w:t>
            </w:r>
            <w:r w:rsidRPr="00650071">
              <w:rPr>
                <w:rFonts w:ascii="Times New Roman" w:hAnsi="Times New Roman" w:cs="Times New Roman"/>
                <w:sz w:val="24"/>
                <w:szCs w:val="24"/>
              </w:rPr>
              <w:t>м</w:t>
            </w:r>
            <w:r w:rsidRPr="00650071">
              <w:rPr>
                <w:rFonts w:ascii="Times New Roman" w:hAnsi="Times New Roman" w:cs="Times New Roman"/>
                <w:sz w:val="24"/>
                <w:szCs w:val="24"/>
              </w:rPr>
              <w:t xml:space="preserve">ных конструкций </w:t>
            </w:r>
          </w:p>
        </w:tc>
        <w:tc>
          <w:tcPr>
            <w:tcW w:w="1672"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811"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784"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650071"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имуществе</w:t>
            </w:r>
            <w:r w:rsidRPr="00650071">
              <w:rPr>
                <w:rFonts w:ascii="Times New Roman" w:hAnsi="Times New Roman" w:cs="Times New Roman"/>
                <w:sz w:val="24"/>
                <w:szCs w:val="24"/>
              </w:rPr>
              <w:t>н</w:t>
            </w:r>
            <w:r w:rsidRPr="00650071">
              <w:rPr>
                <w:rFonts w:ascii="Times New Roman" w:hAnsi="Times New Roman" w:cs="Times New Roman"/>
                <w:sz w:val="24"/>
                <w:szCs w:val="24"/>
              </w:rPr>
              <w:lastRenderedPageBreak/>
              <w:t>ных и земел</w:t>
            </w:r>
            <w:r w:rsidRPr="00650071">
              <w:rPr>
                <w:rFonts w:ascii="Times New Roman" w:hAnsi="Times New Roman" w:cs="Times New Roman"/>
                <w:sz w:val="24"/>
                <w:szCs w:val="24"/>
              </w:rPr>
              <w:t>ь</w:t>
            </w:r>
            <w:r w:rsidRPr="00650071">
              <w:rPr>
                <w:rFonts w:ascii="Times New Roman" w:hAnsi="Times New Roman" w:cs="Times New Roman"/>
                <w:sz w:val="24"/>
                <w:szCs w:val="24"/>
              </w:rPr>
              <w:t>ных отнош</w:t>
            </w:r>
            <w:r w:rsidRPr="00650071">
              <w:rPr>
                <w:rFonts w:ascii="Times New Roman" w:hAnsi="Times New Roman" w:cs="Times New Roman"/>
                <w:sz w:val="24"/>
                <w:szCs w:val="24"/>
              </w:rPr>
              <w:t>е</w:t>
            </w:r>
            <w:r w:rsidRPr="00650071">
              <w:rPr>
                <w:rFonts w:ascii="Times New Roman" w:hAnsi="Times New Roman" w:cs="Times New Roman"/>
                <w:sz w:val="24"/>
                <w:szCs w:val="24"/>
              </w:rPr>
              <w:t>ний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tc>
      </w:tr>
      <w:tr w:rsidR="00975FBF" w:rsidRPr="00650071" w:rsidTr="00650071">
        <w:trPr>
          <w:jc w:val="center"/>
        </w:trPr>
        <w:tc>
          <w:tcPr>
            <w:tcW w:w="15961" w:type="dxa"/>
            <w:gridSpan w:val="12"/>
            <w:shd w:val="clear" w:color="auto" w:fill="auto"/>
          </w:tcPr>
          <w:p w:rsidR="00975FBF" w:rsidRPr="00650071" w:rsidRDefault="00975FBF" w:rsidP="00E35864">
            <w:pPr>
              <w:tabs>
                <w:tab w:val="left" w:pos="8753"/>
              </w:tabs>
              <w:spacing w:after="0" w:line="240" w:lineRule="auto"/>
              <w:jc w:val="center"/>
              <w:rPr>
                <w:rFonts w:ascii="Times New Roman" w:hAnsi="Times New Roman" w:cs="Times New Roman"/>
                <w:b/>
                <w:sz w:val="24"/>
                <w:szCs w:val="24"/>
              </w:rPr>
            </w:pPr>
            <w:r w:rsidRPr="00650071">
              <w:rPr>
                <w:rFonts w:ascii="Times New Roman" w:hAnsi="Times New Roman" w:cs="Times New Roman"/>
                <w:b/>
                <w:sz w:val="24"/>
                <w:szCs w:val="24"/>
              </w:rPr>
              <w:lastRenderedPageBreak/>
              <w:t>ΙΙ. Системные мероприятия по развитию конкурентной среды в Воронежской области</w:t>
            </w:r>
          </w:p>
        </w:tc>
      </w:tr>
      <w:tr w:rsidR="00975FBF" w:rsidRPr="00650071" w:rsidTr="00650071">
        <w:trPr>
          <w:jc w:val="center"/>
        </w:trPr>
        <w:tc>
          <w:tcPr>
            <w:tcW w:w="755" w:type="dxa"/>
            <w:shd w:val="clear" w:color="auto" w:fill="auto"/>
          </w:tcPr>
          <w:p w:rsidR="00975FBF" w:rsidRPr="00650071" w:rsidRDefault="00975FBF" w:rsidP="00E35864">
            <w:pPr>
              <w:spacing w:after="0" w:line="240" w:lineRule="auto"/>
              <w:jc w:val="center"/>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1</w:t>
            </w:r>
          </w:p>
        </w:tc>
        <w:tc>
          <w:tcPr>
            <w:tcW w:w="15206" w:type="dxa"/>
            <w:gridSpan w:val="11"/>
            <w:shd w:val="clear" w:color="auto" w:fill="auto"/>
          </w:tcPr>
          <w:p w:rsidR="00975FBF" w:rsidRPr="00650071" w:rsidRDefault="00975FBF" w:rsidP="00010E47">
            <w:pPr>
              <w:autoSpaceDE w:val="0"/>
              <w:autoSpaceDN w:val="0"/>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Развитие конкурентоспособности товаров, работ, услуг субъектов малого и среднего предпринимательства</w:t>
            </w:r>
          </w:p>
        </w:tc>
      </w:tr>
      <w:tr w:rsidR="00975FBF" w:rsidRPr="00650071" w:rsidTr="00650071">
        <w:trPr>
          <w:jc w:val="center"/>
        </w:trPr>
        <w:tc>
          <w:tcPr>
            <w:tcW w:w="755" w:type="dxa"/>
            <w:shd w:val="clear" w:color="auto" w:fill="auto"/>
          </w:tcPr>
          <w:p w:rsidR="00975FBF" w:rsidRPr="00650071" w:rsidRDefault="00975FBF" w:rsidP="003F589E">
            <w:pPr>
              <w:spacing w:after="0" w:line="240" w:lineRule="auto"/>
              <w:jc w:val="center"/>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1.1</w:t>
            </w:r>
          </w:p>
        </w:tc>
        <w:tc>
          <w:tcPr>
            <w:tcW w:w="2278" w:type="dxa"/>
            <w:shd w:val="clear" w:color="auto" w:fill="auto"/>
          </w:tcPr>
          <w:p w:rsidR="00975FBF" w:rsidRPr="00650071" w:rsidRDefault="00975FBF" w:rsidP="00EB6D5D">
            <w:pPr>
              <w:spacing w:after="0" w:line="240" w:lineRule="auto"/>
              <w:jc w:val="both"/>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Организация и пр</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ведение межреги</w:t>
            </w:r>
            <w:r w:rsidRPr="00650071">
              <w:rPr>
                <w:rFonts w:ascii="Times New Roman" w:eastAsia="Calibri" w:hAnsi="Times New Roman" w:cs="Times New Roman"/>
                <w:sz w:val="24"/>
                <w:szCs w:val="24"/>
                <w:lang w:eastAsia="en-US"/>
              </w:rPr>
              <w:t>о</w:t>
            </w:r>
            <w:r w:rsidRPr="00650071">
              <w:rPr>
                <w:rFonts w:ascii="Times New Roman" w:eastAsia="Calibri" w:hAnsi="Times New Roman" w:cs="Times New Roman"/>
                <w:sz w:val="24"/>
                <w:szCs w:val="24"/>
                <w:lang w:eastAsia="en-US"/>
              </w:rPr>
              <w:t>нальных выставо</w:t>
            </w:r>
            <w:r w:rsidRPr="00650071">
              <w:rPr>
                <w:rFonts w:ascii="Times New Roman" w:eastAsia="Calibri" w:hAnsi="Times New Roman" w:cs="Times New Roman"/>
                <w:sz w:val="24"/>
                <w:szCs w:val="24"/>
                <w:lang w:eastAsia="en-US"/>
              </w:rPr>
              <w:t>ч</w:t>
            </w:r>
            <w:r w:rsidRPr="00650071">
              <w:rPr>
                <w:rFonts w:ascii="Times New Roman" w:eastAsia="Calibri" w:hAnsi="Times New Roman" w:cs="Times New Roman"/>
                <w:sz w:val="24"/>
                <w:szCs w:val="24"/>
                <w:lang w:eastAsia="en-US"/>
              </w:rPr>
              <w:t>ных мероприятий</w:t>
            </w:r>
          </w:p>
        </w:tc>
        <w:tc>
          <w:tcPr>
            <w:tcW w:w="1701" w:type="dxa"/>
            <w:shd w:val="clear" w:color="auto" w:fill="auto"/>
          </w:tcPr>
          <w:p w:rsidR="00975FBF" w:rsidRPr="00650071" w:rsidRDefault="00975FBF" w:rsidP="00E411B0">
            <w:pPr>
              <w:spacing w:after="0" w:line="240" w:lineRule="auto"/>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2021</w:t>
            </w:r>
          </w:p>
        </w:tc>
        <w:tc>
          <w:tcPr>
            <w:tcW w:w="2551" w:type="dxa"/>
            <w:shd w:val="clear" w:color="auto" w:fill="auto"/>
          </w:tcPr>
          <w:p w:rsidR="00975FBF" w:rsidRPr="00650071" w:rsidRDefault="00975FBF" w:rsidP="003F589E">
            <w:pPr>
              <w:spacing w:after="0" w:line="240" w:lineRule="auto"/>
              <w:jc w:val="both"/>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Увеличение спроса продукции</w:t>
            </w:r>
          </w:p>
        </w:tc>
        <w:tc>
          <w:tcPr>
            <w:tcW w:w="1672" w:type="dxa"/>
            <w:vMerge w:val="restart"/>
            <w:shd w:val="clear" w:color="auto" w:fill="auto"/>
          </w:tcPr>
          <w:p w:rsidR="00975FBF" w:rsidRPr="00650071" w:rsidRDefault="00975FBF" w:rsidP="003F589E">
            <w:pPr>
              <w:spacing w:after="0" w:line="240" w:lineRule="auto"/>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Количество субъектов малого и среднего предприн</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t>мательства, принявших участие в в</w:t>
            </w:r>
            <w:r w:rsidRPr="00650071">
              <w:rPr>
                <w:rFonts w:ascii="Times New Roman" w:eastAsia="Times New Roman" w:hAnsi="Times New Roman" w:cs="Times New Roman"/>
                <w:sz w:val="24"/>
                <w:szCs w:val="24"/>
                <w:lang w:eastAsia="en-US"/>
              </w:rPr>
              <w:t>ы</w:t>
            </w:r>
            <w:r w:rsidRPr="00650071">
              <w:rPr>
                <w:rFonts w:ascii="Times New Roman" w:eastAsia="Times New Roman" w:hAnsi="Times New Roman" w:cs="Times New Roman"/>
                <w:sz w:val="24"/>
                <w:szCs w:val="24"/>
                <w:lang w:eastAsia="en-US"/>
              </w:rPr>
              <w:t>ставочно-ярмарочных мероприятиях</w:t>
            </w:r>
          </w:p>
          <w:p w:rsidR="00975FBF" w:rsidRPr="00650071" w:rsidRDefault="00975FBF" w:rsidP="003F589E">
            <w:pPr>
              <w:spacing w:after="0" w:line="240" w:lineRule="auto"/>
              <w:jc w:val="center"/>
              <w:rPr>
                <w:rFonts w:ascii="Times New Roman" w:eastAsia="Times New Roman" w:hAnsi="Times New Roman" w:cs="Times New Roman"/>
                <w:sz w:val="24"/>
                <w:szCs w:val="24"/>
                <w:lang w:eastAsia="en-US"/>
              </w:rPr>
            </w:pPr>
          </w:p>
        </w:tc>
        <w:tc>
          <w:tcPr>
            <w:tcW w:w="1006" w:type="dxa"/>
            <w:vMerge w:val="restart"/>
            <w:shd w:val="clear" w:color="auto" w:fill="auto"/>
          </w:tcPr>
          <w:p w:rsidR="00975FBF" w:rsidRPr="00650071"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Ед</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t>ницы</w:t>
            </w:r>
          </w:p>
        </w:tc>
        <w:tc>
          <w:tcPr>
            <w:tcW w:w="837" w:type="dxa"/>
            <w:vMerge w:val="restart"/>
            <w:shd w:val="clear" w:color="auto" w:fill="auto"/>
          </w:tcPr>
          <w:p w:rsidR="00975FBF" w:rsidRPr="00650071"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55</w:t>
            </w:r>
          </w:p>
        </w:tc>
        <w:tc>
          <w:tcPr>
            <w:tcW w:w="811" w:type="dxa"/>
            <w:vMerge w:val="restart"/>
            <w:shd w:val="clear" w:color="auto" w:fill="auto"/>
          </w:tcPr>
          <w:p w:rsidR="00975FBF" w:rsidRPr="00650071"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78</w:t>
            </w:r>
          </w:p>
        </w:tc>
        <w:tc>
          <w:tcPr>
            <w:tcW w:w="784" w:type="dxa"/>
            <w:vMerge w:val="restart"/>
            <w:shd w:val="clear" w:color="auto" w:fill="auto"/>
          </w:tcPr>
          <w:p w:rsidR="00975FBF" w:rsidRPr="00650071"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80</w:t>
            </w:r>
          </w:p>
        </w:tc>
        <w:tc>
          <w:tcPr>
            <w:tcW w:w="794" w:type="dxa"/>
            <w:vMerge w:val="restart"/>
            <w:shd w:val="clear" w:color="auto" w:fill="auto"/>
          </w:tcPr>
          <w:p w:rsidR="00975FBF" w:rsidRPr="00650071"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80</w:t>
            </w:r>
          </w:p>
        </w:tc>
        <w:tc>
          <w:tcPr>
            <w:tcW w:w="1055" w:type="dxa"/>
            <w:vMerge w:val="restart"/>
            <w:shd w:val="clear" w:color="auto" w:fill="auto"/>
          </w:tcPr>
          <w:p w:rsidR="00975FBF" w:rsidRPr="00650071" w:rsidRDefault="00975FBF" w:rsidP="003F589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80</w:t>
            </w:r>
          </w:p>
        </w:tc>
        <w:tc>
          <w:tcPr>
            <w:tcW w:w="1717" w:type="dxa"/>
            <w:shd w:val="clear" w:color="auto" w:fill="auto"/>
          </w:tcPr>
          <w:p w:rsidR="00975FBF" w:rsidRPr="00650071" w:rsidRDefault="00975FBF" w:rsidP="003F589E">
            <w:pPr>
              <w:spacing w:after="0" w:line="240" w:lineRule="auto"/>
              <w:jc w:val="center"/>
              <w:rPr>
                <w:rFonts w:ascii="Times New Roman" w:eastAsia="Calibri" w:hAnsi="Times New Roman" w:cs="Times New Roman"/>
                <w:sz w:val="24"/>
                <w:szCs w:val="24"/>
                <w:lang w:eastAsia="en-US"/>
              </w:rPr>
            </w:pPr>
            <w:r w:rsidRPr="00650071">
              <w:rPr>
                <w:rFonts w:ascii="Times New Roman" w:hAnsi="Times New Roman" w:cs="Times New Roman"/>
                <w:sz w:val="24"/>
                <w:szCs w:val="24"/>
              </w:rPr>
              <w:t>Департамент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тельства и торговли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tcPr>
          <w:p w:rsidR="00975FBF" w:rsidRPr="00650071" w:rsidRDefault="00975FBF" w:rsidP="003F589E">
            <w:pPr>
              <w:spacing w:after="0" w:line="240" w:lineRule="auto"/>
              <w:jc w:val="center"/>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1.2</w:t>
            </w:r>
          </w:p>
        </w:tc>
        <w:tc>
          <w:tcPr>
            <w:tcW w:w="2278" w:type="dxa"/>
            <w:shd w:val="clear" w:color="auto" w:fill="auto"/>
          </w:tcPr>
          <w:p w:rsidR="00975FBF" w:rsidRPr="00650071" w:rsidRDefault="00975FBF" w:rsidP="003F589E">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Организация ярм</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рок на территории Воронежской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ласти</w:t>
            </w:r>
          </w:p>
          <w:p w:rsidR="00975FBF" w:rsidRPr="00650071" w:rsidRDefault="00975FBF" w:rsidP="003F589E">
            <w:pPr>
              <w:spacing w:after="0" w:line="240" w:lineRule="auto"/>
              <w:jc w:val="both"/>
              <w:rPr>
                <w:rFonts w:ascii="Times New Roman" w:eastAsia="Times New Roman" w:hAnsi="Times New Roman" w:cs="Times New Roman"/>
                <w:sz w:val="24"/>
                <w:szCs w:val="24"/>
              </w:rPr>
            </w:pPr>
          </w:p>
          <w:p w:rsidR="00975FBF" w:rsidRPr="00650071" w:rsidRDefault="00975FBF" w:rsidP="003F589E">
            <w:pPr>
              <w:spacing w:after="0" w:line="240" w:lineRule="auto"/>
              <w:jc w:val="both"/>
              <w:rPr>
                <w:rFonts w:ascii="Times New Roman" w:eastAsia="Times New Roman" w:hAnsi="Times New Roman" w:cs="Times New Roman"/>
                <w:sz w:val="24"/>
                <w:szCs w:val="24"/>
              </w:rPr>
            </w:pPr>
          </w:p>
          <w:p w:rsidR="00975FBF" w:rsidRPr="00650071" w:rsidRDefault="00975FBF" w:rsidP="003F589E">
            <w:pPr>
              <w:spacing w:after="0" w:line="240" w:lineRule="auto"/>
              <w:jc w:val="both"/>
              <w:rPr>
                <w:rFonts w:ascii="Times New Roman" w:eastAsia="Times New Roman" w:hAnsi="Times New Roman" w:cs="Times New Roman"/>
                <w:sz w:val="24"/>
                <w:szCs w:val="24"/>
              </w:rPr>
            </w:pPr>
          </w:p>
          <w:p w:rsidR="00975FBF" w:rsidRPr="00650071" w:rsidRDefault="00975FBF" w:rsidP="003F589E">
            <w:pPr>
              <w:spacing w:after="0" w:line="240" w:lineRule="auto"/>
              <w:jc w:val="both"/>
              <w:rPr>
                <w:rFonts w:ascii="Times New Roman" w:eastAsia="Calibri" w:hAnsi="Times New Roman" w:cs="Times New Roman"/>
                <w:sz w:val="24"/>
                <w:szCs w:val="24"/>
                <w:lang w:eastAsia="en-US"/>
              </w:rPr>
            </w:pPr>
          </w:p>
        </w:tc>
        <w:tc>
          <w:tcPr>
            <w:tcW w:w="1701" w:type="dxa"/>
            <w:shd w:val="clear" w:color="auto" w:fill="auto"/>
          </w:tcPr>
          <w:p w:rsidR="00975FBF" w:rsidRPr="00650071" w:rsidRDefault="00975FBF" w:rsidP="00E411B0">
            <w:pPr>
              <w:spacing w:after="0" w:line="240" w:lineRule="auto"/>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2021</w:t>
            </w:r>
          </w:p>
        </w:tc>
        <w:tc>
          <w:tcPr>
            <w:tcW w:w="2551" w:type="dxa"/>
            <w:shd w:val="clear" w:color="auto" w:fill="auto"/>
          </w:tcPr>
          <w:p w:rsidR="00975FBF" w:rsidRPr="00650071" w:rsidRDefault="00975FBF" w:rsidP="003F589E">
            <w:pPr>
              <w:autoSpaceDE w:val="0"/>
              <w:autoSpaceDN w:val="0"/>
              <w:adjustRightInd w:val="0"/>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Актуализация пост</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новления правител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ства Воронежской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ласти от 21.06.2016 № 432 «Об утверждении Порядка организации ярмарок на террит</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рии Воронежской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ласти и продажи тов</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ров (выполнения р</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бот, оказания услуг) на них».</w:t>
            </w:r>
          </w:p>
          <w:p w:rsidR="00975FBF" w:rsidRPr="00650071" w:rsidRDefault="00975FBF" w:rsidP="003F589E">
            <w:pPr>
              <w:autoSpaceDE w:val="0"/>
              <w:autoSpaceDN w:val="0"/>
              <w:adjustRightInd w:val="0"/>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Создание для местных производителей то</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говых мест на ярма</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ках региона</w:t>
            </w:r>
          </w:p>
        </w:tc>
        <w:tc>
          <w:tcPr>
            <w:tcW w:w="1672" w:type="dxa"/>
            <w:vMerge/>
            <w:shd w:val="clear" w:color="auto" w:fill="auto"/>
          </w:tcPr>
          <w:p w:rsidR="00975FBF" w:rsidRPr="00650071" w:rsidRDefault="00975FBF" w:rsidP="003F589E">
            <w:pPr>
              <w:spacing w:after="0" w:line="240" w:lineRule="auto"/>
              <w:jc w:val="center"/>
              <w:rPr>
                <w:rFonts w:ascii="Times New Roman" w:eastAsia="Times New Roman" w:hAnsi="Times New Roman" w:cs="Times New Roman"/>
                <w:sz w:val="24"/>
                <w:szCs w:val="24"/>
                <w:lang w:eastAsia="en-US"/>
              </w:rPr>
            </w:pPr>
          </w:p>
        </w:tc>
        <w:tc>
          <w:tcPr>
            <w:tcW w:w="1006" w:type="dxa"/>
            <w:vMerge/>
            <w:shd w:val="clear" w:color="auto" w:fill="auto"/>
          </w:tcPr>
          <w:p w:rsidR="00975FBF" w:rsidRPr="00650071"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p>
        </w:tc>
        <w:tc>
          <w:tcPr>
            <w:tcW w:w="837" w:type="dxa"/>
            <w:vMerge/>
            <w:shd w:val="clear" w:color="auto" w:fill="auto"/>
          </w:tcPr>
          <w:p w:rsidR="00975FBF" w:rsidRPr="00650071"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p>
        </w:tc>
        <w:tc>
          <w:tcPr>
            <w:tcW w:w="811" w:type="dxa"/>
            <w:vMerge/>
            <w:shd w:val="clear" w:color="auto" w:fill="auto"/>
          </w:tcPr>
          <w:p w:rsidR="00975FBF" w:rsidRPr="00650071"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p>
        </w:tc>
        <w:tc>
          <w:tcPr>
            <w:tcW w:w="784" w:type="dxa"/>
            <w:vMerge/>
            <w:shd w:val="clear" w:color="auto" w:fill="auto"/>
          </w:tcPr>
          <w:p w:rsidR="00975FBF" w:rsidRPr="00650071"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p>
        </w:tc>
        <w:tc>
          <w:tcPr>
            <w:tcW w:w="794" w:type="dxa"/>
            <w:vMerge/>
            <w:shd w:val="clear" w:color="auto" w:fill="auto"/>
          </w:tcPr>
          <w:p w:rsidR="00975FBF" w:rsidRPr="00650071" w:rsidRDefault="00975FBF" w:rsidP="003F589E">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650071" w:rsidRDefault="00975FBF" w:rsidP="003F589E">
            <w:pPr>
              <w:spacing w:after="0" w:line="240" w:lineRule="auto"/>
              <w:jc w:val="center"/>
              <w:rPr>
                <w:rFonts w:ascii="Times New Roman" w:hAnsi="Times New Roman" w:cs="Times New Roman"/>
                <w:sz w:val="24"/>
                <w:szCs w:val="24"/>
              </w:rPr>
            </w:pPr>
          </w:p>
        </w:tc>
        <w:tc>
          <w:tcPr>
            <w:tcW w:w="1717" w:type="dxa"/>
            <w:shd w:val="clear" w:color="auto" w:fill="auto"/>
          </w:tcPr>
          <w:p w:rsidR="00975FBF" w:rsidRPr="00650071" w:rsidRDefault="00975FBF" w:rsidP="003F589E">
            <w:pPr>
              <w:spacing w:after="0" w:line="240" w:lineRule="auto"/>
              <w:jc w:val="center"/>
              <w:rPr>
                <w:rFonts w:ascii="Times New Roman" w:eastAsia="Times New Roman" w:hAnsi="Times New Roman" w:cs="Times New Roman"/>
                <w:sz w:val="24"/>
                <w:szCs w:val="24"/>
              </w:rPr>
            </w:pPr>
            <w:r w:rsidRPr="00650071">
              <w:rPr>
                <w:rFonts w:ascii="Times New Roman" w:hAnsi="Times New Roman" w:cs="Times New Roman"/>
                <w:sz w:val="24"/>
                <w:szCs w:val="24"/>
              </w:rPr>
              <w:t>Департамент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тельства и торговли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tcPr>
          <w:p w:rsidR="00975FBF" w:rsidRPr="00650071" w:rsidRDefault="00975FBF" w:rsidP="003F589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w:t>
            </w:r>
          </w:p>
        </w:tc>
        <w:tc>
          <w:tcPr>
            <w:tcW w:w="15206" w:type="dxa"/>
            <w:gridSpan w:val="11"/>
            <w:shd w:val="clear" w:color="auto" w:fill="auto"/>
          </w:tcPr>
          <w:p w:rsidR="00975FBF" w:rsidRPr="00650071" w:rsidRDefault="00975FBF" w:rsidP="003F589E">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Обеспечение прозрачности и доступности закупок товаров, работ, услуг, осуществляемых с использованием конкурентных способов </w:t>
            </w:r>
            <w:proofErr w:type="spellStart"/>
            <w:proofErr w:type="gramStart"/>
            <w:r w:rsidRPr="00650071">
              <w:rPr>
                <w:rFonts w:ascii="Times New Roman" w:hAnsi="Times New Roman" w:cs="Times New Roman"/>
                <w:sz w:val="24"/>
                <w:szCs w:val="24"/>
              </w:rPr>
              <w:t>определе-ния</w:t>
            </w:r>
            <w:proofErr w:type="spellEnd"/>
            <w:proofErr w:type="gramEnd"/>
            <w:r w:rsidRPr="00650071">
              <w:rPr>
                <w:rFonts w:ascii="Times New Roman" w:hAnsi="Times New Roman" w:cs="Times New Roman"/>
                <w:sz w:val="24"/>
                <w:szCs w:val="24"/>
              </w:rPr>
              <w:t xml:space="preserve"> поставщиков (подрядчиков, исполнителей):</w:t>
            </w:r>
          </w:p>
          <w:p w:rsidR="00975FBF" w:rsidRPr="00650071" w:rsidRDefault="00975FBF" w:rsidP="003F589E">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устранение случаев (снижение количества) осуществления закупки у единственного поставщика;</w:t>
            </w:r>
          </w:p>
          <w:p w:rsidR="00975FBF" w:rsidRPr="00650071" w:rsidRDefault="00975FBF" w:rsidP="003F589E">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-введение механизма  оказания  содействия участникам закупки  по вопросам, связанным с получением электронной подписи, формированием заявок, а также правовым сопровождением при осуществлении закупок;</w:t>
            </w:r>
          </w:p>
          <w:p w:rsidR="00975FBF" w:rsidRPr="00650071" w:rsidRDefault="00975FBF" w:rsidP="00010E4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расширение участия субъектов малого и среднего предпринимательства в закупках  товаров, работ, услуг,  осуществляемых  с использованием конкурентных способов определения поставщиков (подрядчиков, исполнителей)</w:t>
            </w:r>
          </w:p>
        </w:tc>
      </w:tr>
      <w:tr w:rsidR="00975FBF" w:rsidRPr="00650071" w:rsidTr="00650071">
        <w:trPr>
          <w:jc w:val="center"/>
        </w:trPr>
        <w:tc>
          <w:tcPr>
            <w:tcW w:w="755" w:type="dxa"/>
            <w:shd w:val="clear" w:color="auto" w:fill="auto"/>
          </w:tcPr>
          <w:p w:rsidR="00975FBF" w:rsidRPr="00650071" w:rsidRDefault="00975FBF" w:rsidP="00A562B1">
            <w:pPr>
              <w:spacing w:after="0"/>
              <w:jc w:val="center"/>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2.1</w:t>
            </w:r>
          </w:p>
        </w:tc>
        <w:tc>
          <w:tcPr>
            <w:tcW w:w="2278" w:type="dxa"/>
            <w:shd w:val="clear" w:color="auto" w:fill="auto"/>
          </w:tcPr>
          <w:p w:rsidR="00975FBF" w:rsidRPr="00650071" w:rsidRDefault="00975FBF" w:rsidP="00E03231">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 xml:space="preserve">Оказание </w:t>
            </w:r>
            <w:proofErr w:type="spellStart"/>
            <w:r w:rsidRPr="00650071">
              <w:rPr>
                <w:rFonts w:ascii="Times New Roman" w:eastAsia="Times New Roman" w:hAnsi="Times New Roman" w:cs="Times New Roman"/>
                <w:sz w:val="24"/>
                <w:szCs w:val="24"/>
              </w:rPr>
              <w:t>информ</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ционно-консульта-ционной</w:t>
            </w:r>
            <w:proofErr w:type="spellEnd"/>
            <w:r w:rsidRPr="00650071">
              <w:rPr>
                <w:rFonts w:ascii="Times New Roman" w:eastAsia="Times New Roman" w:hAnsi="Times New Roman" w:cs="Times New Roman"/>
                <w:sz w:val="24"/>
                <w:szCs w:val="24"/>
              </w:rPr>
              <w:t xml:space="preserve"> поддер</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 xml:space="preserve">ки </w:t>
            </w:r>
            <w:proofErr w:type="spellStart"/>
            <w:r w:rsidRPr="00650071">
              <w:rPr>
                <w:rFonts w:ascii="Times New Roman" w:eastAsia="Times New Roman" w:hAnsi="Times New Roman" w:cs="Times New Roman"/>
                <w:sz w:val="24"/>
                <w:szCs w:val="24"/>
              </w:rPr>
              <w:t>бизнес-сообществу</w:t>
            </w:r>
            <w:proofErr w:type="spellEnd"/>
            <w:r w:rsidRPr="00650071">
              <w:rPr>
                <w:rFonts w:ascii="Times New Roman" w:eastAsia="Times New Roman" w:hAnsi="Times New Roman" w:cs="Times New Roman"/>
                <w:sz w:val="24"/>
                <w:szCs w:val="24"/>
              </w:rPr>
              <w:t xml:space="preserve"> по в</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просам участия в государственных закупках Вороне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ской области (орг</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низация совещ</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ний, семинаров, конференций, ра</w:t>
            </w:r>
            <w:r w:rsidRPr="00650071">
              <w:rPr>
                <w:rFonts w:ascii="Times New Roman" w:eastAsia="Times New Roman" w:hAnsi="Times New Roman" w:cs="Times New Roman"/>
                <w:sz w:val="24"/>
                <w:szCs w:val="24"/>
              </w:rPr>
              <w:t>з</w:t>
            </w:r>
            <w:r w:rsidRPr="00650071">
              <w:rPr>
                <w:rFonts w:ascii="Times New Roman" w:eastAsia="Times New Roman" w:hAnsi="Times New Roman" w:cs="Times New Roman"/>
                <w:sz w:val="24"/>
                <w:szCs w:val="24"/>
              </w:rPr>
              <w:t>мещение актуал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ной информации на сайте управления по регулированию контрактной сист</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 xml:space="preserve">мы в сфере закупок в сети </w:t>
            </w:r>
            <w:r w:rsidR="00E03231">
              <w:rPr>
                <w:rFonts w:ascii="Times New Roman" w:eastAsia="Times New Roman" w:hAnsi="Times New Roman" w:cs="Times New Roman"/>
                <w:sz w:val="24"/>
                <w:szCs w:val="24"/>
              </w:rPr>
              <w:t>Интернет</w:t>
            </w:r>
            <w:r w:rsidRPr="00650071">
              <w:rPr>
                <w:rFonts w:ascii="Times New Roman" w:eastAsia="Times New Roman" w:hAnsi="Times New Roman" w:cs="Times New Roman"/>
                <w:sz w:val="24"/>
                <w:szCs w:val="24"/>
              </w:rPr>
              <w:t>)</w:t>
            </w:r>
          </w:p>
        </w:tc>
        <w:tc>
          <w:tcPr>
            <w:tcW w:w="1701" w:type="dxa"/>
            <w:shd w:val="clear" w:color="auto" w:fill="auto"/>
          </w:tcPr>
          <w:p w:rsidR="00975FBF" w:rsidRPr="00650071" w:rsidRDefault="00975FBF" w:rsidP="00E411B0">
            <w:pPr>
              <w:spacing w:after="0"/>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 xml:space="preserve">2021 </w:t>
            </w:r>
          </w:p>
        </w:tc>
        <w:tc>
          <w:tcPr>
            <w:tcW w:w="2551" w:type="dxa"/>
            <w:shd w:val="clear" w:color="auto" w:fill="auto"/>
          </w:tcPr>
          <w:p w:rsidR="00975FBF" w:rsidRPr="00650071" w:rsidRDefault="00975FBF" w:rsidP="004148E6">
            <w:pPr>
              <w:spacing w:after="0" w:line="240" w:lineRule="auto"/>
              <w:jc w:val="both"/>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rPr>
              <w:t>Повышение инфо</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мированности, квал</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фикации участников закупок о требованиях и правилах участия в закупочных процед</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рах</w:t>
            </w:r>
          </w:p>
        </w:tc>
        <w:tc>
          <w:tcPr>
            <w:tcW w:w="1672" w:type="dxa"/>
            <w:shd w:val="clear" w:color="auto" w:fill="auto"/>
          </w:tcPr>
          <w:p w:rsidR="00975FBF" w:rsidRPr="00650071" w:rsidRDefault="00975FBF" w:rsidP="00A562B1">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Количество проведенных информац</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онно-консультац</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онных мер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приятий для участников закупочного процесса р</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гиона</w:t>
            </w:r>
          </w:p>
        </w:tc>
        <w:tc>
          <w:tcPr>
            <w:tcW w:w="1006" w:type="dxa"/>
            <w:shd w:val="clear" w:color="auto" w:fill="auto"/>
          </w:tcPr>
          <w:p w:rsidR="00975FBF" w:rsidRPr="00650071"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Ед</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ницы</w:t>
            </w:r>
          </w:p>
        </w:tc>
        <w:tc>
          <w:tcPr>
            <w:tcW w:w="837" w:type="dxa"/>
            <w:shd w:val="clear" w:color="auto" w:fill="auto"/>
          </w:tcPr>
          <w:p w:rsidR="00975FBF" w:rsidRPr="00650071"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4 раза в год</w:t>
            </w:r>
          </w:p>
        </w:tc>
        <w:tc>
          <w:tcPr>
            <w:tcW w:w="811" w:type="dxa"/>
            <w:shd w:val="clear" w:color="auto" w:fill="auto"/>
          </w:tcPr>
          <w:p w:rsidR="00975FBF" w:rsidRPr="00650071" w:rsidRDefault="00975FBF" w:rsidP="00A562B1">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Не м</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нее</w:t>
            </w:r>
          </w:p>
          <w:p w:rsidR="00975FBF" w:rsidRPr="00650071"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4 раз в год</w:t>
            </w:r>
          </w:p>
        </w:tc>
        <w:tc>
          <w:tcPr>
            <w:tcW w:w="784" w:type="dxa"/>
            <w:shd w:val="clear" w:color="auto" w:fill="auto"/>
          </w:tcPr>
          <w:p w:rsidR="00975FBF" w:rsidRPr="00650071" w:rsidRDefault="00975FBF" w:rsidP="00A562B1">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Не м</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нее</w:t>
            </w:r>
          </w:p>
          <w:p w:rsidR="00975FBF" w:rsidRPr="00650071"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4 раз в год</w:t>
            </w:r>
          </w:p>
        </w:tc>
        <w:tc>
          <w:tcPr>
            <w:tcW w:w="794" w:type="dxa"/>
            <w:shd w:val="clear" w:color="auto" w:fill="auto"/>
          </w:tcPr>
          <w:p w:rsidR="00975FBF" w:rsidRPr="00650071" w:rsidRDefault="00975FBF" w:rsidP="00A562B1">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Не м</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нее</w:t>
            </w:r>
          </w:p>
          <w:p w:rsidR="00975FBF" w:rsidRPr="00650071"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4 раз в год</w:t>
            </w:r>
          </w:p>
        </w:tc>
        <w:tc>
          <w:tcPr>
            <w:tcW w:w="1055" w:type="dxa"/>
            <w:shd w:val="clear" w:color="auto" w:fill="auto"/>
          </w:tcPr>
          <w:p w:rsidR="00975FBF" w:rsidRPr="00650071" w:rsidRDefault="00975FBF" w:rsidP="00A562B1">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w:t>
            </w:r>
          </w:p>
        </w:tc>
        <w:tc>
          <w:tcPr>
            <w:tcW w:w="1717" w:type="dxa"/>
            <w:shd w:val="clear" w:color="auto" w:fill="auto"/>
          </w:tcPr>
          <w:p w:rsidR="00975FBF" w:rsidRPr="00650071" w:rsidRDefault="00975FBF" w:rsidP="00A562B1">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Управление по регулир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ванию ко</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трактной си</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темы в сфере закупок В</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tcPr>
          <w:p w:rsidR="00975FBF" w:rsidRPr="00650071" w:rsidRDefault="00975FBF" w:rsidP="00A562B1">
            <w:pPr>
              <w:spacing w:after="0"/>
              <w:jc w:val="center"/>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2.2</w:t>
            </w:r>
          </w:p>
        </w:tc>
        <w:tc>
          <w:tcPr>
            <w:tcW w:w="2278" w:type="dxa"/>
            <w:shd w:val="clear" w:color="auto" w:fill="auto"/>
          </w:tcPr>
          <w:p w:rsidR="00975FBF" w:rsidRPr="00650071" w:rsidRDefault="00975FBF" w:rsidP="00D15F78">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Организация и пр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ведение меропри</w:t>
            </w:r>
            <w:r w:rsidRPr="00650071">
              <w:rPr>
                <w:rFonts w:ascii="Times New Roman" w:eastAsia="Times New Roman" w:hAnsi="Times New Roman" w:cs="Times New Roman"/>
                <w:sz w:val="24"/>
                <w:szCs w:val="24"/>
              </w:rPr>
              <w:t>я</w:t>
            </w:r>
            <w:r w:rsidRPr="00650071">
              <w:rPr>
                <w:rFonts w:ascii="Times New Roman" w:eastAsia="Times New Roman" w:hAnsi="Times New Roman" w:cs="Times New Roman"/>
                <w:sz w:val="24"/>
                <w:szCs w:val="24"/>
              </w:rPr>
              <w:lastRenderedPageBreak/>
              <w:t>тий с целью оказ</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ния информацио</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но-методической поддержки пре</w:t>
            </w:r>
            <w:r w:rsidRPr="00650071">
              <w:rPr>
                <w:rFonts w:ascii="Times New Roman" w:eastAsia="Times New Roman" w:hAnsi="Times New Roman" w:cs="Times New Roman"/>
                <w:sz w:val="24"/>
                <w:szCs w:val="24"/>
              </w:rPr>
              <w:t>д</w:t>
            </w:r>
            <w:r w:rsidRPr="00650071">
              <w:rPr>
                <w:rFonts w:ascii="Times New Roman" w:eastAsia="Times New Roman" w:hAnsi="Times New Roman" w:cs="Times New Roman"/>
                <w:sz w:val="24"/>
                <w:szCs w:val="24"/>
              </w:rPr>
              <w:t>ставителям гос</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дарственных зака</w:t>
            </w:r>
            <w:r w:rsidRPr="00650071">
              <w:rPr>
                <w:rFonts w:ascii="Times New Roman" w:eastAsia="Times New Roman" w:hAnsi="Times New Roman" w:cs="Times New Roman"/>
                <w:sz w:val="24"/>
                <w:szCs w:val="24"/>
              </w:rPr>
              <w:t>з</w:t>
            </w:r>
            <w:r w:rsidRPr="00650071">
              <w:rPr>
                <w:rFonts w:ascii="Times New Roman" w:eastAsia="Times New Roman" w:hAnsi="Times New Roman" w:cs="Times New Roman"/>
                <w:sz w:val="24"/>
                <w:szCs w:val="24"/>
              </w:rPr>
              <w:t>чиков Воронежской области по вопр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сам применения законодательства о закупках, в том числе расширения участия в закупо</w:t>
            </w:r>
            <w:r w:rsidRPr="00650071">
              <w:rPr>
                <w:rFonts w:ascii="Times New Roman" w:eastAsia="Times New Roman" w:hAnsi="Times New Roman" w:cs="Times New Roman"/>
                <w:sz w:val="24"/>
                <w:szCs w:val="24"/>
              </w:rPr>
              <w:t>ч</w:t>
            </w:r>
            <w:r w:rsidRPr="00650071">
              <w:rPr>
                <w:rFonts w:ascii="Times New Roman" w:eastAsia="Times New Roman" w:hAnsi="Times New Roman" w:cs="Times New Roman"/>
                <w:sz w:val="24"/>
                <w:szCs w:val="24"/>
              </w:rPr>
              <w:t>ном процессе суб</w:t>
            </w:r>
            <w:r w:rsidRPr="00650071">
              <w:rPr>
                <w:rFonts w:ascii="Times New Roman" w:eastAsia="Times New Roman" w:hAnsi="Times New Roman" w:cs="Times New Roman"/>
                <w:sz w:val="24"/>
                <w:szCs w:val="24"/>
              </w:rPr>
              <w:t>ъ</w:t>
            </w:r>
            <w:r w:rsidRPr="00650071">
              <w:rPr>
                <w:rFonts w:ascii="Times New Roman" w:eastAsia="Times New Roman" w:hAnsi="Times New Roman" w:cs="Times New Roman"/>
                <w:sz w:val="24"/>
                <w:szCs w:val="24"/>
              </w:rPr>
              <w:t>ектов малого пре</w:t>
            </w:r>
            <w:r w:rsidRPr="00650071">
              <w:rPr>
                <w:rFonts w:ascii="Times New Roman" w:eastAsia="Times New Roman" w:hAnsi="Times New Roman" w:cs="Times New Roman"/>
                <w:sz w:val="24"/>
                <w:szCs w:val="24"/>
              </w:rPr>
              <w:t>д</w:t>
            </w:r>
            <w:r w:rsidRPr="00650071">
              <w:rPr>
                <w:rFonts w:ascii="Times New Roman" w:eastAsia="Times New Roman" w:hAnsi="Times New Roman" w:cs="Times New Roman"/>
                <w:sz w:val="24"/>
                <w:szCs w:val="24"/>
              </w:rPr>
              <w:t>принимательства</w:t>
            </w:r>
          </w:p>
        </w:tc>
        <w:tc>
          <w:tcPr>
            <w:tcW w:w="1701" w:type="dxa"/>
            <w:shd w:val="clear" w:color="auto" w:fill="auto"/>
          </w:tcPr>
          <w:p w:rsidR="00975FBF" w:rsidRPr="00650071" w:rsidRDefault="00975FBF" w:rsidP="00E411B0">
            <w:pPr>
              <w:spacing w:after="0" w:line="240" w:lineRule="auto"/>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lastRenderedPageBreak/>
              <w:t xml:space="preserve">2021 </w:t>
            </w:r>
          </w:p>
        </w:tc>
        <w:tc>
          <w:tcPr>
            <w:tcW w:w="2551" w:type="dxa"/>
            <w:shd w:val="clear" w:color="auto" w:fill="auto"/>
          </w:tcPr>
          <w:p w:rsidR="00975FBF" w:rsidRPr="00650071" w:rsidRDefault="00975FBF" w:rsidP="004148E6">
            <w:pPr>
              <w:spacing w:after="0" w:line="240" w:lineRule="auto"/>
              <w:jc w:val="both"/>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rPr>
              <w:t>Повышение инфо</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мированности зака</w:t>
            </w:r>
            <w:r w:rsidRPr="00650071">
              <w:rPr>
                <w:rFonts w:ascii="Times New Roman" w:eastAsia="Times New Roman" w:hAnsi="Times New Roman" w:cs="Times New Roman"/>
                <w:sz w:val="24"/>
                <w:szCs w:val="24"/>
              </w:rPr>
              <w:t>з</w:t>
            </w:r>
            <w:r w:rsidRPr="00650071">
              <w:rPr>
                <w:rFonts w:ascii="Times New Roman" w:eastAsia="Times New Roman" w:hAnsi="Times New Roman" w:cs="Times New Roman"/>
                <w:sz w:val="24"/>
                <w:szCs w:val="24"/>
              </w:rPr>
              <w:lastRenderedPageBreak/>
              <w:t>чиков о механизмах, требованиях и прав</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лах организации зак</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пок, повышение уро</w:t>
            </w:r>
            <w:r w:rsidRPr="00650071">
              <w:rPr>
                <w:rFonts w:ascii="Times New Roman" w:eastAsia="Times New Roman" w:hAnsi="Times New Roman" w:cs="Times New Roman"/>
                <w:sz w:val="24"/>
                <w:szCs w:val="24"/>
              </w:rPr>
              <w:t>в</w:t>
            </w:r>
            <w:r w:rsidRPr="00650071">
              <w:rPr>
                <w:rFonts w:ascii="Times New Roman" w:eastAsia="Times New Roman" w:hAnsi="Times New Roman" w:cs="Times New Roman"/>
                <w:sz w:val="24"/>
                <w:szCs w:val="24"/>
              </w:rPr>
              <w:t>ня квалифицирова</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ности заказчиков по вопросам проведения закупочных процедур</w:t>
            </w:r>
          </w:p>
        </w:tc>
        <w:tc>
          <w:tcPr>
            <w:tcW w:w="1672" w:type="dxa"/>
            <w:shd w:val="clear" w:color="auto" w:fill="auto"/>
          </w:tcPr>
          <w:p w:rsidR="00975FBF" w:rsidRPr="00650071" w:rsidRDefault="00975FBF" w:rsidP="00A562B1">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 xml:space="preserve">Количество проведенных </w:t>
            </w:r>
            <w:proofErr w:type="spellStart"/>
            <w:r w:rsidRPr="00650071">
              <w:rPr>
                <w:rFonts w:ascii="Times New Roman" w:eastAsia="Times New Roman" w:hAnsi="Times New Roman" w:cs="Times New Roman"/>
                <w:sz w:val="24"/>
                <w:szCs w:val="24"/>
              </w:rPr>
              <w:lastRenderedPageBreak/>
              <w:t>информац</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онно-консуль-тационных</w:t>
            </w:r>
            <w:proofErr w:type="spellEnd"/>
            <w:r w:rsidRPr="00650071">
              <w:rPr>
                <w:rFonts w:ascii="Times New Roman" w:eastAsia="Times New Roman" w:hAnsi="Times New Roman" w:cs="Times New Roman"/>
                <w:sz w:val="24"/>
                <w:szCs w:val="24"/>
              </w:rPr>
              <w:t xml:space="preserve"> мероприятий для заказч</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ков Вороне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ской области</w:t>
            </w:r>
          </w:p>
        </w:tc>
        <w:tc>
          <w:tcPr>
            <w:tcW w:w="1006" w:type="dxa"/>
            <w:shd w:val="clear" w:color="auto" w:fill="auto"/>
          </w:tcPr>
          <w:p w:rsidR="00975FBF" w:rsidRPr="00650071"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Ед</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ницы</w:t>
            </w:r>
          </w:p>
        </w:tc>
        <w:tc>
          <w:tcPr>
            <w:tcW w:w="837" w:type="dxa"/>
            <w:shd w:val="clear" w:color="auto" w:fill="auto"/>
          </w:tcPr>
          <w:p w:rsidR="00975FBF" w:rsidRPr="00650071"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 xml:space="preserve">4 раза </w:t>
            </w:r>
            <w:r w:rsidRPr="00650071">
              <w:rPr>
                <w:rFonts w:ascii="Times New Roman" w:eastAsia="Times New Roman" w:hAnsi="Times New Roman" w:cs="Times New Roman"/>
                <w:sz w:val="24"/>
                <w:szCs w:val="24"/>
              </w:rPr>
              <w:lastRenderedPageBreak/>
              <w:t>в год</w:t>
            </w:r>
          </w:p>
        </w:tc>
        <w:tc>
          <w:tcPr>
            <w:tcW w:w="811" w:type="dxa"/>
            <w:shd w:val="clear" w:color="auto" w:fill="auto"/>
          </w:tcPr>
          <w:p w:rsidR="00975FBF" w:rsidRPr="00650071" w:rsidRDefault="00975FBF" w:rsidP="00A562B1">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Не м</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lastRenderedPageBreak/>
              <w:t>нее</w:t>
            </w:r>
          </w:p>
          <w:p w:rsidR="00975FBF" w:rsidRPr="00650071"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4 раз в год</w:t>
            </w:r>
          </w:p>
        </w:tc>
        <w:tc>
          <w:tcPr>
            <w:tcW w:w="784" w:type="dxa"/>
            <w:shd w:val="clear" w:color="auto" w:fill="auto"/>
          </w:tcPr>
          <w:p w:rsidR="00975FBF" w:rsidRPr="00650071" w:rsidRDefault="00975FBF" w:rsidP="00A562B1">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Не м</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lastRenderedPageBreak/>
              <w:t>нее</w:t>
            </w:r>
          </w:p>
          <w:p w:rsidR="00975FBF" w:rsidRPr="00650071"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4 раз в год</w:t>
            </w:r>
          </w:p>
        </w:tc>
        <w:tc>
          <w:tcPr>
            <w:tcW w:w="794" w:type="dxa"/>
            <w:shd w:val="clear" w:color="auto" w:fill="auto"/>
          </w:tcPr>
          <w:p w:rsidR="00975FBF" w:rsidRPr="00650071" w:rsidRDefault="00975FBF" w:rsidP="00A562B1">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Не м</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lastRenderedPageBreak/>
              <w:t>нее</w:t>
            </w:r>
          </w:p>
          <w:p w:rsidR="00975FBF" w:rsidRPr="00650071"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4 раз в год</w:t>
            </w:r>
          </w:p>
        </w:tc>
        <w:tc>
          <w:tcPr>
            <w:tcW w:w="1055" w:type="dxa"/>
            <w:shd w:val="clear" w:color="auto" w:fill="auto"/>
          </w:tcPr>
          <w:p w:rsidR="00975FBF" w:rsidRPr="00650071" w:rsidRDefault="00975FBF" w:rsidP="00A562B1">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w:t>
            </w:r>
          </w:p>
        </w:tc>
        <w:tc>
          <w:tcPr>
            <w:tcW w:w="1717" w:type="dxa"/>
            <w:shd w:val="clear" w:color="auto" w:fill="auto"/>
          </w:tcPr>
          <w:p w:rsidR="00975FBF" w:rsidRPr="00650071" w:rsidRDefault="00975FBF" w:rsidP="00A562B1">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Управление по регулир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lastRenderedPageBreak/>
              <w:t>ванию ко</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трактной си</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темы в сфере закупок В</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tcPr>
          <w:p w:rsidR="00975FBF" w:rsidRPr="00650071" w:rsidRDefault="00975FBF" w:rsidP="00A562B1">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3</w:t>
            </w:r>
          </w:p>
        </w:tc>
        <w:tc>
          <w:tcPr>
            <w:tcW w:w="15206" w:type="dxa"/>
            <w:gridSpan w:val="11"/>
            <w:shd w:val="clear" w:color="auto" w:fill="auto"/>
          </w:tcPr>
          <w:p w:rsidR="00975FBF" w:rsidRPr="00650071" w:rsidRDefault="00975FBF" w:rsidP="00D5766B">
            <w:pPr>
              <w:autoSpaceDE w:val="0"/>
              <w:autoSpaceDN w:val="0"/>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Включение в программы по повышению качества управления закупочной деятельностью субъектов естественных монополий и компаний с г</w:t>
            </w:r>
            <w:r w:rsidRPr="00650071">
              <w:rPr>
                <w:rFonts w:ascii="Times New Roman" w:hAnsi="Times New Roman" w:cs="Times New Roman"/>
                <w:sz w:val="24"/>
                <w:szCs w:val="24"/>
              </w:rPr>
              <w:t>о</w:t>
            </w:r>
            <w:r w:rsidRPr="00650071">
              <w:rPr>
                <w:rFonts w:ascii="Times New Roman" w:hAnsi="Times New Roman" w:cs="Times New Roman"/>
                <w:sz w:val="24"/>
                <w:szCs w:val="24"/>
              </w:rPr>
              <w:t>сударственным участием следующих показателей эффективности:</w:t>
            </w:r>
          </w:p>
          <w:p w:rsidR="00975FBF" w:rsidRPr="00650071" w:rsidRDefault="00975FBF" w:rsidP="00010E47">
            <w:pPr>
              <w:autoSpaceDE w:val="0"/>
              <w:autoSpaceDN w:val="0"/>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прирост объема закупок у субъектов малого и среднего предпринимательства;</w:t>
            </w:r>
          </w:p>
          <w:p w:rsidR="00975FBF" w:rsidRPr="00650071" w:rsidRDefault="00975FBF" w:rsidP="00010E47">
            <w:pPr>
              <w:autoSpaceDE w:val="0"/>
              <w:autoSpaceDN w:val="0"/>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-увеличение количества участников закупок из числа субъектов малого и среднего предпринимательства;</w:t>
            </w:r>
          </w:p>
          <w:p w:rsidR="00975FBF" w:rsidRPr="00650071" w:rsidRDefault="00975FBF" w:rsidP="00010E47">
            <w:pPr>
              <w:autoSpaceDE w:val="0"/>
              <w:autoSpaceDN w:val="0"/>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увеличение количества поставщиков (подрядчиков, исполнителей) из числа субъектов малого и среднего предпринимательства и количества договоров, заключаемых с субъектами малого и среднего предпринимательства;</w:t>
            </w:r>
          </w:p>
          <w:p w:rsidR="00975FBF" w:rsidRPr="00650071" w:rsidRDefault="00975FBF" w:rsidP="00010E47">
            <w:pPr>
              <w:autoSpaceDE w:val="0"/>
              <w:autoSpaceDN w:val="0"/>
              <w:adjustRightInd w:val="0"/>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w:t>
            </w:r>
            <w:r w:rsidR="00E03231">
              <w:rPr>
                <w:rFonts w:ascii="Times New Roman" w:hAnsi="Times New Roman" w:cs="Times New Roman"/>
                <w:sz w:val="24"/>
                <w:szCs w:val="24"/>
              </w:rPr>
              <w:t xml:space="preserve"> </w:t>
            </w:r>
            <w:r w:rsidRPr="00650071">
              <w:rPr>
                <w:rFonts w:ascii="Times New Roman" w:hAnsi="Times New Roman" w:cs="Times New Roman"/>
                <w:sz w:val="24"/>
                <w:szCs w:val="24"/>
              </w:rPr>
              <w:t>экономия средств заказчика за счет участия в закупках субъектов малого и среднего предпринимательства</w:t>
            </w:r>
          </w:p>
        </w:tc>
      </w:tr>
      <w:tr w:rsidR="00975FBF" w:rsidRPr="00650071" w:rsidTr="00650071">
        <w:trPr>
          <w:jc w:val="center"/>
        </w:trPr>
        <w:tc>
          <w:tcPr>
            <w:tcW w:w="755" w:type="dxa"/>
            <w:shd w:val="clear" w:color="auto" w:fill="auto"/>
          </w:tcPr>
          <w:p w:rsidR="00975FBF" w:rsidRPr="00650071" w:rsidRDefault="00975FBF" w:rsidP="004729BD">
            <w:pPr>
              <w:jc w:val="center"/>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3.1</w:t>
            </w:r>
          </w:p>
        </w:tc>
        <w:tc>
          <w:tcPr>
            <w:tcW w:w="2278" w:type="dxa"/>
            <w:shd w:val="clear" w:color="auto" w:fill="auto"/>
          </w:tcPr>
          <w:p w:rsidR="00975FBF" w:rsidRPr="00650071" w:rsidRDefault="00975FBF" w:rsidP="00E7706C">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Актуализация о</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новных положений осуществления з</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купочной деятел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 xml:space="preserve">ности отдельных </w:t>
            </w:r>
            <w:r w:rsidRPr="00650071">
              <w:rPr>
                <w:rFonts w:ascii="Times New Roman" w:eastAsia="Times New Roman" w:hAnsi="Times New Roman" w:cs="Times New Roman"/>
                <w:sz w:val="24"/>
                <w:szCs w:val="24"/>
              </w:rPr>
              <w:lastRenderedPageBreak/>
              <w:t>видов юридических лиц (автономные и бюджетные учре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дения, государс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венные унитарные предприятия) в ц</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лях расширения практики провед</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ния заказчиками закупок конкурен</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ными способами</w:t>
            </w:r>
          </w:p>
        </w:tc>
        <w:tc>
          <w:tcPr>
            <w:tcW w:w="1701" w:type="dxa"/>
            <w:shd w:val="clear" w:color="auto" w:fill="auto"/>
          </w:tcPr>
          <w:p w:rsidR="00975FBF" w:rsidRPr="00650071" w:rsidRDefault="00975FBF" w:rsidP="00E411B0">
            <w:pPr>
              <w:spacing w:line="240" w:lineRule="auto"/>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lastRenderedPageBreak/>
              <w:t xml:space="preserve">2021 </w:t>
            </w:r>
          </w:p>
        </w:tc>
        <w:tc>
          <w:tcPr>
            <w:tcW w:w="2551" w:type="dxa"/>
            <w:shd w:val="clear" w:color="auto" w:fill="auto"/>
          </w:tcPr>
          <w:p w:rsidR="00975FBF" w:rsidRPr="00650071" w:rsidRDefault="00975FBF" w:rsidP="004148E6">
            <w:pPr>
              <w:spacing w:line="240" w:lineRule="auto"/>
              <w:ind w:left="-35"/>
              <w:jc w:val="both"/>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rPr>
              <w:t>Повышение открыт</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сти, прозрачности и качества закупочных процедур, установл</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 xml:space="preserve">ние единых правил </w:t>
            </w:r>
            <w:r w:rsidRPr="00650071">
              <w:rPr>
                <w:rFonts w:ascii="Times New Roman" w:eastAsia="Times New Roman" w:hAnsi="Times New Roman" w:cs="Times New Roman"/>
                <w:sz w:val="24"/>
                <w:szCs w:val="24"/>
              </w:rPr>
              <w:lastRenderedPageBreak/>
              <w:t>осуществления зак</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пок</w:t>
            </w:r>
          </w:p>
        </w:tc>
        <w:tc>
          <w:tcPr>
            <w:tcW w:w="1672" w:type="dxa"/>
            <w:shd w:val="clear" w:color="auto" w:fill="auto"/>
          </w:tcPr>
          <w:p w:rsidR="00975FBF" w:rsidRPr="00650071" w:rsidRDefault="00975FBF" w:rsidP="00564B9D">
            <w:pPr>
              <w:spacing w:line="240" w:lineRule="auto"/>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lastRenderedPageBreak/>
              <w:t>Наличие т</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t>пового пол</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жения о з</w:t>
            </w:r>
            <w:r w:rsidRPr="00650071">
              <w:rPr>
                <w:rFonts w:ascii="Times New Roman" w:eastAsia="Times New Roman" w:hAnsi="Times New Roman" w:cs="Times New Roman"/>
                <w:sz w:val="24"/>
                <w:szCs w:val="24"/>
                <w:lang w:eastAsia="en-US"/>
              </w:rPr>
              <w:t>а</w:t>
            </w:r>
            <w:r w:rsidRPr="00650071">
              <w:rPr>
                <w:rFonts w:ascii="Times New Roman" w:eastAsia="Times New Roman" w:hAnsi="Times New Roman" w:cs="Times New Roman"/>
                <w:sz w:val="24"/>
                <w:szCs w:val="24"/>
                <w:lang w:eastAsia="en-US"/>
              </w:rPr>
              <w:t>купках тов</w:t>
            </w:r>
            <w:r w:rsidRPr="00650071">
              <w:rPr>
                <w:rFonts w:ascii="Times New Roman" w:eastAsia="Times New Roman" w:hAnsi="Times New Roman" w:cs="Times New Roman"/>
                <w:sz w:val="24"/>
                <w:szCs w:val="24"/>
                <w:lang w:eastAsia="en-US"/>
              </w:rPr>
              <w:t>а</w:t>
            </w:r>
            <w:r w:rsidRPr="00650071">
              <w:rPr>
                <w:rFonts w:ascii="Times New Roman" w:eastAsia="Times New Roman" w:hAnsi="Times New Roman" w:cs="Times New Roman"/>
                <w:sz w:val="24"/>
                <w:szCs w:val="24"/>
                <w:lang w:eastAsia="en-US"/>
              </w:rPr>
              <w:t xml:space="preserve">ров, работ, </w:t>
            </w:r>
            <w:r w:rsidRPr="00650071">
              <w:rPr>
                <w:rFonts w:ascii="Times New Roman" w:eastAsia="Times New Roman" w:hAnsi="Times New Roman" w:cs="Times New Roman"/>
                <w:sz w:val="24"/>
                <w:szCs w:val="24"/>
                <w:lang w:eastAsia="en-US"/>
              </w:rPr>
              <w:lastRenderedPageBreak/>
              <w:t>услуг в Вор</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нежской о</w:t>
            </w:r>
            <w:r w:rsidRPr="00650071">
              <w:rPr>
                <w:rFonts w:ascii="Times New Roman" w:eastAsia="Times New Roman" w:hAnsi="Times New Roman" w:cs="Times New Roman"/>
                <w:sz w:val="24"/>
                <w:szCs w:val="24"/>
                <w:lang w:eastAsia="en-US"/>
              </w:rPr>
              <w:t>б</w:t>
            </w:r>
            <w:r w:rsidRPr="00650071">
              <w:rPr>
                <w:rFonts w:ascii="Times New Roman" w:eastAsia="Times New Roman" w:hAnsi="Times New Roman" w:cs="Times New Roman"/>
                <w:sz w:val="24"/>
                <w:szCs w:val="24"/>
                <w:lang w:eastAsia="en-US"/>
              </w:rPr>
              <w:t>ласти</w:t>
            </w:r>
          </w:p>
        </w:tc>
        <w:tc>
          <w:tcPr>
            <w:tcW w:w="1006" w:type="dxa"/>
            <w:shd w:val="clear" w:color="auto" w:fill="auto"/>
          </w:tcPr>
          <w:p w:rsidR="00975FBF" w:rsidRPr="00650071" w:rsidRDefault="00975FBF" w:rsidP="00D5766B">
            <w:pPr>
              <w:spacing w:line="240" w:lineRule="auto"/>
              <w:ind w:left="57" w:right="57" w:firstLine="39"/>
              <w:jc w:val="center"/>
              <w:rPr>
                <w:rFonts w:ascii="Times New Roman" w:eastAsia="Times New Roman" w:hAnsi="Times New Roman" w:cs="Times New Roman"/>
                <w:sz w:val="24"/>
                <w:szCs w:val="24"/>
                <w:lang w:eastAsia="en-US"/>
              </w:rPr>
            </w:pPr>
            <w:r w:rsidRPr="00650071">
              <w:rPr>
                <w:rFonts w:ascii="Times New Roman" w:hAnsi="Times New Roman" w:cs="Times New Roman"/>
                <w:sz w:val="24"/>
                <w:szCs w:val="24"/>
              </w:rPr>
              <w:lastRenderedPageBreak/>
              <w:t>Н</w:t>
            </w:r>
            <w:r w:rsidRPr="00650071">
              <w:rPr>
                <w:rFonts w:ascii="Times New Roman" w:hAnsi="Times New Roman" w:cs="Times New Roman"/>
                <w:sz w:val="24"/>
                <w:szCs w:val="24"/>
              </w:rPr>
              <w:t>а</w:t>
            </w:r>
            <w:r w:rsidRPr="00650071">
              <w:rPr>
                <w:rFonts w:ascii="Times New Roman" w:hAnsi="Times New Roman" w:cs="Times New Roman"/>
                <w:sz w:val="24"/>
                <w:szCs w:val="24"/>
              </w:rPr>
              <w:t>личие</w:t>
            </w:r>
          </w:p>
        </w:tc>
        <w:tc>
          <w:tcPr>
            <w:tcW w:w="837" w:type="dxa"/>
            <w:shd w:val="clear" w:color="auto" w:fill="auto"/>
          </w:tcPr>
          <w:p w:rsidR="00975FBF" w:rsidRPr="00650071" w:rsidRDefault="00975FBF" w:rsidP="00D5766B">
            <w:pPr>
              <w:spacing w:line="240" w:lineRule="auto"/>
              <w:ind w:left="57" w:right="57" w:firstLine="39"/>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Да</w:t>
            </w:r>
          </w:p>
        </w:tc>
        <w:tc>
          <w:tcPr>
            <w:tcW w:w="811" w:type="dxa"/>
            <w:shd w:val="clear" w:color="auto" w:fill="auto"/>
          </w:tcPr>
          <w:p w:rsidR="00975FBF" w:rsidRPr="00650071" w:rsidRDefault="00975FBF" w:rsidP="00D5766B">
            <w:pPr>
              <w:spacing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lang w:eastAsia="en-US"/>
              </w:rPr>
              <w:t>Да</w:t>
            </w:r>
          </w:p>
        </w:tc>
        <w:tc>
          <w:tcPr>
            <w:tcW w:w="784" w:type="dxa"/>
            <w:shd w:val="clear" w:color="auto" w:fill="auto"/>
          </w:tcPr>
          <w:p w:rsidR="00975FBF" w:rsidRPr="00650071" w:rsidRDefault="00975FBF" w:rsidP="00D5766B">
            <w:pPr>
              <w:spacing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lang w:eastAsia="en-US"/>
              </w:rPr>
              <w:t>Да</w:t>
            </w:r>
          </w:p>
        </w:tc>
        <w:tc>
          <w:tcPr>
            <w:tcW w:w="794" w:type="dxa"/>
            <w:shd w:val="clear" w:color="auto" w:fill="auto"/>
          </w:tcPr>
          <w:p w:rsidR="00975FBF" w:rsidRPr="00650071" w:rsidRDefault="00975FBF" w:rsidP="00D5766B">
            <w:pPr>
              <w:spacing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lang w:eastAsia="en-US"/>
              </w:rPr>
              <w:t>Да</w:t>
            </w:r>
          </w:p>
        </w:tc>
        <w:tc>
          <w:tcPr>
            <w:tcW w:w="1055" w:type="dxa"/>
            <w:shd w:val="clear" w:color="auto" w:fill="auto"/>
          </w:tcPr>
          <w:p w:rsidR="00975FBF" w:rsidRPr="00650071" w:rsidRDefault="00975FBF" w:rsidP="00D5766B">
            <w:pPr>
              <w:spacing w:after="0"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lang w:eastAsia="en-US"/>
              </w:rPr>
              <w:t>Да</w:t>
            </w:r>
          </w:p>
        </w:tc>
        <w:tc>
          <w:tcPr>
            <w:tcW w:w="1717" w:type="dxa"/>
            <w:shd w:val="clear" w:color="auto" w:fill="auto"/>
          </w:tcPr>
          <w:p w:rsidR="00975FBF" w:rsidRPr="00650071" w:rsidRDefault="00975FBF" w:rsidP="00D5766B">
            <w:pPr>
              <w:spacing w:line="240" w:lineRule="auto"/>
              <w:jc w:val="center"/>
              <w:rPr>
                <w:rFonts w:ascii="Times New Roman" w:eastAsia="Calibri" w:hAnsi="Times New Roman" w:cs="Times New Roman"/>
                <w:sz w:val="24"/>
                <w:szCs w:val="24"/>
                <w:lang w:eastAsia="en-US"/>
              </w:rPr>
            </w:pPr>
            <w:r w:rsidRPr="00650071">
              <w:rPr>
                <w:rFonts w:ascii="Times New Roman" w:hAnsi="Times New Roman" w:cs="Times New Roman"/>
                <w:sz w:val="24"/>
                <w:szCs w:val="24"/>
              </w:rPr>
              <w:t>Управление по регулир</w:t>
            </w:r>
            <w:r w:rsidRPr="00650071">
              <w:rPr>
                <w:rFonts w:ascii="Times New Roman" w:hAnsi="Times New Roman" w:cs="Times New Roman"/>
                <w:sz w:val="24"/>
                <w:szCs w:val="24"/>
              </w:rPr>
              <w:t>о</w:t>
            </w:r>
            <w:r w:rsidRPr="00650071">
              <w:rPr>
                <w:rFonts w:ascii="Times New Roman" w:hAnsi="Times New Roman" w:cs="Times New Roman"/>
                <w:sz w:val="24"/>
                <w:szCs w:val="24"/>
              </w:rPr>
              <w:t>ванию ко</w:t>
            </w:r>
            <w:r w:rsidRPr="00650071">
              <w:rPr>
                <w:rFonts w:ascii="Times New Roman" w:hAnsi="Times New Roman" w:cs="Times New Roman"/>
                <w:sz w:val="24"/>
                <w:szCs w:val="24"/>
              </w:rPr>
              <w:t>н</w:t>
            </w:r>
            <w:r w:rsidRPr="00650071">
              <w:rPr>
                <w:rFonts w:ascii="Times New Roman" w:hAnsi="Times New Roman" w:cs="Times New Roman"/>
                <w:sz w:val="24"/>
                <w:szCs w:val="24"/>
              </w:rPr>
              <w:t>трактной си</w:t>
            </w:r>
            <w:r w:rsidRPr="00650071">
              <w:rPr>
                <w:rFonts w:ascii="Times New Roman" w:hAnsi="Times New Roman" w:cs="Times New Roman"/>
                <w:sz w:val="24"/>
                <w:szCs w:val="24"/>
              </w:rPr>
              <w:t>с</w:t>
            </w:r>
            <w:r w:rsidRPr="00650071">
              <w:rPr>
                <w:rFonts w:ascii="Times New Roman" w:hAnsi="Times New Roman" w:cs="Times New Roman"/>
                <w:sz w:val="24"/>
                <w:szCs w:val="24"/>
              </w:rPr>
              <w:t xml:space="preserve">темы в сфере </w:t>
            </w:r>
            <w:r w:rsidRPr="00650071">
              <w:rPr>
                <w:rFonts w:ascii="Times New Roman" w:hAnsi="Times New Roman" w:cs="Times New Roman"/>
                <w:sz w:val="24"/>
                <w:szCs w:val="24"/>
              </w:rPr>
              <w:lastRenderedPageBreak/>
              <w:t>закупок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tcPr>
          <w:p w:rsidR="00975FBF" w:rsidRPr="00650071" w:rsidRDefault="00975FBF" w:rsidP="004729BD">
            <w:pPr>
              <w:jc w:val="center"/>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lastRenderedPageBreak/>
              <w:t>3.2</w:t>
            </w:r>
          </w:p>
        </w:tc>
        <w:tc>
          <w:tcPr>
            <w:tcW w:w="2278" w:type="dxa"/>
            <w:shd w:val="clear" w:color="auto" w:fill="auto"/>
          </w:tcPr>
          <w:p w:rsidR="00975FBF" w:rsidRPr="00650071" w:rsidRDefault="00975FBF" w:rsidP="002E1553">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Подготовка мет</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дических рекоме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даций по оценке качества и эффе</w:t>
            </w:r>
            <w:r w:rsidRPr="00650071">
              <w:rPr>
                <w:rFonts w:ascii="Times New Roman" w:eastAsia="Times New Roman" w:hAnsi="Times New Roman" w:cs="Times New Roman"/>
                <w:sz w:val="24"/>
                <w:szCs w:val="24"/>
              </w:rPr>
              <w:t>к</w:t>
            </w:r>
            <w:r w:rsidRPr="00650071">
              <w:rPr>
                <w:rFonts w:ascii="Times New Roman" w:eastAsia="Times New Roman" w:hAnsi="Times New Roman" w:cs="Times New Roman"/>
                <w:sz w:val="24"/>
                <w:szCs w:val="24"/>
              </w:rPr>
              <w:t>тивности осущес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вления закупочной деятельности о</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дельными видами юридических лиц Воронежской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ласти, в том числе связанных с обе</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печением закупок у субъектов малого и среднего предпр</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нимательства</w:t>
            </w:r>
          </w:p>
        </w:tc>
        <w:tc>
          <w:tcPr>
            <w:tcW w:w="1701" w:type="dxa"/>
            <w:shd w:val="clear" w:color="auto" w:fill="auto"/>
          </w:tcPr>
          <w:p w:rsidR="00975FBF" w:rsidRPr="00650071" w:rsidRDefault="00975FBF" w:rsidP="00E411B0">
            <w:pPr>
              <w:spacing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lang w:eastAsia="en-US"/>
              </w:rPr>
              <w:t xml:space="preserve">2021 </w:t>
            </w:r>
          </w:p>
        </w:tc>
        <w:tc>
          <w:tcPr>
            <w:tcW w:w="2551" w:type="dxa"/>
            <w:shd w:val="clear" w:color="auto" w:fill="auto"/>
          </w:tcPr>
          <w:p w:rsidR="00975FBF" w:rsidRPr="00650071" w:rsidRDefault="00975FBF" w:rsidP="004148E6">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Повышение эффе</w:t>
            </w:r>
            <w:r w:rsidRPr="00650071">
              <w:rPr>
                <w:rFonts w:ascii="Times New Roman" w:eastAsia="Times New Roman" w:hAnsi="Times New Roman" w:cs="Times New Roman"/>
                <w:sz w:val="24"/>
                <w:szCs w:val="24"/>
              </w:rPr>
              <w:t>к</w:t>
            </w:r>
            <w:r w:rsidRPr="00650071">
              <w:rPr>
                <w:rFonts w:ascii="Times New Roman" w:eastAsia="Times New Roman" w:hAnsi="Times New Roman" w:cs="Times New Roman"/>
                <w:sz w:val="24"/>
                <w:szCs w:val="24"/>
              </w:rPr>
              <w:t>тивности осуществл</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ния закупок отдел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ными видами юрид</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ческих лиц Вороне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ской области.</w:t>
            </w:r>
          </w:p>
          <w:p w:rsidR="00975FBF" w:rsidRPr="00650071" w:rsidRDefault="00975FBF" w:rsidP="00D5766B">
            <w:pPr>
              <w:spacing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Формирование инс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румента оценки кач</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ства управления зак</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 xml:space="preserve">почным процессом </w:t>
            </w:r>
          </w:p>
        </w:tc>
        <w:tc>
          <w:tcPr>
            <w:tcW w:w="1672" w:type="dxa"/>
            <w:shd w:val="clear" w:color="auto" w:fill="auto"/>
          </w:tcPr>
          <w:p w:rsidR="00975FBF" w:rsidRPr="00650071" w:rsidRDefault="00975FBF" w:rsidP="00D5766B">
            <w:pPr>
              <w:spacing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Наличие м</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тодики оце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ки качества и эффективн</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сти осущес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вления зак</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почной де</w:t>
            </w:r>
            <w:r w:rsidRPr="00650071">
              <w:rPr>
                <w:rFonts w:ascii="Times New Roman" w:eastAsia="Times New Roman" w:hAnsi="Times New Roman" w:cs="Times New Roman"/>
                <w:sz w:val="24"/>
                <w:szCs w:val="24"/>
              </w:rPr>
              <w:t>я</w:t>
            </w:r>
            <w:r w:rsidRPr="00650071">
              <w:rPr>
                <w:rFonts w:ascii="Times New Roman" w:eastAsia="Times New Roman" w:hAnsi="Times New Roman" w:cs="Times New Roman"/>
                <w:sz w:val="24"/>
                <w:szCs w:val="24"/>
              </w:rPr>
              <w:t>тельности о</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дельными в</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дами юрид</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ческих лиц</w:t>
            </w:r>
          </w:p>
        </w:tc>
        <w:tc>
          <w:tcPr>
            <w:tcW w:w="1006" w:type="dxa"/>
            <w:shd w:val="clear" w:color="auto" w:fill="auto"/>
          </w:tcPr>
          <w:p w:rsidR="00975FBF" w:rsidRPr="00650071" w:rsidRDefault="00975FBF" w:rsidP="00D5766B">
            <w:pPr>
              <w:spacing w:line="240" w:lineRule="auto"/>
              <w:ind w:left="57" w:right="57" w:firstLine="39"/>
              <w:jc w:val="center"/>
              <w:rPr>
                <w:rFonts w:ascii="Times New Roman" w:eastAsia="Times New Roman" w:hAnsi="Times New Roman" w:cs="Times New Roman"/>
                <w:sz w:val="24"/>
                <w:szCs w:val="24"/>
                <w:lang w:eastAsia="en-US"/>
              </w:rPr>
            </w:pPr>
            <w:r w:rsidRPr="00650071">
              <w:rPr>
                <w:rFonts w:ascii="Times New Roman" w:hAnsi="Times New Roman" w:cs="Times New Roman"/>
                <w:sz w:val="24"/>
                <w:szCs w:val="24"/>
              </w:rPr>
              <w:t>Н</w:t>
            </w:r>
            <w:r w:rsidRPr="00650071">
              <w:rPr>
                <w:rFonts w:ascii="Times New Roman" w:hAnsi="Times New Roman" w:cs="Times New Roman"/>
                <w:sz w:val="24"/>
                <w:szCs w:val="24"/>
              </w:rPr>
              <w:t>а</w:t>
            </w:r>
            <w:r w:rsidRPr="00650071">
              <w:rPr>
                <w:rFonts w:ascii="Times New Roman" w:hAnsi="Times New Roman" w:cs="Times New Roman"/>
                <w:sz w:val="24"/>
                <w:szCs w:val="24"/>
              </w:rPr>
              <w:t>личие</w:t>
            </w:r>
          </w:p>
        </w:tc>
        <w:tc>
          <w:tcPr>
            <w:tcW w:w="837" w:type="dxa"/>
            <w:shd w:val="clear" w:color="auto" w:fill="auto"/>
          </w:tcPr>
          <w:p w:rsidR="00975FBF" w:rsidRPr="00650071" w:rsidRDefault="00975FBF" w:rsidP="00D5766B">
            <w:pPr>
              <w:spacing w:line="240" w:lineRule="auto"/>
              <w:ind w:left="57" w:right="57" w:firstLine="39"/>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Да</w:t>
            </w:r>
          </w:p>
        </w:tc>
        <w:tc>
          <w:tcPr>
            <w:tcW w:w="811" w:type="dxa"/>
            <w:shd w:val="clear" w:color="auto" w:fill="auto"/>
          </w:tcPr>
          <w:p w:rsidR="00975FBF" w:rsidRPr="00650071" w:rsidRDefault="00975FBF" w:rsidP="00D5766B">
            <w:pPr>
              <w:spacing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lang w:eastAsia="en-US"/>
              </w:rPr>
              <w:t>Да</w:t>
            </w:r>
          </w:p>
        </w:tc>
        <w:tc>
          <w:tcPr>
            <w:tcW w:w="784" w:type="dxa"/>
            <w:shd w:val="clear" w:color="auto" w:fill="auto"/>
          </w:tcPr>
          <w:p w:rsidR="00975FBF" w:rsidRPr="00650071" w:rsidRDefault="00975FBF" w:rsidP="00D5766B">
            <w:pPr>
              <w:spacing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lang w:eastAsia="en-US"/>
              </w:rPr>
              <w:t>Да</w:t>
            </w:r>
          </w:p>
        </w:tc>
        <w:tc>
          <w:tcPr>
            <w:tcW w:w="794" w:type="dxa"/>
            <w:shd w:val="clear" w:color="auto" w:fill="auto"/>
          </w:tcPr>
          <w:p w:rsidR="00975FBF" w:rsidRPr="00650071" w:rsidRDefault="00975FBF" w:rsidP="00D5766B">
            <w:pPr>
              <w:spacing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lang w:eastAsia="en-US"/>
              </w:rPr>
              <w:t>Да</w:t>
            </w:r>
          </w:p>
        </w:tc>
        <w:tc>
          <w:tcPr>
            <w:tcW w:w="1055" w:type="dxa"/>
            <w:shd w:val="clear" w:color="auto" w:fill="auto"/>
          </w:tcPr>
          <w:p w:rsidR="00975FBF" w:rsidRPr="00650071" w:rsidRDefault="00975FBF" w:rsidP="00D5766B">
            <w:pPr>
              <w:spacing w:after="0"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lang w:eastAsia="en-US"/>
              </w:rPr>
              <w:t>Да</w:t>
            </w:r>
          </w:p>
        </w:tc>
        <w:tc>
          <w:tcPr>
            <w:tcW w:w="1717" w:type="dxa"/>
            <w:shd w:val="clear" w:color="auto" w:fill="auto"/>
          </w:tcPr>
          <w:p w:rsidR="00975FBF" w:rsidRPr="00650071" w:rsidRDefault="00975FBF" w:rsidP="00D5766B">
            <w:pPr>
              <w:spacing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Управление по регулир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ванию ко</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трактной си</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темы в сфере закупок В</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tcPr>
          <w:p w:rsidR="00975FBF" w:rsidRPr="00650071" w:rsidRDefault="00975FBF" w:rsidP="004729BD">
            <w:pPr>
              <w:jc w:val="center"/>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lastRenderedPageBreak/>
              <w:t>3.3</w:t>
            </w:r>
          </w:p>
        </w:tc>
        <w:tc>
          <w:tcPr>
            <w:tcW w:w="2278" w:type="dxa"/>
            <w:shd w:val="clear" w:color="auto" w:fill="auto"/>
          </w:tcPr>
          <w:p w:rsidR="00975FBF" w:rsidRPr="00650071" w:rsidRDefault="00975FBF" w:rsidP="00D5766B">
            <w:pPr>
              <w:autoSpaceDE w:val="0"/>
              <w:autoSpaceDN w:val="0"/>
              <w:adjustRightInd w:val="0"/>
              <w:spacing w:line="240" w:lineRule="auto"/>
              <w:jc w:val="both"/>
              <w:rPr>
                <w:rFonts w:ascii="Times New Roman" w:hAnsi="Times New Roman" w:cs="Times New Roman"/>
                <w:sz w:val="24"/>
                <w:szCs w:val="24"/>
              </w:rPr>
            </w:pPr>
            <w:r w:rsidRPr="00650071">
              <w:rPr>
                <w:rFonts w:ascii="Times New Roman" w:eastAsia="Times New Roman" w:hAnsi="Times New Roman" w:cs="Times New Roman"/>
                <w:sz w:val="24"/>
                <w:szCs w:val="24"/>
              </w:rPr>
              <w:t>Мониторинг и ан</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лиз договоров крупнейших зака</w:t>
            </w:r>
            <w:r w:rsidRPr="00650071">
              <w:rPr>
                <w:rFonts w:ascii="Times New Roman" w:eastAsia="Times New Roman" w:hAnsi="Times New Roman" w:cs="Times New Roman"/>
                <w:sz w:val="24"/>
                <w:szCs w:val="24"/>
              </w:rPr>
              <w:t>з</w:t>
            </w:r>
            <w:r w:rsidRPr="00650071">
              <w:rPr>
                <w:rFonts w:ascii="Times New Roman" w:eastAsia="Times New Roman" w:hAnsi="Times New Roman" w:cs="Times New Roman"/>
                <w:sz w:val="24"/>
                <w:szCs w:val="24"/>
              </w:rPr>
              <w:t>чиков уровня суб</w:t>
            </w:r>
            <w:r w:rsidRPr="00650071">
              <w:rPr>
                <w:rFonts w:ascii="Times New Roman" w:eastAsia="Times New Roman" w:hAnsi="Times New Roman" w:cs="Times New Roman"/>
                <w:sz w:val="24"/>
                <w:szCs w:val="24"/>
              </w:rPr>
              <w:t>ъ</w:t>
            </w:r>
            <w:r w:rsidRPr="00650071">
              <w:rPr>
                <w:rFonts w:ascii="Times New Roman" w:eastAsia="Times New Roman" w:hAnsi="Times New Roman" w:cs="Times New Roman"/>
                <w:sz w:val="24"/>
                <w:szCs w:val="24"/>
              </w:rPr>
              <w:t>екта (Воронежская область), закл</w:t>
            </w:r>
            <w:r w:rsidRPr="00650071">
              <w:rPr>
                <w:rFonts w:ascii="Times New Roman" w:eastAsia="Times New Roman" w:hAnsi="Times New Roman" w:cs="Times New Roman"/>
                <w:sz w:val="24"/>
                <w:szCs w:val="24"/>
              </w:rPr>
              <w:t>ю</w:t>
            </w:r>
            <w:r w:rsidRPr="00650071">
              <w:rPr>
                <w:rFonts w:ascii="Times New Roman" w:eastAsia="Times New Roman" w:hAnsi="Times New Roman" w:cs="Times New Roman"/>
                <w:sz w:val="24"/>
                <w:szCs w:val="24"/>
              </w:rPr>
              <w:t>ченных с субъект</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ми малого и сре</w:t>
            </w:r>
            <w:r w:rsidRPr="00650071">
              <w:rPr>
                <w:rFonts w:ascii="Times New Roman" w:eastAsia="Times New Roman" w:hAnsi="Times New Roman" w:cs="Times New Roman"/>
                <w:sz w:val="24"/>
                <w:szCs w:val="24"/>
              </w:rPr>
              <w:t>д</w:t>
            </w:r>
            <w:r w:rsidRPr="00650071">
              <w:rPr>
                <w:rFonts w:ascii="Times New Roman" w:eastAsia="Times New Roman" w:hAnsi="Times New Roman" w:cs="Times New Roman"/>
                <w:sz w:val="24"/>
                <w:szCs w:val="24"/>
              </w:rPr>
              <w:t>него предприним</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тельства по резул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татам закупок в рамках Федерал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ного закона от 18.07.2011 № 223-ФЗ «О закупках т</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варов, работ, услуг отдельными вид</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ми юридических лиц»</w:t>
            </w:r>
          </w:p>
        </w:tc>
        <w:tc>
          <w:tcPr>
            <w:tcW w:w="1701" w:type="dxa"/>
            <w:shd w:val="clear" w:color="auto" w:fill="auto"/>
          </w:tcPr>
          <w:p w:rsidR="00975FBF" w:rsidRPr="00650071" w:rsidRDefault="00975FBF" w:rsidP="00E411B0">
            <w:pPr>
              <w:spacing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lang w:eastAsia="en-US"/>
              </w:rPr>
              <w:t xml:space="preserve">2021 </w:t>
            </w:r>
          </w:p>
        </w:tc>
        <w:tc>
          <w:tcPr>
            <w:tcW w:w="2551" w:type="dxa"/>
            <w:shd w:val="clear" w:color="auto" w:fill="auto"/>
          </w:tcPr>
          <w:p w:rsidR="00975FBF" w:rsidRPr="00650071" w:rsidRDefault="00975FBF" w:rsidP="00D5766B">
            <w:pPr>
              <w:spacing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Исполнение законод</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тельства в сфере зак</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пок в части предо</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тавления префере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ций субъектам малого и среднего предпр</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нимательства в ра</w:t>
            </w:r>
            <w:r w:rsidRPr="00650071">
              <w:rPr>
                <w:rFonts w:ascii="Times New Roman" w:eastAsia="Times New Roman" w:hAnsi="Times New Roman" w:cs="Times New Roman"/>
                <w:sz w:val="24"/>
                <w:szCs w:val="24"/>
              </w:rPr>
              <w:t>м</w:t>
            </w:r>
            <w:r w:rsidRPr="00650071">
              <w:rPr>
                <w:rFonts w:ascii="Times New Roman" w:eastAsia="Times New Roman" w:hAnsi="Times New Roman" w:cs="Times New Roman"/>
                <w:sz w:val="24"/>
                <w:szCs w:val="24"/>
              </w:rPr>
              <w:t>ках Федерального з</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кона от 18.07.2011 № 223-ФЗ «О закупках товаров, работ, услуг отдельными видами юридических лиц»</w:t>
            </w:r>
          </w:p>
        </w:tc>
        <w:tc>
          <w:tcPr>
            <w:tcW w:w="1672" w:type="dxa"/>
            <w:shd w:val="clear" w:color="auto" w:fill="auto"/>
          </w:tcPr>
          <w:p w:rsidR="00975FBF" w:rsidRPr="00650071" w:rsidRDefault="00975FBF" w:rsidP="002E1553">
            <w:pPr>
              <w:spacing w:after="0" w:line="240" w:lineRule="auto"/>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Доля закупок у субъектов малого и среднего предприн</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t>мательства в общем год</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вом стоим</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стном объеме закупок, ос</w:t>
            </w:r>
            <w:r w:rsidRPr="00650071">
              <w:rPr>
                <w:rFonts w:ascii="Times New Roman" w:eastAsia="Times New Roman" w:hAnsi="Times New Roman" w:cs="Times New Roman"/>
                <w:sz w:val="24"/>
                <w:szCs w:val="24"/>
                <w:lang w:eastAsia="en-US"/>
              </w:rPr>
              <w:t>у</w:t>
            </w:r>
            <w:r w:rsidRPr="00650071">
              <w:rPr>
                <w:rFonts w:ascii="Times New Roman" w:eastAsia="Times New Roman" w:hAnsi="Times New Roman" w:cs="Times New Roman"/>
                <w:sz w:val="24"/>
                <w:szCs w:val="24"/>
                <w:lang w:eastAsia="en-US"/>
              </w:rPr>
              <w:t>ществляемых в соответс</w:t>
            </w:r>
            <w:r w:rsidRPr="00650071">
              <w:rPr>
                <w:rFonts w:ascii="Times New Roman" w:eastAsia="Times New Roman" w:hAnsi="Times New Roman" w:cs="Times New Roman"/>
                <w:sz w:val="24"/>
                <w:szCs w:val="24"/>
                <w:lang w:eastAsia="en-US"/>
              </w:rPr>
              <w:t>т</w:t>
            </w:r>
            <w:r w:rsidRPr="00650071">
              <w:rPr>
                <w:rFonts w:ascii="Times New Roman" w:eastAsia="Times New Roman" w:hAnsi="Times New Roman" w:cs="Times New Roman"/>
                <w:sz w:val="24"/>
                <w:szCs w:val="24"/>
                <w:lang w:eastAsia="en-US"/>
              </w:rPr>
              <w:t>вии с Фед</w:t>
            </w:r>
            <w:r w:rsidRPr="00650071">
              <w:rPr>
                <w:rFonts w:ascii="Times New Roman" w:eastAsia="Times New Roman" w:hAnsi="Times New Roman" w:cs="Times New Roman"/>
                <w:sz w:val="24"/>
                <w:szCs w:val="24"/>
                <w:lang w:eastAsia="en-US"/>
              </w:rPr>
              <w:t>е</w:t>
            </w:r>
            <w:r w:rsidRPr="00650071">
              <w:rPr>
                <w:rFonts w:ascii="Times New Roman" w:eastAsia="Times New Roman" w:hAnsi="Times New Roman" w:cs="Times New Roman"/>
                <w:sz w:val="24"/>
                <w:szCs w:val="24"/>
                <w:lang w:eastAsia="en-US"/>
              </w:rPr>
              <w:t>ральным з</w:t>
            </w:r>
            <w:r w:rsidRPr="00650071">
              <w:rPr>
                <w:rFonts w:ascii="Times New Roman" w:eastAsia="Times New Roman" w:hAnsi="Times New Roman" w:cs="Times New Roman"/>
                <w:sz w:val="24"/>
                <w:szCs w:val="24"/>
                <w:lang w:eastAsia="en-US"/>
              </w:rPr>
              <w:t>а</w:t>
            </w:r>
            <w:r w:rsidRPr="00650071">
              <w:rPr>
                <w:rFonts w:ascii="Times New Roman" w:eastAsia="Times New Roman" w:hAnsi="Times New Roman" w:cs="Times New Roman"/>
                <w:sz w:val="24"/>
                <w:szCs w:val="24"/>
                <w:lang w:eastAsia="en-US"/>
              </w:rPr>
              <w:t>коном  18.07.2011              № 223-ФЗ «О закупках т</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варов, работ, услуг отдел</w:t>
            </w:r>
            <w:r w:rsidRPr="00650071">
              <w:rPr>
                <w:rFonts w:ascii="Times New Roman" w:eastAsia="Times New Roman" w:hAnsi="Times New Roman" w:cs="Times New Roman"/>
                <w:sz w:val="24"/>
                <w:szCs w:val="24"/>
                <w:lang w:eastAsia="en-US"/>
              </w:rPr>
              <w:t>ь</w:t>
            </w:r>
            <w:r w:rsidRPr="00650071">
              <w:rPr>
                <w:rFonts w:ascii="Times New Roman" w:eastAsia="Times New Roman" w:hAnsi="Times New Roman" w:cs="Times New Roman"/>
                <w:sz w:val="24"/>
                <w:szCs w:val="24"/>
                <w:lang w:eastAsia="en-US"/>
              </w:rPr>
              <w:t>ными видами юридических лиц»</w:t>
            </w:r>
            <w:r w:rsidRPr="00650071">
              <w:rPr>
                <w:rFonts w:ascii="Times New Roman" w:eastAsia="Times New Roman" w:hAnsi="Times New Roman" w:cs="Times New Roman"/>
                <w:sz w:val="24"/>
                <w:szCs w:val="24"/>
                <w:vertAlign w:val="superscript"/>
                <w:lang w:eastAsia="en-US"/>
              </w:rPr>
              <w:footnoteReference w:id="1"/>
            </w:r>
          </w:p>
        </w:tc>
        <w:tc>
          <w:tcPr>
            <w:tcW w:w="1006" w:type="dxa"/>
            <w:shd w:val="clear" w:color="auto" w:fill="auto"/>
          </w:tcPr>
          <w:p w:rsidR="00975FBF" w:rsidRPr="00650071" w:rsidRDefault="00975FBF" w:rsidP="00D5766B">
            <w:pPr>
              <w:spacing w:line="240" w:lineRule="auto"/>
              <w:ind w:left="57" w:right="57" w:firstLine="39"/>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Пр</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центы</w:t>
            </w:r>
          </w:p>
        </w:tc>
        <w:tc>
          <w:tcPr>
            <w:tcW w:w="837" w:type="dxa"/>
            <w:shd w:val="clear" w:color="auto" w:fill="auto"/>
          </w:tcPr>
          <w:p w:rsidR="00975FBF" w:rsidRPr="00650071" w:rsidRDefault="00975FBF" w:rsidP="00D5766B">
            <w:pPr>
              <w:spacing w:line="240" w:lineRule="auto"/>
              <w:ind w:left="57" w:right="57" w:firstLine="39"/>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18,0</w:t>
            </w:r>
          </w:p>
        </w:tc>
        <w:tc>
          <w:tcPr>
            <w:tcW w:w="811" w:type="dxa"/>
            <w:shd w:val="clear" w:color="auto" w:fill="auto"/>
          </w:tcPr>
          <w:p w:rsidR="00975FBF" w:rsidRPr="00650071" w:rsidRDefault="00975FBF" w:rsidP="00D5766B">
            <w:pPr>
              <w:spacing w:line="240" w:lineRule="auto"/>
              <w:ind w:left="57" w:right="57"/>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18,5</w:t>
            </w:r>
          </w:p>
        </w:tc>
        <w:tc>
          <w:tcPr>
            <w:tcW w:w="784" w:type="dxa"/>
            <w:shd w:val="clear" w:color="auto" w:fill="auto"/>
          </w:tcPr>
          <w:p w:rsidR="00975FBF" w:rsidRPr="00650071" w:rsidRDefault="00975FBF" w:rsidP="00D5766B">
            <w:pPr>
              <w:spacing w:line="240" w:lineRule="auto"/>
              <w:ind w:left="57" w:right="57" w:firstLine="39"/>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20,0</w:t>
            </w:r>
          </w:p>
        </w:tc>
        <w:tc>
          <w:tcPr>
            <w:tcW w:w="794" w:type="dxa"/>
            <w:shd w:val="clear" w:color="auto" w:fill="auto"/>
          </w:tcPr>
          <w:p w:rsidR="00975FBF" w:rsidRPr="00650071" w:rsidRDefault="00975FBF" w:rsidP="00D5766B">
            <w:pPr>
              <w:spacing w:line="240" w:lineRule="auto"/>
              <w:ind w:left="57" w:right="57" w:firstLine="39"/>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20,5</w:t>
            </w:r>
          </w:p>
        </w:tc>
        <w:tc>
          <w:tcPr>
            <w:tcW w:w="1055" w:type="dxa"/>
            <w:shd w:val="clear" w:color="auto" w:fill="auto"/>
          </w:tcPr>
          <w:p w:rsidR="00975FBF" w:rsidRPr="00650071" w:rsidRDefault="00975FBF" w:rsidP="00D5766B">
            <w:pPr>
              <w:spacing w:after="0"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lang w:eastAsia="en-US"/>
              </w:rPr>
              <w:t>20,5</w:t>
            </w:r>
          </w:p>
        </w:tc>
        <w:tc>
          <w:tcPr>
            <w:tcW w:w="1717" w:type="dxa"/>
            <w:shd w:val="clear" w:color="auto" w:fill="auto"/>
          </w:tcPr>
          <w:p w:rsidR="00975FBF" w:rsidRPr="00650071" w:rsidRDefault="00975FBF" w:rsidP="00D5766B">
            <w:pPr>
              <w:spacing w:line="240" w:lineRule="auto"/>
              <w:jc w:val="center"/>
              <w:rPr>
                <w:rFonts w:ascii="Times New Roman" w:eastAsia="Calibri" w:hAnsi="Times New Roman" w:cs="Times New Roman"/>
                <w:sz w:val="24"/>
                <w:szCs w:val="24"/>
                <w:lang w:eastAsia="en-US"/>
              </w:rPr>
            </w:pPr>
            <w:r w:rsidRPr="00650071">
              <w:rPr>
                <w:rFonts w:ascii="Times New Roman" w:hAnsi="Times New Roman" w:cs="Times New Roman"/>
                <w:sz w:val="24"/>
                <w:szCs w:val="24"/>
              </w:rPr>
              <w:t>Управление по регулир</w:t>
            </w:r>
            <w:r w:rsidRPr="00650071">
              <w:rPr>
                <w:rFonts w:ascii="Times New Roman" w:hAnsi="Times New Roman" w:cs="Times New Roman"/>
                <w:sz w:val="24"/>
                <w:szCs w:val="24"/>
              </w:rPr>
              <w:t>о</w:t>
            </w:r>
            <w:r w:rsidRPr="00650071">
              <w:rPr>
                <w:rFonts w:ascii="Times New Roman" w:hAnsi="Times New Roman" w:cs="Times New Roman"/>
                <w:sz w:val="24"/>
                <w:szCs w:val="24"/>
              </w:rPr>
              <w:t>ванию ко</w:t>
            </w:r>
            <w:r w:rsidRPr="00650071">
              <w:rPr>
                <w:rFonts w:ascii="Times New Roman" w:hAnsi="Times New Roman" w:cs="Times New Roman"/>
                <w:sz w:val="24"/>
                <w:szCs w:val="24"/>
              </w:rPr>
              <w:t>н</w:t>
            </w:r>
            <w:r w:rsidRPr="00650071">
              <w:rPr>
                <w:rFonts w:ascii="Times New Roman" w:hAnsi="Times New Roman" w:cs="Times New Roman"/>
                <w:sz w:val="24"/>
                <w:szCs w:val="24"/>
              </w:rPr>
              <w:t>трактной си</w:t>
            </w:r>
            <w:r w:rsidRPr="00650071">
              <w:rPr>
                <w:rFonts w:ascii="Times New Roman" w:hAnsi="Times New Roman" w:cs="Times New Roman"/>
                <w:sz w:val="24"/>
                <w:szCs w:val="24"/>
              </w:rPr>
              <w:t>с</w:t>
            </w:r>
            <w:r w:rsidRPr="00650071">
              <w:rPr>
                <w:rFonts w:ascii="Times New Roman" w:hAnsi="Times New Roman" w:cs="Times New Roman"/>
                <w:sz w:val="24"/>
                <w:szCs w:val="24"/>
              </w:rPr>
              <w:t>темы в сфере закупок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4</w:t>
            </w:r>
          </w:p>
        </w:tc>
        <w:tc>
          <w:tcPr>
            <w:tcW w:w="15206" w:type="dxa"/>
            <w:gridSpan w:val="11"/>
            <w:shd w:val="clear" w:color="auto" w:fill="auto"/>
          </w:tcPr>
          <w:p w:rsidR="00975FBF" w:rsidRPr="00650071" w:rsidRDefault="00975FBF" w:rsidP="00010E4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Устранение избыточного государственного и муниципального регулирования, а также снижение административных барьеров:</w:t>
            </w:r>
          </w:p>
          <w:p w:rsidR="00975FBF" w:rsidRPr="00650071" w:rsidRDefault="00975FBF" w:rsidP="00010E4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проведение анализа практики реализации государственных функций и услуг, относящихся к полномочиям субъекта Российской Федерации, а </w:t>
            </w:r>
            <w:r w:rsidRPr="00650071">
              <w:rPr>
                <w:rFonts w:ascii="Times New Roman" w:hAnsi="Times New Roman" w:cs="Times New Roman"/>
                <w:sz w:val="24"/>
                <w:szCs w:val="24"/>
              </w:rPr>
              <w:lastRenderedPageBreak/>
              <w:t xml:space="preserve">также муниципальных функций и услуг на предмет соответствия такой практики статьям 15 и 16 Федерального закона «О защите </w:t>
            </w:r>
            <w:proofErr w:type="spellStart"/>
            <w:r w:rsidRPr="00650071">
              <w:rPr>
                <w:rFonts w:ascii="Times New Roman" w:hAnsi="Times New Roman" w:cs="Times New Roman"/>
                <w:sz w:val="24"/>
                <w:szCs w:val="24"/>
              </w:rPr>
              <w:t>конкурен-ции</w:t>
            </w:r>
            <w:proofErr w:type="spellEnd"/>
            <w:r w:rsidRPr="00650071">
              <w:rPr>
                <w:rFonts w:ascii="Times New Roman" w:hAnsi="Times New Roman" w:cs="Times New Roman"/>
                <w:sz w:val="24"/>
                <w:szCs w:val="24"/>
              </w:rPr>
              <w:t>»;</w:t>
            </w:r>
          </w:p>
          <w:p w:rsidR="00975FBF" w:rsidRPr="00650071" w:rsidRDefault="00975FBF" w:rsidP="00010E4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осуществление перевода услуг в разряд бесплатных государственных услуг, относящихся к полномочиям субъекта Российской Федерации, а также муниципальных услуг, предоставление которых является необходимым условием ведения предпринимательской деятельности;</w:t>
            </w:r>
          </w:p>
          <w:p w:rsidR="00975FBF" w:rsidRPr="00650071" w:rsidRDefault="00975FBF" w:rsidP="00010E4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 оптимизация процесса предоставления государственных услуг, относящихся к полномочиям субъекта Российской Федерации, а также </w:t>
            </w:r>
            <w:proofErr w:type="spellStart"/>
            <w:r w:rsidRPr="00650071">
              <w:rPr>
                <w:rFonts w:ascii="Times New Roman" w:hAnsi="Times New Roman" w:cs="Times New Roman"/>
                <w:sz w:val="24"/>
                <w:szCs w:val="24"/>
              </w:rPr>
              <w:t>муни-ципальных</w:t>
            </w:r>
            <w:proofErr w:type="spellEnd"/>
            <w:r w:rsidRPr="00650071">
              <w:rPr>
                <w:rFonts w:ascii="Times New Roman" w:hAnsi="Times New Roman" w:cs="Times New Roman"/>
                <w:sz w:val="24"/>
                <w:szCs w:val="24"/>
              </w:rPr>
              <w:t xml:space="preserve"> услуг для субъектов предпринимательской деятельности путем сокращения сроков их предоставления, снижения стоимости </w:t>
            </w:r>
            <w:proofErr w:type="spellStart"/>
            <w:r w:rsidRPr="00650071">
              <w:rPr>
                <w:rFonts w:ascii="Times New Roman" w:hAnsi="Times New Roman" w:cs="Times New Roman"/>
                <w:sz w:val="24"/>
                <w:szCs w:val="24"/>
              </w:rPr>
              <w:t>предос-тавления</w:t>
            </w:r>
            <w:proofErr w:type="spellEnd"/>
            <w:r w:rsidRPr="00650071">
              <w:rPr>
                <w:rFonts w:ascii="Times New Roman" w:hAnsi="Times New Roman" w:cs="Times New Roman"/>
                <w:sz w:val="24"/>
                <w:szCs w:val="24"/>
              </w:rPr>
              <w:t xml:space="preserve"> таких услуг, а также перевода их предоставления в электронную форму;</w:t>
            </w:r>
          </w:p>
          <w:p w:rsidR="00975FBF" w:rsidRPr="00650071" w:rsidRDefault="00975FBF" w:rsidP="00010E4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наличие в порядках проведения оценки регулирующего воздействия проектов нормативных правовых актов субъекта РФ и муниципальных о</w:t>
            </w:r>
            <w:r w:rsidRPr="00650071">
              <w:rPr>
                <w:rFonts w:ascii="Times New Roman" w:hAnsi="Times New Roman" w:cs="Times New Roman"/>
                <w:sz w:val="24"/>
                <w:szCs w:val="24"/>
              </w:rPr>
              <w:t>б</w:t>
            </w:r>
            <w:r w:rsidRPr="00650071">
              <w:rPr>
                <w:rFonts w:ascii="Times New Roman" w:hAnsi="Times New Roman" w:cs="Times New Roman"/>
                <w:sz w:val="24"/>
                <w:szCs w:val="24"/>
              </w:rPr>
              <w:t xml:space="preserve">разований и экспертизы нормативных правовых актов субъекта РФ и муниципальных образований, устанавливаемых в соответствии с </w:t>
            </w:r>
            <w:proofErr w:type="spellStart"/>
            <w:r w:rsidRPr="00650071">
              <w:rPr>
                <w:rFonts w:ascii="Times New Roman" w:hAnsi="Times New Roman" w:cs="Times New Roman"/>
                <w:sz w:val="24"/>
                <w:szCs w:val="24"/>
              </w:rPr>
              <w:t>феде-ральными</w:t>
            </w:r>
            <w:proofErr w:type="spellEnd"/>
            <w:r w:rsidRPr="00650071">
              <w:rPr>
                <w:rFonts w:ascii="Times New Roman" w:hAnsi="Times New Roman" w:cs="Times New Roman"/>
                <w:sz w:val="24"/>
                <w:szCs w:val="24"/>
              </w:rPr>
              <w:t xml:space="preserve"> законами «Об общих принципах организации законодательных (представительных) и исполнительных органов государственной вл</w:t>
            </w:r>
            <w:r w:rsidRPr="00650071">
              <w:rPr>
                <w:rFonts w:ascii="Times New Roman" w:hAnsi="Times New Roman" w:cs="Times New Roman"/>
                <w:sz w:val="24"/>
                <w:szCs w:val="24"/>
              </w:rPr>
              <w:t>а</w:t>
            </w:r>
            <w:r w:rsidRPr="00650071">
              <w:rPr>
                <w:rFonts w:ascii="Times New Roman" w:hAnsi="Times New Roman" w:cs="Times New Roman"/>
                <w:sz w:val="24"/>
                <w:szCs w:val="24"/>
              </w:rPr>
              <w:t>сти субъектов Российской Федерации» и «Об общих принципах организации местного самоуправления в Российской Федерации», пунктов, пр</w:t>
            </w:r>
            <w:r w:rsidRPr="00650071">
              <w:rPr>
                <w:rFonts w:ascii="Times New Roman" w:hAnsi="Times New Roman" w:cs="Times New Roman"/>
                <w:sz w:val="24"/>
                <w:szCs w:val="24"/>
              </w:rPr>
              <w:t>е</w:t>
            </w:r>
            <w:r w:rsidRPr="00650071">
              <w:rPr>
                <w:rFonts w:ascii="Times New Roman" w:hAnsi="Times New Roman" w:cs="Times New Roman"/>
                <w:sz w:val="24"/>
                <w:szCs w:val="24"/>
              </w:rPr>
              <w:t>дусматривающих анализ воздействия таких проектов актов на состояние конкуренции, а также соответствующего аналитического инструмент</w:t>
            </w:r>
            <w:r w:rsidRPr="00650071">
              <w:rPr>
                <w:rFonts w:ascii="Times New Roman" w:hAnsi="Times New Roman" w:cs="Times New Roman"/>
                <w:sz w:val="24"/>
                <w:szCs w:val="24"/>
              </w:rPr>
              <w:t>а</w:t>
            </w:r>
            <w:r w:rsidRPr="00650071">
              <w:rPr>
                <w:rFonts w:ascii="Times New Roman" w:hAnsi="Times New Roman" w:cs="Times New Roman"/>
                <w:sz w:val="24"/>
                <w:szCs w:val="24"/>
              </w:rPr>
              <w:t>рия (инструкций, форм, стандартов и др.)</w:t>
            </w:r>
          </w:p>
        </w:tc>
      </w:tr>
      <w:tr w:rsidR="00975FBF" w:rsidRPr="00650071" w:rsidTr="00650071">
        <w:trPr>
          <w:jc w:val="center"/>
        </w:trPr>
        <w:tc>
          <w:tcPr>
            <w:tcW w:w="755" w:type="dxa"/>
            <w:shd w:val="clear" w:color="auto" w:fill="auto"/>
          </w:tcPr>
          <w:p w:rsidR="00975FBF" w:rsidRPr="00650071" w:rsidRDefault="00975FBF"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4.1</w:t>
            </w:r>
          </w:p>
        </w:tc>
        <w:tc>
          <w:tcPr>
            <w:tcW w:w="2278" w:type="dxa"/>
            <w:shd w:val="clear" w:color="auto" w:fill="auto"/>
          </w:tcPr>
          <w:p w:rsidR="00975FBF" w:rsidRPr="00650071" w:rsidRDefault="00975FBF" w:rsidP="00FC042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Организация пр</w:t>
            </w:r>
            <w:r w:rsidRPr="00650071">
              <w:rPr>
                <w:rFonts w:ascii="Times New Roman" w:hAnsi="Times New Roman" w:cs="Times New Roman"/>
                <w:sz w:val="24"/>
                <w:szCs w:val="24"/>
              </w:rPr>
              <w:t>е</w:t>
            </w:r>
            <w:r w:rsidRPr="00650071">
              <w:rPr>
                <w:rFonts w:ascii="Times New Roman" w:hAnsi="Times New Roman" w:cs="Times New Roman"/>
                <w:sz w:val="24"/>
                <w:szCs w:val="24"/>
              </w:rPr>
              <w:t>доставления в р</w:t>
            </w:r>
            <w:r w:rsidRPr="00650071">
              <w:rPr>
                <w:rFonts w:ascii="Times New Roman" w:hAnsi="Times New Roman" w:cs="Times New Roman"/>
                <w:sz w:val="24"/>
                <w:szCs w:val="24"/>
              </w:rPr>
              <w:t>е</w:t>
            </w:r>
            <w:r w:rsidRPr="00650071">
              <w:rPr>
                <w:rFonts w:ascii="Times New Roman" w:hAnsi="Times New Roman" w:cs="Times New Roman"/>
                <w:sz w:val="24"/>
                <w:szCs w:val="24"/>
              </w:rPr>
              <w:t>жиме «одного о</w:t>
            </w:r>
            <w:r w:rsidRPr="00650071">
              <w:rPr>
                <w:rFonts w:ascii="Times New Roman" w:hAnsi="Times New Roman" w:cs="Times New Roman"/>
                <w:sz w:val="24"/>
                <w:szCs w:val="24"/>
              </w:rPr>
              <w:t>к</w:t>
            </w:r>
            <w:r w:rsidRPr="00650071">
              <w:rPr>
                <w:rFonts w:ascii="Times New Roman" w:hAnsi="Times New Roman" w:cs="Times New Roman"/>
                <w:sz w:val="24"/>
                <w:szCs w:val="24"/>
              </w:rPr>
              <w:t>на»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и муниципал</w:t>
            </w:r>
            <w:r w:rsidRPr="00650071">
              <w:rPr>
                <w:rFonts w:ascii="Times New Roman" w:hAnsi="Times New Roman" w:cs="Times New Roman"/>
                <w:sz w:val="24"/>
                <w:szCs w:val="24"/>
              </w:rPr>
              <w:t>ь</w:t>
            </w:r>
            <w:r w:rsidRPr="00650071">
              <w:rPr>
                <w:rFonts w:ascii="Times New Roman" w:hAnsi="Times New Roman" w:cs="Times New Roman"/>
                <w:sz w:val="24"/>
                <w:szCs w:val="24"/>
              </w:rPr>
              <w:t>ных услуг, оказ</w:t>
            </w:r>
            <w:r w:rsidRPr="00650071">
              <w:rPr>
                <w:rFonts w:ascii="Times New Roman" w:hAnsi="Times New Roman" w:cs="Times New Roman"/>
                <w:sz w:val="24"/>
                <w:szCs w:val="24"/>
              </w:rPr>
              <w:t>ы</w:t>
            </w:r>
            <w:r w:rsidRPr="00650071">
              <w:rPr>
                <w:rFonts w:ascii="Times New Roman" w:hAnsi="Times New Roman" w:cs="Times New Roman"/>
                <w:sz w:val="24"/>
                <w:szCs w:val="24"/>
              </w:rPr>
              <w:t>ваемых на террит</w:t>
            </w:r>
            <w:r w:rsidRPr="00650071">
              <w:rPr>
                <w:rFonts w:ascii="Times New Roman" w:hAnsi="Times New Roman" w:cs="Times New Roman"/>
                <w:sz w:val="24"/>
                <w:szCs w:val="24"/>
              </w:rPr>
              <w:t>о</w:t>
            </w:r>
            <w:r w:rsidRPr="00650071">
              <w:rPr>
                <w:rFonts w:ascii="Times New Roman" w:hAnsi="Times New Roman" w:cs="Times New Roman"/>
                <w:sz w:val="24"/>
                <w:szCs w:val="24"/>
              </w:rPr>
              <w:t>рии Воронежской области, в мног</w:t>
            </w:r>
            <w:r w:rsidRPr="00650071">
              <w:rPr>
                <w:rFonts w:ascii="Times New Roman" w:hAnsi="Times New Roman" w:cs="Times New Roman"/>
                <w:sz w:val="24"/>
                <w:szCs w:val="24"/>
              </w:rPr>
              <w:t>о</w:t>
            </w:r>
            <w:r w:rsidRPr="00650071">
              <w:rPr>
                <w:rFonts w:ascii="Times New Roman" w:hAnsi="Times New Roman" w:cs="Times New Roman"/>
                <w:sz w:val="24"/>
                <w:szCs w:val="24"/>
              </w:rPr>
              <w:t>функциональных центрах предоста</w:t>
            </w:r>
            <w:r w:rsidRPr="00650071">
              <w:rPr>
                <w:rFonts w:ascii="Times New Roman" w:hAnsi="Times New Roman" w:cs="Times New Roman"/>
                <w:sz w:val="24"/>
                <w:szCs w:val="24"/>
              </w:rPr>
              <w:t>в</w:t>
            </w:r>
            <w:r w:rsidRPr="00650071">
              <w:rPr>
                <w:rFonts w:ascii="Times New Roman" w:hAnsi="Times New Roman" w:cs="Times New Roman"/>
                <w:sz w:val="24"/>
                <w:szCs w:val="24"/>
              </w:rPr>
              <w:t>ления государс</w:t>
            </w:r>
            <w:r w:rsidRPr="00650071">
              <w:rPr>
                <w:rFonts w:ascii="Times New Roman" w:hAnsi="Times New Roman" w:cs="Times New Roman"/>
                <w:sz w:val="24"/>
                <w:szCs w:val="24"/>
              </w:rPr>
              <w:t>т</w:t>
            </w:r>
            <w:r w:rsidRPr="00650071">
              <w:rPr>
                <w:rFonts w:ascii="Times New Roman" w:hAnsi="Times New Roman" w:cs="Times New Roman"/>
                <w:sz w:val="24"/>
                <w:szCs w:val="24"/>
              </w:rPr>
              <w:t>венных и муниц</w:t>
            </w:r>
            <w:r w:rsidRPr="00650071">
              <w:rPr>
                <w:rFonts w:ascii="Times New Roman" w:hAnsi="Times New Roman" w:cs="Times New Roman"/>
                <w:sz w:val="24"/>
                <w:szCs w:val="24"/>
              </w:rPr>
              <w:t>и</w:t>
            </w:r>
            <w:r w:rsidRPr="00650071">
              <w:rPr>
                <w:rFonts w:ascii="Times New Roman" w:hAnsi="Times New Roman" w:cs="Times New Roman"/>
                <w:sz w:val="24"/>
                <w:szCs w:val="24"/>
              </w:rPr>
              <w:t>пальных услуг</w:t>
            </w:r>
          </w:p>
        </w:tc>
        <w:tc>
          <w:tcPr>
            <w:tcW w:w="1701" w:type="dxa"/>
            <w:shd w:val="clear" w:color="auto" w:fill="auto"/>
          </w:tcPr>
          <w:p w:rsidR="00975FBF" w:rsidRPr="00650071" w:rsidRDefault="00975FBF" w:rsidP="00E411B0">
            <w:pPr>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2021</w:t>
            </w:r>
          </w:p>
        </w:tc>
        <w:tc>
          <w:tcPr>
            <w:tcW w:w="2551" w:type="dxa"/>
            <w:vMerge w:val="restart"/>
            <w:shd w:val="clear" w:color="auto" w:fill="auto"/>
          </w:tcPr>
          <w:p w:rsidR="00975FBF" w:rsidRPr="00650071" w:rsidRDefault="00975FBF" w:rsidP="0067712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Оптимизация проце</w:t>
            </w:r>
            <w:r w:rsidRPr="00650071">
              <w:rPr>
                <w:rFonts w:ascii="Times New Roman" w:hAnsi="Times New Roman" w:cs="Times New Roman"/>
                <w:sz w:val="24"/>
                <w:szCs w:val="24"/>
              </w:rPr>
              <w:t>с</w:t>
            </w:r>
            <w:r w:rsidRPr="00650071">
              <w:rPr>
                <w:rFonts w:ascii="Times New Roman" w:hAnsi="Times New Roman" w:cs="Times New Roman"/>
                <w:sz w:val="24"/>
                <w:szCs w:val="24"/>
              </w:rPr>
              <w:t>са оказания госуда</w:t>
            </w:r>
            <w:r w:rsidRPr="00650071">
              <w:rPr>
                <w:rFonts w:ascii="Times New Roman" w:hAnsi="Times New Roman" w:cs="Times New Roman"/>
                <w:sz w:val="24"/>
                <w:szCs w:val="24"/>
              </w:rPr>
              <w:t>р</w:t>
            </w:r>
            <w:r w:rsidRPr="00650071">
              <w:rPr>
                <w:rFonts w:ascii="Times New Roman" w:hAnsi="Times New Roman" w:cs="Times New Roman"/>
                <w:sz w:val="24"/>
                <w:szCs w:val="24"/>
              </w:rPr>
              <w:t>ственных и муниц</w:t>
            </w:r>
            <w:r w:rsidRPr="00650071">
              <w:rPr>
                <w:rFonts w:ascii="Times New Roman" w:hAnsi="Times New Roman" w:cs="Times New Roman"/>
                <w:sz w:val="24"/>
                <w:szCs w:val="24"/>
              </w:rPr>
              <w:t>и</w:t>
            </w:r>
            <w:r w:rsidRPr="00650071">
              <w:rPr>
                <w:rFonts w:ascii="Times New Roman" w:hAnsi="Times New Roman" w:cs="Times New Roman"/>
                <w:sz w:val="24"/>
                <w:szCs w:val="24"/>
              </w:rPr>
              <w:t>пальных услуг. Ув</w:t>
            </w:r>
            <w:r w:rsidRPr="00650071">
              <w:rPr>
                <w:rFonts w:ascii="Times New Roman" w:hAnsi="Times New Roman" w:cs="Times New Roman"/>
                <w:sz w:val="24"/>
                <w:szCs w:val="24"/>
              </w:rPr>
              <w:t>е</w:t>
            </w:r>
            <w:r w:rsidRPr="00650071">
              <w:rPr>
                <w:rFonts w:ascii="Times New Roman" w:hAnsi="Times New Roman" w:cs="Times New Roman"/>
                <w:sz w:val="24"/>
                <w:szCs w:val="24"/>
              </w:rPr>
              <w:t>личение количества государственных, м</w:t>
            </w:r>
            <w:r w:rsidRPr="00650071">
              <w:rPr>
                <w:rFonts w:ascii="Times New Roman" w:hAnsi="Times New Roman" w:cs="Times New Roman"/>
                <w:sz w:val="24"/>
                <w:szCs w:val="24"/>
              </w:rPr>
              <w:t>у</w:t>
            </w:r>
            <w:r w:rsidRPr="00650071">
              <w:rPr>
                <w:rFonts w:ascii="Times New Roman" w:hAnsi="Times New Roman" w:cs="Times New Roman"/>
                <w:sz w:val="24"/>
                <w:szCs w:val="24"/>
              </w:rPr>
              <w:t>ниципальных и д</w:t>
            </w:r>
            <w:r w:rsidRPr="00650071">
              <w:rPr>
                <w:rFonts w:ascii="Times New Roman" w:hAnsi="Times New Roman" w:cs="Times New Roman"/>
                <w:sz w:val="24"/>
                <w:szCs w:val="24"/>
              </w:rPr>
              <w:t>о</w:t>
            </w:r>
            <w:r w:rsidRPr="00650071">
              <w:rPr>
                <w:rFonts w:ascii="Times New Roman" w:hAnsi="Times New Roman" w:cs="Times New Roman"/>
                <w:sz w:val="24"/>
                <w:szCs w:val="24"/>
              </w:rPr>
              <w:t>полнительных (сопу</w:t>
            </w:r>
            <w:r w:rsidRPr="00650071">
              <w:rPr>
                <w:rFonts w:ascii="Times New Roman" w:hAnsi="Times New Roman" w:cs="Times New Roman"/>
                <w:sz w:val="24"/>
                <w:szCs w:val="24"/>
              </w:rPr>
              <w:t>т</w:t>
            </w:r>
            <w:r w:rsidRPr="00650071">
              <w:rPr>
                <w:rFonts w:ascii="Times New Roman" w:hAnsi="Times New Roman" w:cs="Times New Roman"/>
                <w:sz w:val="24"/>
                <w:szCs w:val="24"/>
              </w:rPr>
              <w:t>ствующих) услуг, ок</w:t>
            </w:r>
            <w:r w:rsidRPr="00650071">
              <w:rPr>
                <w:rFonts w:ascii="Times New Roman" w:hAnsi="Times New Roman" w:cs="Times New Roman"/>
                <w:sz w:val="24"/>
                <w:szCs w:val="24"/>
              </w:rPr>
              <w:t>а</w:t>
            </w:r>
            <w:r w:rsidRPr="00650071">
              <w:rPr>
                <w:rFonts w:ascii="Times New Roman" w:hAnsi="Times New Roman" w:cs="Times New Roman"/>
                <w:sz w:val="24"/>
                <w:szCs w:val="24"/>
              </w:rPr>
              <w:t>зываемых в режиме «одного окна»</w:t>
            </w:r>
          </w:p>
        </w:tc>
        <w:tc>
          <w:tcPr>
            <w:tcW w:w="1672" w:type="dxa"/>
            <w:shd w:val="clear" w:color="auto" w:fill="auto"/>
          </w:tcPr>
          <w:p w:rsidR="00975FBF" w:rsidRPr="00650071" w:rsidRDefault="00975FBF" w:rsidP="00FA1083">
            <w:pPr>
              <w:spacing w:line="240" w:lineRule="auto"/>
              <w:ind w:left="64" w:right="57"/>
              <w:jc w:val="center"/>
              <w:rPr>
                <w:rFonts w:ascii="Times New Roman" w:hAnsi="Times New Roman" w:cs="Times New Roman"/>
                <w:sz w:val="24"/>
                <w:szCs w:val="24"/>
              </w:rPr>
            </w:pPr>
            <w:r w:rsidRPr="00650071">
              <w:rPr>
                <w:rFonts w:ascii="Times New Roman" w:hAnsi="Times New Roman" w:cs="Times New Roman"/>
                <w:sz w:val="24"/>
                <w:szCs w:val="24"/>
              </w:rPr>
              <w:t>Количество видов д</w:t>
            </w:r>
            <w:r w:rsidRPr="00650071">
              <w:rPr>
                <w:rFonts w:ascii="Times New Roman" w:hAnsi="Times New Roman" w:cs="Times New Roman"/>
                <w:sz w:val="24"/>
                <w:szCs w:val="24"/>
              </w:rPr>
              <w:t>о</w:t>
            </w:r>
            <w:r w:rsidRPr="00650071">
              <w:rPr>
                <w:rFonts w:ascii="Times New Roman" w:hAnsi="Times New Roman" w:cs="Times New Roman"/>
                <w:sz w:val="24"/>
                <w:szCs w:val="24"/>
              </w:rPr>
              <w:t>полнител</w:t>
            </w:r>
            <w:r w:rsidRPr="00650071">
              <w:rPr>
                <w:rFonts w:ascii="Times New Roman" w:hAnsi="Times New Roman" w:cs="Times New Roman"/>
                <w:sz w:val="24"/>
                <w:szCs w:val="24"/>
              </w:rPr>
              <w:t>ь</w:t>
            </w:r>
            <w:r w:rsidRPr="00650071">
              <w:rPr>
                <w:rFonts w:ascii="Times New Roman" w:hAnsi="Times New Roman" w:cs="Times New Roman"/>
                <w:sz w:val="24"/>
                <w:szCs w:val="24"/>
              </w:rPr>
              <w:t>ных (сопу</w:t>
            </w:r>
            <w:r w:rsidRPr="00650071">
              <w:rPr>
                <w:rFonts w:ascii="Times New Roman" w:hAnsi="Times New Roman" w:cs="Times New Roman"/>
                <w:sz w:val="24"/>
                <w:szCs w:val="24"/>
              </w:rPr>
              <w:t>т</w:t>
            </w:r>
            <w:r w:rsidRPr="00650071">
              <w:rPr>
                <w:rFonts w:ascii="Times New Roman" w:hAnsi="Times New Roman" w:cs="Times New Roman"/>
                <w:sz w:val="24"/>
                <w:szCs w:val="24"/>
              </w:rPr>
              <w:t>ствующих) услуг, пр</w:t>
            </w:r>
            <w:r w:rsidRPr="00650071">
              <w:rPr>
                <w:rFonts w:ascii="Times New Roman" w:hAnsi="Times New Roman" w:cs="Times New Roman"/>
                <w:sz w:val="24"/>
                <w:szCs w:val="24"/>
              </w:rPr>
              <w:t>е</w:t>
            </w:r>
            <w:r w:rsidRPr="00650071">
              <w:rPr>
                <w:rFonts w:ascii="Times New Roman" w:hAnsi="Times New Roman" w:cs="Times New Roman"/>
                <w:sz w:val="24"/>
                <w:szCs w:val="24"/>
              </w:rPr>
              <w:t>доставля</w:t>
            </w:r>
            <w:r w:rsidRPr="00650071">
              <w:rPr>
                <w:rFonts w:ascii="Times New Roman" w:hAnsi="Times New Roman" w:cs="Times New Roman"/>
                <w:sz w:val="24"/>
                <w:szCs w:val="24"/>
              </w:rPr>
              <w:t>е</w:t>
            </w:r>
            <w:r w:rsidRPr="00650071">
              <w:rPr>
                <w:rFonts w:ascii="Times New Roman" w:hAnsi="Times New Roman" w:cs="Times New Roman"/>
                <w:sz w:val="24"/>
                <w:szCs w:val="24"/>
              </w:rPr>
              <w:t>мых субъе</w:t>
            </w:r>
            <w:r w:rsidRPr="00650071">
              <w:rPr>
                <w:rFonts w:ascii="Times New Roman" w:hAnsi="Times New Roman" w:cs="Times New Roman"/>
                <w:sz w:val="24"/>
                <w:szCs w:val="24"/>
              </w:rPr>
              <w:t>к</w:t>
            </w:r>
            <w:r w:rsidRPr="00650071">
              <w:rPr>
                <w:rFonts w:ascii="Times New Roman" w:hAnsi="Times New Roman" w:cs="Times New Roman"/>
                <w:sz w:val="24"/>
                <w:szCs w:val="24"/>
              </w:rPr>
              <w:t>там пре</w:t>
            </w:r>
            <w:r w:rsidRPr="00650071">
              <w:rPr>
                <w:rFonts w:ascii="Times New Roman" w:hAnsi="Times New Roman" w:cs="Times New Roman"/>
                <w:sz w:val="24"/>
                <w:szCs w:val="24"/>
              </w:rPr>
              <w:t>д</w:t>
            </w:r>
            <w:r w:rsidRPr="00650071">
              <w:rPr>
                <w:rFonts w:ascii="Times New Roman" w:hAnsi="Times New Roman" w:cs="Times New Roman"/>
                <w:sz w:val="24"/>
                <w:szCs w:val="24"/>
              </w:rPr>
              <w:t>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тельской деятельн</w:t>
            </w:r>
            <w:r w:rsidRPr="00650071">
              <w:rPr>
                <w:rFonts w:ascii="Times New Roman" w:hAnsi="Times New Roman" w:cs="Times New Roman"/>
                <w:sz w:val="24"/>
                <w:szCs w:val="24"/>
              </w:rPr>
              <w:t>о</w:t>
            </w:r>
            <w:r w:rsidRPr="00650071">
              <w:rPr>
                <w:rFonts w:ascii="Times New Roman" w:hAnsi="Times New Roman" w:cs="Times New Roman"/>
                <w:sz w:val="24"/>
                <w:szCs w:val="24"/>
              </w:rPr>
              <w:t>сти на базе многофун</w:t>
            </w:r>
            <w:r w:rsidRPr="00650071">
              <w:rPr>
                <w:rFonts w:ascii="Times New Roman" w:hAnsi="Times New Roman" w:cs="Times New Roman"/>
                <w:sz w:val="24"/>
                <w:szCs w:val="24"/>
              </w:rPr>
              <w:t>к</w:t>
            </w:r>
            <w:r w:rsidRPr="00650071">
              <w:rPr>
                <w:rFonts w:ascii="Times New Roman" w:hAnsi="Times New Roman" w:cs="Times New Roman"/>
                <w:sz w:val="24"/>
                <w:szCs w:val="24"/>
              </w:rPr>
              <w:t xml:space="preserve">ционального </w:t>
            </w:r>
            <w:r w:rsidRPr="00650071">
              <w:rPr>
                <w:rFonts w:ascii="Times New Roman" w:hAnsi="Times New Roman" w:cs="Times New Roman"/>
                <w:sz w:val="24"/>
                <w:szCs w:val="24"/>
              </w:rPr>
              <w:lastRenderedPageBreak/>
              <w:t>центра пр</w:t>
            </w:r>
            <w:r w:rsidRPr="00650071">
              <w:rPr>
                <w:rFonts w:ascii="Times New Roman" w:hAnsi="Times New Roman" w:cs="Times New Roman"/>
                <w:sz w:val="24"/>
                <w:szCs w:val="24"/>
              </w:rPr>
              <w:t>е</w:t>
            </w:r>
            <w:r w:rsidRPr="00650071">
              <w:rPr>
                <w:rFonts w:ascii="Times New Roman" w:hAnsi="Times New Roman" w:cs="Times New Roman"/>
                <w:sz w:val="24"/>
                <w:szCs w:val="24"/>
              </w:rPr>
              <w:t>доставления государс</w:t>
            </w:r>
            <w:r w:rsidRPr="00650071">
              <w:rPr>
                <w:rFonts w:ascii="Times New Roman" w:hAnsi="Times New Roman" w:cs="Times New Roman"/>
                <w:sz w:val="24"/>
                <w:szCs w:val="24"/>
              </w:rPr>
              <w:t>т</w:t>
            </w:r>
            <w:r w:rsidRPr="00650071">
              <w:rPr>
                <w:rFonts w:ascii="Times New Roman" w:hAnsi="Times New Roman" w:cs="Times New Roman"/>
                <w:sz w:val="24"/>
                <w:szCs w:val="24"/>
              </w:rPr>
              <w:t>венных и муниц</w:t>
            </w:r>
            <w:r w:rsidRPr="00650071">
              <w:rPr>
                <w:rFonts w:ascii="Times New Roman" w:hAnsi="Times New Roman" w:cs="Times New Roman"/>
                <w:sz w:val="24"/>
                <w:szCs w:val="24"/>
              </w:rPr>
              <w:t>и</w:t>
            </w:r>
            <w:r w:rsidRPr="00650071">
              <w:rPr>
                <w:rFonts w:ascii="Times New Roman" w:hAnsi="Times New Roman" w:cs="Times New Roman"/>
                <w:sz w:val="24"/>
                <w:szCs w:val="24"/>
              </w:rPr>
              <w:t>пальных у</w:t>
            </w:r>
            <w:r w:rsidRPr="00650071">
              <w:rPr>
                <w:rFonts w:ascii="Times New Roman" w:hAnsi="Times New Roman" w:cs="Times New Roman"/>
                <w:sz w:val="24"/>
                <w:szCs w:val="24"/>
              </w:rPr>
              <w:t>с</w:t>
            </w:r>
            <w:r w:rsidRPr="00650071">
              <w:rPr>
                <w:rFonts w:ascii="Times New Roman" w:hAnsi="Times New Roman" w:cs="Times New Roman"/>
                <w:sz w:val="24"/>
                <w:szCs w:val="24"/>
              </w:rPr>
              <w:t>луг</w:t>
            </w:r>
          </w:p>
        </w:tc>
        <w:tc>
          <w:tcPr>
            <w:tcW w:w="1006" w:type="dxa"/>
            <w:shd w:val="clear" w:color="auto" w:fill="auto"/>
          </w:tcPr>
          <w:p w:rsidR="00975FBF" w:rsidRPr="00650071" w:rsidRDefault="00975FBF"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Единиц</w:t>
            </w:r>
          </w:p>
        </w:tc>
        <w:tc>
          <w:tcPr>
            <w:tcW w:w="837" w:type="dxa"/>
            <w:shd w:val="clear" w:color="auto" w:fill="auto"/>
          </w:tcPr>
          <w:p w:rsidR="00975FBF" w:rsidRPr="00650071" w:rsidRDefault="00975FBF" w:rsidP="00BF1DE4">
            <w:pPr>
              <w:ind w:right="57"/>
              <w:jc w:val="center"/>
              <w:rPr>
                <w:rFonts w:ascii="Times New Roman" w:eastAsia="Times New Roman" w:hAnsi="Times New Roman" w:cs="Times New Roman"/>
                <w:color w:val="FF0000"/>
                <w:sz w:val="24"/>
                <w:szCs w:val="24"/>
                <w:lang w:eastAsia="en-US"/>
              </w:rPr>
            </w:pPr>
            <w:r w:rsidRPr="00650071">
              <w:rPr>
                <w:rFonts w:ascii="Times New Roman" w:eastAsia="Times New Roman" w:hAnsi="Times New Roman" w:cs="Times New Roman"/>
                <w:sz w:val="24"/>
                <w:szCs w:val="24"/>
                <w:lang w:eastAsia="en-US"/>
              </w:rPr>
              <w:t>53</w:t>
            </w:r>
          </w:p>
        </w:tc>
        <w:tc>
          <w:tcPr>
            <w:tcW w:w="811" w:type="dxa"/>
            <w:shd w:val="clear" w:color="auto" w:fill="auto"/>
          </w:tcPr>
          <w:p w:rsidR="00975FBF" w:rsidRPr="00650071" w:rsidRDefault="00975FBF" w:rsidP="00BF1DE4">
            <w:pPr>
              <w:ind w:left="57" w:right="57" w:hanging="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54</w:t>
            </w:r>
          </w:p>
        </w:tc>
        <w:tc>
          <w:tcPr>
            <w:tcW w:w="784" w:type="dxa"/>
            <w:shd w:val="clear" w:color="auto" w:fill="auto"/>
          </w:tcPr>
          <w:p w:rsidR="00975FBF" w:rsidRPr="00650071" w:rsidRDefault="00975FBF" w:rsidP="00BF1DE4">
            <w:pPr>
              <w:ind w:left="138"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55</w:t>
            </w:r>
          </w:p>
        </w:tc>
        <w:tc>
          <w:tcPr>
            <w:tcW w:w="794" w:type="dxa"/>
            <w:shd w:val="clear" w:color="auto" w:fill="auto"/>
          </w:tcPr>
          <w:p w:rsidR="00975FBF" w:rsidRPr="00650071" w:rsidRDefault="00975FBF" w:rsidP="00BF1DE4">
            <w:pPr>
              <w:ind w:left="138"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56</w:t>
            </w:r>
          </w:p>
        </w:tc>
        <w:tc>
          <w:tcPr>
            <w:tcW w:w="1055" w:type="dxa"/>
            <w:shd w:val="clear" w:color="auto" w:fill="auto"/>
          </w:tcPr>
          <w:p w:rsidR="00975FBF" w:rsidRPr="00650071" w:rsidRDefault="00975FBF" w:rsidP="00572C27">
            <w:pPr>
              <w:spacing w:after="0"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lang w:eastAsia="en-US"/>
              </w:rPr>
              <w:t>56</w:t>
            </w:r>
          </w:p>
        </w:tc>
        <w:tc>
          <w:tcPr>
            <w:tcW w:w="1717" w:type="dxa"/>
            <w:shd w:val="clear" w:color="auto" w:fill="auto"/>
          </w:tcPr>
          <w:p w:rsidR="00975FBF" w:rsidRPr="00650071" w:rsidRDefault="00975FBF" w:rsidP="00572C27">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цифрового развития В</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ронежской</w:t>
            </w:r>
          </w:p>
          <w:p w:rsidR="00975FBF" w:rsidRPr="00650071" w:rsidRDefault="00975FBF" w:rsidP="00572C27">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области,</w:t>
            </w:r>
          </w:p>
          <w:p w:rsidR="00975FBF" w:rsidRPr="00650071" w:rsidRDefault="00975FBF" w:rsidP="00572C27">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органы мес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ного сам</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управления              Воронежской области</w:t>
            </w:r>
          </w:p>
          <w:p w:rsidR="00975FBF" w:rsidRPr="00650071" w:rsidRDefault="00975FBF" w:rsidP="00572C27">
            <w:pPr>
              <w:spacing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(по соглас</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ванию)</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4.2</w:t>
            </w:r>
          </w:p>
        </w:tc>
        <w:tc>
          <w:tcPr>
            <w:tcW w:w="2278" w:type="dxa"/>
            <w:shd w:val="clear" w:color="auto" w:fill="auto"/>
          </w:tcPr>
          <w:p w:rsidR="000C2FA9" w:rsidRPr="00650071" w:rsidRDefault="000C2FA9" w:rsidP="00140518">
            <w:pPr>
              <w:spacing w:line="240" w:lineRule="auto"/>
              <w:jc w:val="both"/>
              <w:rPr>
                <w:rFonts w:ascii="Times New Roman" w:hAnsi="Times New Roman"/>
                <w:sz w:val="24"/>
                <w:szCs w:val="24"/>
              </w:rPr>
            </w:pPr>
            <w:r w:rsidRPr="00650071">
              <w:rPr>
                <w:rFonts w:ascii="Times New Roman" w:hAnsi="Times New Roman"/>
                <w:sz w:val="24"/>
                <w:szCs w:val="24"/>
              </w:rPr>
              <w:t>Оказание метод</w:t>
            </w:r>
            <w:r w:rsidRPr="00650071">
              <w:rPr>
                <w:rFonts w:ascii="Times New Roman" w:hAnsi="Times New Roman"/>
                <w:sz w:val="24"/>
                <w:szCs w:val="24"/>
              </w:rPr>
              <w:t>и</w:t>
            </w:r>
            <w:r w:rsidRPr="00650071">
              <w:rPr>
                <w:rFonts w:ascii="Times New Roman" w:hAnsi="Times New Roman"/>
                <w:sz w:val="24"/>
                <w:szCs w:val="24"/>
              </w:rPr>
              <w:t>ческой помощи и</w:t>
            </w:r>
            <w:r w:rsidRPr="00650071">
              <w:rPr>
                <w:rFonts w:ascii="Times New Roman" w:hAnsi="Times New Roman"/>
                <w:sz w:val="24"/>
                <w:szCs w:val="24"/>
              </w:rPr>
              <w:t>с</w:t>
            </w:r>
            <w:r w:rsidRPr="00650071">
              <w:rPr>
                <w:rFonts w:ascii="Times New Roman" w:hAnsi="Times New Roman"/>
                <w:sz w:val="24"/>
                <w:szCs w:val="24"/>
              </w:rPr>
              <w:t>полнительным о</w:t>
            </w:r>
            <w:r w:rsidRPr="00650071">
              <w:rPr>
                <w:rFonts w:ascii="Times New Roman" w:hAnsi="Times New Roman"/>
                <w:sz w:val="24"/>
                <w:szCs w:val="24"/>
              </w:rPr>
              <w:t>р</w:t>
            </w:r>
            <w:r w:rsidRPr="00650071">
              <w:rPr>
                <w:rFonts w:ascii="Times New Roman" w:hAnsi="Times New Roman"/>
                <w:sz w:val="24"/>
                <w:szCs w:val="24"/>
              </w:rPr>
              <w:t>ганам государс</w:t>
            </w:r>
            <w:r w:rsidRPr="00650071">
              <w:rPr>
                <w:rFonts w:ascii="Times New Roman" w:hAnsi="Times New Roman"/>
                <w:sz w:val="24"/>
                <w:szCs w:val="24"/>
              </w:rPr>
              <w:t>т</w:t>
            </w:r>
            <w:r w:rsidRPr="00650071">
              <w:rPr>
                <w:rFonts w:ascii="Times New Roman" w:hAnsi="Times New Roman"/>
                <w:sz w:val="24"/>
                <w:szCs w:val="24"/>
              </w:rPr>
              <w:t>венной власти В</w:t>
            </w:r>
            <w:r w:rsidRPr="00650071">
              <w:rPr>
                <w:rFonts w:ascii="Times New Roman" w:hAnsi="Times New Roman"/>
                <w:sz w:val="24"/>
                <w:szCs w:val="24"/>
              </w:rPr>
              <w:t>о</w:t>
            </w:r>
            <w:r w:rsidRPr="00650071">
              <w:rPr>
                <w:rFonts w:ascii="Times New Roman" w:hAnsi="Times New Roman"/>
                <w:sz w:val="24"/>
                <w:szCs w:val="24"/>
              </w:rPr>
              <w:t>ронежской области и органам местного самоуправления Воронежской о</w:t>
            </w:r>
            <w:r w:rsidRPr="00650071">
              <w:rPr>
                <w:rFonts w:ascii="Times New Roman" w:hAnsi="Times New Roman"/>
                <w:sz w:val="24"/>
                <w:szCs w:val="24"/>
              </w:rPr>
              <w:t>б</w:t>
            </w:r>
            <w:r w:rsidRPr="00650071">
              <w:rPr>
                <w:rFonts w:ascii="Times New Roman" w:hAnsi="Times New Roman"/>
                <w:sz w:val="24"/>
                <w:szCs w:val="24"/>
              </w:rPr>
              <w:t>ласти при переводе в электронный вид государственных и муниципальных услуг на базе и</w:t>
            </w:r>
            <w:r w:rsidRPr="00650071">
              <w:rPr>
                <w:rFonts w:ascii="Times New Roman" w:hAnsi="Times New Roman"/>
                <w:sz w:val="24"/>
                <w:szCs w:val="24"/>
              </w:rPr>
              <w:t>н</w:t>
            </w:r>
            <w:r w:rsidRPr="00650071">
              <w:rPr>
                <w:rFonts w:ascii="Times New Roman" w:hAnsi="Times New Roman"/>
                <w:sz w:val="24"/>
                <w:szCs w:val="24"/>
              </w:rPr>
              <w:t>формационной си</w:t>
            </w:r>
            <w:r w:rsidRPr="00650071">
              <w:rPr>
                <w:rFonts w:ascii="Times New Roman" w:hAnsi="Times New Roman"/>
                <w:sz w:val="24"/>
                <w:szCs w:val="24"/>
              </w:rPr>
              <w:t>с</w:t>
            </w:r>
            <w:r w:rsidRPr="00650071">
              <w:rPr>
                <w:rFonts w:ascii="Times New Roman" w:hAnsi="Times New Roman"/>
                <w:sz w:val="24"/>
                <w:szCs w:val="24"/>
              </w:rPr>
              <w:t>темы «Портал В</w:t>
            </w:r>
            <w:r w:rsidRPr="00650071">
              <w:rPr>
                <w:rFonts w:ascii="Times New Roman" w:hAnsi="Times New Roman"/>
                <w:sz w:val="24"/>
                <w:szCs w:val="24"/>
              </w:rPr>
              <w:t>о</w:t>
            </w:r>
            <w:r w:rsidRPr="00650071">
              <w:rPr>
                <w:rFonts w:ascii="Times New Roman" w:hAnsi="Times New Roman"/>
                <w:sz w:val="24"/>
                <w:szCs w:val="24"/>
              </w:rPr>
              <w:t xml:space="preserve">ронежской области в сети Интернет» </w:t>
            </w:r>
          </w:p>
        </w:tc>
        <w:tc>
          <w:tcPr>
            <w:tcW w:w="1701" w:type="dxa"/>
            <w:shd w:val="clear" w:color="auto" w:fill="auto"/>
          </w:tcPr>
          <w:p w:rsidR="000C2FA9" w:rsidRPr="00650071" w:rsidRDefault="000C2FA9" w:rsidP="00E411B0">
            <w:pPr>
              <w:jc w:val="center"/>
              <w:rPr>
                <w:rFonts w:ascii="Times New Roman" w:hAnsi="Times New Roman"/>
                <w:sz w:val="24"/>
                <w:szCs w:val="24"/>
              </w:rPr>
            </w:pPr>
            <w:r w:rsidRPr="00650071">
              <w:rPr>
                <w:rFonts w:ascii="Times New Roman" w:hAnsi="Times New Roman"/>
                <w:sz w:val="24"/>
                <w:szCs w:val="24"/>
              </w:rPr>
              <w:t>2021</w:t>
            </w:r>
          </w:p>
        </w:tc>
        <w:tc>
          <w:tcPr>
            <w:tcW w:w="2551" w:type="dxa"/>
            <w:vMerge/>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p>
        </w:tc>
        <w:tc>
          <w:tcPr>
            <w:tcW w:w="1672" w:type="dxa"/>
            <w:shd w:val="clear" w:color="auto" w:fill="auto"/>
          </w:tcPr>
          <w:p w:rsidR="000C2FA9" w:rsidRPr="00E03231" w:rsidRDefault="000C2FA9" w:rsidP="00E03231">
            <w:pPr>
              <w:spacing w:after="0" w:line="240" w:lineRule="auto"/>
              <w:ind w:left="64" w:right="143"/>
              <w:rPr>
                <w:rFonts w:ascii="Times New Roman" w:hAnsi="Times New Roman"/>
                <w:color w:val="000000"/>
                <w:spacing w:val="-2"/>
                <w:sz w:val="24"/>
                <w:szCs w:val="24"/>
              </w:rPr>
            </w:pPr>
            <w:r w:rsidRPr="00870AFE">
              <w:rPr>
                <w:rFonts w:ascii="Times New Roman" w:hAnsi="Times New Roman"/>
                <w:color w:val="000000"/>
                <w:spacing w:val="-2"/>
                <w:sz w:val="24"/>
                <w:szCs w:val="24"/>
              </w:rPr>
              <w:t>Количество государс</w:t>
            </w:r>
            <w:r w:rsidRPr="00870AFE">
              <w:rPr>
                <w:rFonts w:ascii="Times New Roman" w:hAnsi="Times New Roman"/>
                <w:color w:val="000000"/>
                <w:spacing w:val="-2"/>
                <w:sz w:val="24"/>
                <w:szCs w:val="24"/>
              </w:rPr>
              <w:t>т</w:t>
            </w:r>
            <w:r w:rsidRPr="00870AFE">
              <w:rPr>
                <w:rFonts w:ascii="Times New Roman" w:hAnsi="Times New Roman"/>
                <w:color w:val="000000"/>
                <w:spacing w:val="-2"/>
                <w:sz w:val="24"/>
                <w:szCs w:val="24"/>
              </w:rPr>
              <w:t>венных у</w:t>
            </w:r>
            <w:r w:rsidRPr="00870AFE">
              <w:rPr>
                <w:rFonts w:ascii="Times New Roman" w:hAnsi="Times New Roman"/>
                <w:color w:val="000000"/>
                <w:spacing w:val="-2"/>
                <w:sz w:val="24"/>
                <w:szCs w:val="24"/>
              </w:rPr>
              <w:t>с</w:t>
            </w:r>
            <w:r w:rsidRPr="00870AFE">
              <w:rPr>
                <w:rFonts w:ascii="Times New Roman" w:hAnsi="Times New Roman"/>
                <w:color w:val="000000"/>
                <w:spacing w:val="-2"/>
                <w:sz w:val="24"/>
                <w:szCs w:val="24"/>
              </w:rPr>
              <w:t>луг, предо</w:t>
            </w:r>
            <w:r w:rsidRPr="00870AFE">
              <w:rPr>
                <w:rFonts w:ascii="Times New Roman" w:hAnsi="Times New Roman"/>
                <w:color w:val="000000"/>
                <w:spacing w:val="-2"/>
                <w:sz w:val="24"/>
                <w:szCs w:val="24"/>
              </w:rPr>
              <w:t>с</w:t>
            </w:r>
            <w:r w:rsidRPr="00870AFE">
              <w:rPr>
                <w:rFonts w:ascii="Times New Roman" w:hAnsi="Times New Roman"/>
                <w:color w:val="000000"/>
                <w:spacing w:val="-2"/>
                <w:sz w:val="24"/>
                <w:szCs w:val="24"/>
              </w:rPr>
              <w:t>тавляемых органами государс</w:t>
            </w:r>
            <w:r w:rsidRPr="00870AFE">
              <w:rPr>
                <w:rFonts w:ascii="Times New Roman" w:hAnsi="Times New Roman"/>
                <w:color w:val="000000"/>
                <w:spacing w:val="-2"/>
                <w:sz w:val="24"/>
                <w:szCs w:val="24"/>
              </w:rPr>
              <w:t>т</w:t>
            </w:r>
            <w:r w:rsidRPr="00870AFE">
              <w:rPr>
                <w:rFonts w:ascii="Times New Roman" w:hAnsi="Times New Roman"/>
                <w:color w:val="000000"/>
                <w:spacing w:val="-2"/>
                <w:sz w:val="24"/>
                <w:szCs w:val="24"/>
              </w:rPr>
              <w:t>венной вл</w:t>
            </w:r>
            <w:r w:rsidRPr="00870AFE">
              <w:rPr>
                <w:rFonts w:ascii="Times New Roman" w:hAnsi="Times New Roman"/>
                <w:color w:val="000000"/>
                <w:spacing w:val="-2"/>
                <w:sz w:val="24"/>
                <w:szCs w:val="24"/>
              </w:rPr>
              <w:t>а</w:t>
            </w:r>
            <w:r w:rsidRPr="00870AFE">
              <w:rPr>
                <w:rFonts w:ascii="Times New Roman" w:hAnsi="Times New Roman"/>
                <w:color w:val="000000"/>
                <w:spacing w:val="-2"/>
                <w:sz w:val="24"/>
                <w:szCs w:val="24"/>
              </w:rPr>
              <w:t>сти в реес</w:t>
            </w:r>
            <w:r w:rsidRPr="00870AFE">
              <w:rPr>
                <w:rFonts w:ascii="Times New Roman" w:hAnsi="Times New Roman"/>
                <w:color w:val="000000"/>
                <w:spacing w:val="-2"/>
                <w:sz w:val="24"/>
                <w:szCs w:val="24"/>
              </w:rPr>
              <w:t>т</w:t>
            </w:r>
            <w:r w:rsidRPr="00870AFE">
              <w:rPr>
                <w:rFonts w:ascii="Times New Roman" w:hAnsi="Times New Roman"/>
                <w:color w:val="000000"/>
                <w:spacing w:val="-2"/>
                <w:sz w:val="24"/>
                <w:szCs w:val="24"/>
              </w:rPr>
              <w:t>ровой м</w:t>
            </w:r>
            <w:r w:rsidRPr="00870AFE">
              <w:rPr>
                <w:rFonts w:ascii="Times New Roman" w:hAnsi="Times New Roman"/>
                <w:color w:val="000000"/>
                <w:spacing w:val="-2"/>
                <w:sz w:val="24"/>
                <w:szCs w:val="24"/>
              </w:rPr>
              <w:t>о</w:t>
            </w:r>
            <w:r w:rsidRPr="00870AFE">
              <w:rPr>
                <w:rFonts w:ascii="Times New Roman" w:hAnsi="Times New Roman"/>
                <w:color w:val="000000"/>
                <w:spacing w:val="-2"/>
                <w:sz w:val="24"/>
                <w:szCs w:val="24"/>
              </w:rPr>
              <w:t xml:space="preserve">дели и/или в </w:t>
            </w:r>
            <w:proofErr w:type="spellStart"/>
            <w:r w:rsidRPr="00870AFE">
              <w:rPr>
                <w:rFonts w:ascii="Times New Roman" w:hAnsi="Times New Roman"/>
                <w:color w:val="000000"/>
                <w:spacing w:val="-2"/>
                <w:sz w:val="24"/>
                <w:szCs w:val="24"/>
              </w:rPr>
              <w:t>проакти</w:t>
            </w:r>
            <w:r w:rsidRPr="00870AFE">
              <w:rPr>
                <w:rFonts w:ascii="Times New Roman" w:hAnsi="Times New Roman"/>
                <w:color w:val="000000"/>
                <w:spacing w:val="-2"/>
                <w:sz w:val="24"/>
                <w:szCs w:val="24"/>
              </w:rPr>
              <w:t>в</w:t>
            </w:r>
            <w:r w:rsidRPr="00870AFE">
              <w:rPr>
                <w:rFonts w:ascii="Times New Roman" w:hAnsi="Times New Roman"/>
                <w:color w:val="000000"/>
                <w:spacing w:val="-2"/>
                <w:sz w:val="24"/>
                <w:szCs w:val="24"/>
              </w:rPr>
              <w:t>ном</w:t>
            </w:r>
            <w:proofErr w:type="spellEnd"/>
            <w:r w:rsidRPr="00870AFE">
              <w:rPr>
                <w:rFonts w:ascii="Times New Roman" w:hAnsi="Times New Roman"/>
                <w:color w:val="000000"/>
                <w:spacing w:val="-2"/>
                <w:sz w:val="24"/>
                <w:szCs w:val="24"/>
              </w:rPr>
              <w:t xml:space="preserve"> режиме с предо</w:t>
            </w:r>
            <w:r w:rsidRPr="00870AFE">
              <w:rPr>
                <w:rFonts w:ascii="Times New Roman" w:hAnsi="Times New Roman"/>
                <w:color w:val="000000"/>
                <w:spacing w:val="-2"/>
                <w:sz w:val="24"/>
                <w:szCs w:val="24"/>
              </w:rPr>
              <w:t>с</w:t>
            </w:r>
            <w:r w:rsidRPr="00870AFE">
              <w:rPr>
                <w:rFonts w:ascii="Times New Roman" w:hAnsi="Times New Roman"/>
                <w:color w:val="000000"/>
                <w:spacing w:val="-2"/>
                <w:sz w:val="24"/>
                <w:szCs w:val="24"/>
              </w:rPr>
              <w:t>тавлением результата в электро</w:t>
            </w:r>
            <w:r w:rsidRPr="00870AFE">
              <w:rPr>
                <w:rFonts w:ascii="Times New Roman" w:hAnsi="Times New Roman"/>
                <w:color w:val="000000"/>
                <w:spacing w:val="-2"/>
                <w:sz w:val="24"/>
                <w:szCs w:val="24"/>
              </w:rPr>
              <w:t>н</w:t>
            </w:r>
            <w:r w:rsidRPr="00870AFE">
              <w:rPr>
                <w:rFonts w:ascii="Times New Roman" w:hAnsi="Times New Roman"/>
                <w:color w:val="000000"/>
                <w:spacing w:val="-2"/>
                <w:sz w:val="24"/>
                <w:szCs w:val="24"/>
              </w:rPr>
              <w:t>ном виде на ЕПГУ</w:t>
            </w:r>
            <w:r w:rsidRPr="00870AFE">
              <w:rPr>
                <w:rFonts w:ascii="Times New Roman" w:hAnsi="Times New Roman"/>
                <w:color w:val="000000"/>
                <w:spacing w:val="-2"/>
                <w:sz w:val="24"/>
                <w:szCs w:val="24"/>
              </w:rPr>
              <w:br/>
            </w:r>
          </w:p>
        </w:tc>
        <w:tc>
          <w:tcPr>
            <w:tcW w:w="1006" w:type="dxa"/>
            <w:shd w:val="clear" w:color="auto" w:fill="auto"/>
          </w:tcPr>
          <w:p w:rsidR="000C2FA9" w:rsidRPr="00650071" w:rsidRDefault="000C2FA9" w:rsidP="000C2FA9">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Единиц</w:t>
            </w:r>
          </w:p>
        </w:tc>
        <w:tc>
          <w:tcPr>
            <w:tcW w:w="837" w:type="dxa"/>
            <w:shd w:val="clear" w:color="auto" w:fill="auto"/>
          </w:tcPr>
          <w:p w:rsidR="000C2FA9" w:rsidRPr="00650071" w:rsidRDefault="000C2FA9" w:rsidP="00140518">
            <w:pPr>
              <w:ind w:hanging="57"/>
              <w:jc w:val="center"/>
              <w:rPr>
                <w:rFonts w:ascii="Times New Roman" w:hAnsi="Times New Roman"/>
                <w:sz w:val="24"/>
                <w:szCs w:val="24"/>
              </w:rPr>
            </w:pPr>
            <w:r w:rsidRPr="00650071">
              <w:rPr>
                <w:rFonts w:ascii="Times New Roman" w:hAnsi="Times New Roman"/>
                <w:sz w:val="24"/>
                <w:szCs w:val="24"/>
              </w:rPr>
              <w:t>0</w:t>
            </w:r>
          </w:p>
        </w:tc>
        <w:tc>
          <w:tcPr>
            <w:tcW w:w="811" w:type="dxa"/>
            <w:shd w:val="clear" w:color="auto" w:fill="auto"/>
          </w:tcPr>
          <w:p w:rsidR="000C2FA9" w:rsidRPr="00650071" w:rsidRDefault="000C2FA9" w:rsidP="00140518">
            <w:pPr>
              <w:spacing w:line="228" w:lineRule="auto"/>
              <w:jc w:val="center"/>
              <w:rPr>
                <w:rFonts w:ascii="Times New Roman" w:hAnsi="Times New Roman"/>
                <w:color w:val="000000"/>
                <w:spacing w:val="-2"/>
                <w:sz w:val="24"/>
                <w:szCs w:val="24"/>
              </w:rPr>
            </w:pPr>
            <w:r w:rsidRPr="00650071">
              <w:rPr>
                <w:rFonts w:ascii="Times New Roman" w:hAnsi="Times New Roman"/>
                <w:color w:val="000000"/>
                <w:spacing w:val="-2"/>
                <w:sz w:val="24"/>
                <w:szCs w:val="24"/>
              </w:rPr>
              <w:t>0</w:t>
            </w:r>
          </w:p>
        </w:tc>
        <w:tc>
          <w:tcPr>
            <w:tcW w:w="784" w:type="dxa"/>
            <w:shd w:val="clear" w:color="auto" w:fill="auto"/>
          </w:tcPr>
          <w:p w:rsidR="000C2FA9" w:rsidRPr="00650071" w:rsidRDefault="000C2FA9" w:rsidP="00140518">
            <w:pPr>
              <w:spacing w:line="228" w:lineRule="auto"/>
              <w:jc w:val="center"/>
              <w:rPr>
                <w:rFonts w:ascii="Times New Roman" w:hAnsi="Times New Roman"/>
                <w:color w:val="000000"/>
                <w:spacing w:val="-2"/>
                <w:sz w:val="24"/>
                <w:szCs w:val="24"/>
              </w:rPr>
            </w:pPr>
            <w:r w:rsidRPr="00650071">
              <w:rPr>
                <w:rFonts w:ascii="Times New Roman" w:hAnsi="Times New Roman"/>
                <w:color w:val="000000"/>
                <w:spacing w:val="-2"/>
                <w:sz w:val="24"/>
                <w:szCs w:val="24"/>
              </w:rPr>
              <w:t>0</w:t>
            </w:r>
          </w:p>
        </w:tc>
        <w:tc>
          <w:tcPr>
            <w:tcW w:w="794" w:type="dxa"/>
            <w:shd w:val="clear" w:color="auto" w:fill="auto"/>
          </w:tcPr>
          <w:p w:rsidR="000C2FA9" w:rsidRPr="00650071" w:rsidRDefault="000C2FA9" w:rsidP="00140518">
            <w:pPr>
              <w:spacing w:line="228" w:lineRule="auto"/>
              <w:jc w:val="center"/>
              <w:rPr>
                <w:rFonts w:ascii="Times New Roman" w:hAnsi="Times New Roman"/>
                <w:color w:val="000000"/>
                <w:spacing w:val="-2"/>
                <w:sz w:val="24"/>
                <w:szCs w:val="24"/>
              </w:rPr>
            </w:pPr>
            <w:r>
              <w:rPr>
                <w:rFonts w:ascii="Times New Roman" w:hAnsi="Times New Roman"/>
                <w:color w:val="000000"/>
                <w:spacing w:val="-2"/>
                <w:sz w:val="24"/>
                <w:szCs w:val="24"/>
              </w:rPr>
              <w:t>1</w:t>
            </w:r>
            <w:r w:rsidRPr="00650071">
              <w:rPr>
                <w:rFonts w:ascii="Times New Roman" w:hAnsi="Times New Roman"/>
                <w:color w:val="000000"/>
                <w:spacing w:val="-2"/>
                <w:sz w:val="24"/>
                <w:szCs w:val="24"/>
              </w:rPr>
              <w:t>0</w:t>
            </w:r>
          </w:p>
        </w:tc>
        <w:tc>
          <w:tcPr>
            <w:tcW w:w="1055" w:type="dxa"/>
            <w:shd w:val="clear" w:color="auto" w:fill="auto"/>
          </w:tcPr>
          <w:p w:rsidR="000C2FA9" w:rsidRPr="00650071" w:rsidRDefault="000C2FA9" w:rsidP="00140518">
            <w:pPr>
              <w:spacing w:line="228" w:lineRule="auto"/>
              <w:jc w:val="center"/>
              <w:rPr>
                <w:rFonts w:ascii="Times New Roman" w:hAnsi="Times New Roman"/>
                <w:color w:val="000000"/>
                <w:spacing w:val="-2"/>
                <w:sz w:val="24"/>
                <w:szCs w:val="24"/>
              </w:rPr>
            </w:pPr>
            <w:r>
              <w:rPr>
                <w:rFonts w:ascii="Times New Roman" w:hAnsi="Times New Roman"/>
                <w:color w:val="000000"/>
                <w:spacing w:val="-2"/>
                <w:sz w:val="24"/>
                <w:szCs w:val="24"/>
              </w:rPr>
              <w:t>1</w:t>
            </w:r>
            <w:r w:rsidRPr="00650071">
              <w:rPr>
                <w:rFonts w:ascii="Times New Roman" w:hAnsi="Times New Roman"/>
                <w:color w:val="000000"/>
                <w:spacing w:val="-2"/>
                <w:sz w:val="24"/>
                <w:szCs w:val="24"/>
              </w:rPr>
              <w:t>0</w:t>
            </w:r>
          </w:p>
        </w:tc>
        <w:tc>
          <w:tcPr>
            <w:tcW w:w="1717" w:type="dxa"/>
            <w:shd w:val="clear" w:color="auto" w:fill="auto"/>
          </w:tcPr>
          <w:p w:rsidR="000C2FA9" w:rsidRPr="00650071" w:rsidRDefault="000C2FA9" w:rsidP="000C2FA9">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цифрового развития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w:t>
            </w:r>
          </w:p>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области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4.3</w:t>
            </w:r>
          </w:p>
        </w:tc>
        <w:tc>
          <w:tcPr>
            <w:tcW w:w="2278" w:type="dxa"/>
            <w:shd w:val="clear" w:color="auto" w:fill="auto"/>
          </w:tcPr>
          <w:p w:rsidR="000C2FA9" w:rsidRPr="00650071" w:rsidRDefault="000C2FA9" w:rsidP="00FC042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Повышение квал</w:t>
            </w:r>
            <w:r w:rsidRPr="00650071">
              <w:rPr>
                <w:rFonts w:ascii="Times New Roman" w:hAnsi="Times New Roman" w:cs="Times New Roman"/>
                <w:sz w:val="24"/>
                <w:szCs w:val="24"/>
              </w:rPr>
              <w:t>и</w:t>
            </w:r>
            <w:r w:rsidRPr="00650071">
              <w:rPr>
                <w:rFonts w:ascii="Times New Roman" w:hAnsi="Times New Roman" w:cs="Times New Roman"/>
                <w:sz w:val="24"/>
                <w:szCs w:val="24"/>
              </w:rPr>
              <w:t>фикации  госуда</w:t>
            </w:r>
            <w:r w:rsidRPr="00650071">
              <w:rPr>
                <w:rFonts w:ascii="Times New Roman" w:hAnsi="Times New Roman" w:cs="Times New Roman"/>
                <w:sz w:val="24"/>
                <w:szCs w:val="24"/>
              </w:rPr>
              <w:t>р</w:t>
            </w:r>
            <w:r w:rsidRPr="00650071">
              <w:rPr>
                <w:rFonts w:ascii="Times New Roman" w:hAnsi="Times New Roman" w:cs="Times New Roman"/>
                <w:sz w:val="24"/>
                <w:szCs w:val="24"/>
              </w:rPr>
              <w:t>ственных и мун</w:t>
            </w:r>
            <w:r w:rsidRPr="00650071">
              <w:rPr>
                <w:rFonts w:ascii="Times New Roman" w:hAnsi="Times New Roman" w:cs="Times New Roman"/>
                <w:sz w:val="24"/>
                <w:szCs w:val="24"/>
              </w:rPr>
              <w:t>и</w:t>
            </w:r>
            <w:r w:rsidRPr="00650071">
              <w:rPr>
                <w:rFonts w:ascii="Times New Roman" w:hAnsi="Times New Roman" w:cs="Times New Roman"/>
                <w:sz w:val="24"/>
                <w:szCs w:val="24"/>
              </w:rPr>
              <w:t>ципальных служ</w:t>
            </w:r>
            <w:r w:rsidRPr="00650071">
              <w:rPr>
                <w:rFonts w:ascii="Times New Roman" w:hAnsi="Times New Roman" w:cs="Times New Roman"/>
                <w:sz w:val="24"/>
                <w:szCs w:val="24"/>
              </w:rPr>
              <w:t>а</w:t>
            </w:r>
            <w:r w:rsidRPr="00650071">
              <w:rPr>
                <w:rFonts w:ascii="Times New Roman" w:hAnsi="Times New Roman" w:cs="Times New Roman"/>
                <w:sz w:val="24"/>
                <w:szCs w:val="24"/>
              </w:rPr>
              <w:t>щих Воронежской области по пр</w:t>
            </w:r>
            <w:r w:rsidRPr="00650071">
              <w:rPr>
                <w:rFonts w:ascii="Times New Roman" w:hAnsi="Times New Roman" w:cs="Times New Roman"/>
                <w:sz w:val="24"/>
                <w:szCs w:val="24"/>
              </w:rPr>
              <w:t>о</w:t>
            </w:r>
            <w:r w:rsidRPr="00650071">
              <w:rPr>
                <w:rFonts w:ascii="Times New Roman" w:hAnsi="Times New Roman" w:cs="Times New Roman"/>
                <w:sz w:val="24"/>
                <w:szCs w:val="24"/>
              </w:rPr>
              <w:t>граммам дополн</w:t>
            </w:r>
            <w:r w:rsidRPr="00650071">
              <w:rPr>
                <w:rFonts w:ascii="Times New Roman" w:hAnsi="Times New Roman" w:cs="Times New Roman"/>
                <w:sz w:val="24"/>
                <w:szCs w:val="24"/>
              </w:rPr>
              <w:t>и</w:t>
            </w:r>
            <w:r w:rsidRPr="00650071">
              <w:rPr>
                <w:rFonts w:ascii="Times New Roman" w:hAnsi="Times New Roman" w:cs="Times New Roman"/>
                <w:sz w:val="24"/>
                <w:szCs w:val="24"/>
              </w:rPr>
              <w:t>тельного профе</w:t>
            </w:r>
            <w:r w:rsidRPr="00650071">
              <w:rPr>
                <w:rFonts w:ascii="Times New Roman" w:hAnsi="Times New Roman" w:cs="Times New Roman"/>
                <w:sz w:val="24"/>
                <w:szCs w:val="24"/>
              </w:rPr>
              <w:t>с</w:t>
            </w:r>
            <w:r w:rsidRPr="00650071">
              <w:rPr>
                <w:rFonts w:ascii="Times New Roman" w:hAnsi="Times New Roman" w:cs="Times New Roman"/>
                <w:sz w:val="24"/>
                <w:szCs w:val="24"/>
              </w:rPr>
              <w:t>сионального обр</w:t>
            </w:r>
            <w:r w:rsidRPr="00650071">
              <w:rPr>
                <w:rFonts w:ascii="Times New Roman" w:hAnsi="Times New Roman" w:cs="Times New Roman"/>
                <w:sz w:val="24"/>
                <w:szCs w:val="24"/>
              </w:rPr>
              <w:t>а</w:t>
            </w:r>
            <w:r w:rsidRPr="00650071">
              <w:rPr>
                <w:rFonts w:ascii="Times New Roman" w:hAnsi="Times New Roman" w:cs="Times New Roman"/>
                <w:sz w:val="24"/>
                <w:szCs w:val="24"/>
              </w:rPr>
              <w:t>зования, включа</w:t>
            </w:r>
            <w:r w:rsidRPr="00650071">
              <w:rPr>
                <w:rFonts w:ascii="Times New Roman" w:hAnsi="Times New Roman" w:cs="Times New Roman"/>
                <w:sz w:val="24"/>
                <w:szCs w:val="24"/>
              </w:rPr>
              <w:t>ю</w:t>
            </w:r>
            <w:r w:rsidRPr="00650071">
              <w:rPr>
                <w:rFonts w:ascii="Times New Roman" w:hAnsi="Times New Roman" w:cs="Times New Roman"/>
                <w:sz w:val="24"/>
                <w:szCs w:val="24"/>
              </w:rPr>
              <w:t>щим вопросы пр</w:t>
            </w:r>
            <w:r w:rsidRPr="00650071">
              <w:rPr>
                <w:rFonts w:ascii="Times New Roman" w:hAnsi="Times New Roman" w:cs="Times New Roman"/>
                <w:sz w:val="24"/>
                <w:szCs w:val="24"/>
              </w:rPr>
              <w:t>е</w:t>
            </w:r>
            <w:r w:rsidRPr="00650071">
              <w:rPr>
                <w:rFonts w:ascii="Times New Roman" w:hAnsi="Times New Roman" w:cs="Times New Roman"/>
                <w:sz w:val="24"/>
                <w:szCs w:val="24"/>
              </w:rPr>
              <w:t>доставления   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дарственных и м</w:t>
            </w:r>
            <w:r w:rsidRPr="00650071">
              <w:rPr>
                <w:rFonts w:ascii="Times New Roman" w:hAnsi="Times New Roman" w:cs="Times New Roman"/>
                <w:sz w:val="24"/>
                <w:szCs w:val="24"/>
              </w:rPr>
              <w:t>у</w:t>
            </w:r>
            <w:r w:rsidRPr="00650071">
              <w:rPr>
                <w:rFonts w:ascii="Times New Roman" w:hAnsi="Times New Roman" w:cs="Times New Roman"/>
                <w:sz w:val="24"/>
                <w:szCs w:val="24"/>
              </w:rPr>
              <w:t xml:space="preserve">ниципальных услуг </w:t>
            </w:r>
          </w:p>
        </w:tc>
        <w:tc>
          <w:tcPr>
            <w:tcW w:w="1701" w:type="dxa"/>
            <w:shd w:val="clear" w:color="auto" w:fill="auto"/>
          </w:tcPr>
          <w:p w:rsidR="000C2FA9" w:rsidRPr="00650071" w:rsidRDefault="000C2FA9"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0C2FA9" w:rsidRPr="00650071" w:rsidRDefault="000C2FA9" w:rsidP="00572C2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Повышение качества оказания государс</w:t>
            </w:r>
            <w:r w:rsidRPr="00650071">
              <w:rPr>
                <w:rFonts w:ascii="Times New Roman" w:hAnsi="Times New Roman" w:cs="Times New Roman"/>
                <w:sz w:val="24"/>
                <w:szCs w:val="24"/>
              </w:rPr>
              <w:t>т</w:t>
            </w:r>
            <w:r w:rsidRPr="00650071">
              <w:rPr>
                <w:rFonts w:ascii="Times New Roman" w:hAnsi="Times New Roman" w:cs="Times New Roman"/>
                <w:sz w:val="24"/>
                <w:szCs w:val="24"/>
              </w:rPr>
              <w:t>венных и муниц</w:t>
            </w:r>
            <w:r w:rsidRPr="00650071">
              <w:rPr>
                <w:rFonts w:ascii="Times New Roman" w:hAnsi="Times New Roman" w:cs="Times New Roman"/>
                <w:sz w:val="24"/>
                <w:szCs w:val="24"/>
              </w:rPr>
              <w:t>и</w:t>
            </w:r>
            <w:r w:rsidRPr="00650071">
              <w:rPr>
                <w:rFonts w:ascii="Times New Roman" w:hAnsi="Times New Roman" w:cs="Times New Roman"/>
                <w:sz w:val="24"/>
                <w:szCs w:val="24"/>
              </w:rPr>
              <w:t>пальных услуг</w:t>
            </w:r>
          </w:p>
        </w:tc>
        <w:tc>
          <w:tcPr>
            <w:tcW w:w="1672" w:type="dxa"/>
            <w:shd w:val="clear" w:color="auto" w:fill="auto"/>
            <w:vAlign w:val="center"/>
          </w:tcPr>
          <w:p w:rsidR="000C2FA9" w:rsidRPr="00650071" w:rsidRDefault="000C2FA9" w:rsidP="00572C27">
            <w:pPr>
              <w:spacing w:after="0" w:line="240" w:lineRule="auto"/>
              <w:jc w:val="both"/>
              <w:rPr>
                <w:rFonts w:ascii="Times New Roman" w:hAnsi="Times New Roman" w:cs="Times New Roman"/>
                <w:sz w:val="24"/>
                <w:szCs w:val="24"/>
              </w:rPr>
            </w:pPr>
          </w:p>
        </w:tc>
        <w:tc>
          <w:tcPr>
            <w:tcW w:w="1006" w:type="dxa"/>
            <w:shd w:val="clear" w:color="auto" w:fill="auto"/>
            <w:vAlign w:val="center"/>
          </w:tcPr>
          <w:p w:rsidR="000C2FA9" w:rsidRPr="00650071" w:rsidRDefault="000C2FA9" w:rsidP="00572C27">
            <w:pPr>
              <w:spacing w:after="0" w:line="240" w:lineRule="auto"/>
              <w:jc w:val="both"/>
              <w:rPr>
                <w:rFonts w:ascii="Times New Roman" w:hAnsi="Times New Roman" w:cs="Times New Roman"/>
                <w:sz w:val="24"/>
                <w:szCs w:val="24"/>
              </w:rPr>
            </w:pPr>
          </w:p>
        </w:tc>
        <w:tc>
          <w:tcPr>
            <w:tcW w:w="837" w:type="dxa"/>
            <w:shd w:val="clear" w:color="auto" w:fill="auto"/>
            <w:vAlign w:val="center"/>
          </w:tcPr>
          <w:p w:rsidR="000C2FA9" w:rsidRPr="00650071" w:rsidRDefault="000C2FA9" w:rsidP="00572C27">
            <w:pPr>
              <w:spacing w:after="0" w:line="240" w:lineRule="auto"/>
              <w:jc w:val="both"/>
              <w:rPr>
                <w:rFonts w:ascii="Times New Roman" w:hAnsi="Times New Roman" w:cs="Times New Roman"/>
                <w:sz w:val="24"/>
                <w:szCs w:val="24"/>
              </w:rPr>
            </w:pPr>
          </w:p>
        </w:tc>
        <w:tc>
          <w:tcPr>
            <w:tcW w:w="811" w:type="dxa"/>
            <w:shd w:val="clear" w:color="auto" w:fill="auto"/>
            <w:vAlign w:val="center"/>
          </w:tcPr>
          <w:p w:rsidR="000C2FA9" w:rsidRPr="00650071" w:rsidRDefault="000C2FA9" w:rsidP="00572C27">
            <w:pPr>
              <w:spacing w:after="0" w:line="240" w:lineRule="auto"/>
              <w:jc w:val="both"/>
              <w:rPr>
                <w:rFonts w:ascii="Times New Roman" w:hAnsi="Times New Roman" w:cs="Times New Roman"/>
                <w:sz w:val="24"/>
                <w:szCs w:val="24"/>
              </w:rPr>
            </w:pPr>
          </w:p>
        </w:tc>
        <w:tc>
          <w:tcPr>
            <w:tcW w:w="784" w:type="dxa"/>
            <w:shd w:val="clear" w:color="auto" w:fill="auto"/>
            <w:vAlign w:val="center"/>
          </w:tcPr>
          <w:p w:rsidR="000C2FA9" w:rsidRPr="00650071" w:rsidRDefault="000C2FA9" w:rsidP="00572C27">
            <w:pPr>
              <w:spacing w:after="0" w:line="240" w:lineRule="auto"/>
              <w:jc w:val="both"/>
              <w:rPr>
                <w:rFonts w:ascii="Times New Roman" w:hAnsi="Times New Roman" w:cs="Times New Roman"/>
                <w:sz w:val="24"/>
                <w:szCs w:val="24"/>
              </w:rPr>
            </w:pPr>
          </w:p>
        </w:tc>
        <w:tc>
          <w:tcPr>
            <w:tcW w:w="794" w:type="dxa"/>
            <w:shd w:val="clear" w:color="auto" w:fill="auto"/>
            <w:vAlign w:val="center"/>
          </w:tcPr>
          <w:p w:rsidR="000C2FA9" w:rsidRPr="00650071" w:rsidRDefault="000C2FA9" w:rsidP="00572C27">
            <w:pPr>
              <w:spacing w:after="0" w:line="240" w:lineRule="auto"/>
              <w:jc w:val="both"/>
              <w:rPr>
                <w:rFonts w:ascii="Times New Roman" w:hAnsi="Times New Roman" w:cs="Times New Roman"/>
                <w:sz w:val="24"/>
                <w:szCs w:val="24"/>
              </w:rPr>
            </w:pPr>
          </w:p>
        </w:tc>
        <w:tc>
          <w:tcPr>
            <w:tcW w:w="1055" w:type="dxa"/>
            <w:shd w:val="clear" w:color="auto" w:fill="auto"/>
            <w:vAlign w:val="center"/>
          </w:tcPr>
          <w:p w:rsidR="000C2FA9" w:rsidRPr="00650071" w:rsidRDefault="000C2FA9" w:rsidP="00572C27">
            <w:pPr>
              <w:spacing w:after="0" w:line="240" w:lineRule="auto"/>
              <w:jc w:val="both"/>
              <w:rPr>
                <w:rFonts w:ascii="Times New Roman" w:hAnsi="Times New Roman" w:cs="Times New Roman"/>
                <w:sz w:val="24"/>
                <w:szCs w:val="24"/>
              </w:rPr>
            </w:pPr>
          </w:p>
        </w:tc>
        <w:tc>
          <w:tcPr>
            <w:tcW w:w="1717" w:type="dxa"/>
            <w:shd w:val="clear" w:color="auto" w:fill="auto"/>
          </w:tcPr>
          <w:p w:rsidR="000C2FA9" w:rsidRPr="00650071" w:rsidRDefault="000C2FA9" w:rsidP="009754C4">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Управление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ной службы и кадров прав</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тельства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4.4</w:t>
            </w:r>
          </w:p>
        </w:tc>
        <w:tc>
          <w:tcPr>
            <w:tcW w:w="2278" w:type="dxa"/>
            <w:shd w:val="clear" w:color="auto" w:fill="auto"/>
          </w:tcPr>
          <w:p w:rsidR="000C2FA9" w:rsidRPr="00650071" w:rsidRDefault="000C2FA9" w:rsidP="00FC042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Оптимизация пр</w:t>
            </w:r>
            <w:r w:rsidRPr="00650071">
              <w:rPr>
                <w:rFonts w:ascii="Times New Roman" w:hAnsi="Times New Roman" w:cs="Times New Roman"/>
                <w:sz w:val="24"/>
                <w:szCs w:val="24"/>
              </w:rPr>
              <w:t>о</w:t>
            </w:r>
            <w:r w:rsidRPr="00650071">
              <w:rPr>
                <w:rFonts w:ascii="Times New Roman" w:hAnsi="Times New Roman" w:cs="Times New Roman"/>
                <w:sz w:val="24"/>
                <w:szCs w:val="24"/>
              </w:rPr>
              <w:t>цесса предоставл</w:t>
            </w:r>
            <w:r w:rsidRPr="00650071">
              <w:rPr>
                <w:rFonts w:ascii="Times New Roman" w:hAnsi="Times New Roman" w:cs="Times New Roman"/>
                <w:sz w:val="24"/>
                <w:szCs w:val="24"/>
              </w:rPr>
              <w:t>е</w:t>
            </w:r>
            <w:r w:rsidRPr="00650071">
              <w:rPr>
                <w:rFonts w:ascii="Times New Roman" w:hAnsi="Times New Roman" w:cs="Times New Roman"/>
                <w:sz w:val="24"/>
                <w:szCs w:val="24"/>
              </w:rPr>
              <w:t>ния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услуг, предо</w:t>
            </w:r>
            <w:r w:rsidRPr="00650071">
              <w:rPr>
                <w:rFonts w:ascii="Times New Roman" w:hAnsi="Times New Roman" w:cs="Times New Roman"/>
                <w:sz w:val="24"/>
                <w:szCs w:val="24"/>
              </w:rPr>
              <w:t>с</w:t>
            </w:r>
            <w:r w:rsidRPr="00650071">
              <w:rPr>
                <w:rFonts w:ascii="Times New Roman" w:hAnsi="Times New Roman" w:cs="Times New Roman"/>
                <w:sz w:val="24"/>
                <w:szCs w:val="24"/>
              </w:rPr>
              <w:t>тавляемых в рамках осуществления полномочий испо</w:t>
            </w:r>
            <w:r w:rsidRPr="00650071">
              <w:rPr>
                <w:rFonts w:ascii="Times New Roman" w:hAnsi="Times New Roman" w:cs="Times New Roman"/>
                <w:sz w:val="24"/>
                <w:szCs w:val="24"/>
              </w:rPr>
              <w:t>л</w:t>
            </w:r>
            <w:r w:rsidRPr="00650071">
              <w:rPr>
                <w:rFonts w:ascii="Times New Roman" w:hAnsi="Times New Roman" w:cs="Times New Roman"/>
                <w:sz w:val="24"/>
                <w:szCs w:val="24"/>
              </w:rPr>
              <w:t>нительными орг</w:t>
            </w:r>
            <w:r w:rsidRPr="00650071">
              <w:rPr>
                <w:rFonts w:ascii="Times New Roman" w:hAnsi="Times New Roman" w:cs="Times New Roman"/>
                <w:sz w:val="24"/>
                <w:szCs w:val="24"/>
              </w:rPr>
              <w:t>а</w:t>
            </w:r>
            <w:r w:rsidRPr="00650071">
              <w:rPr>
                <w:rFonts w:ascii="Times New Roman" w:hAnsi="Times New Roman" w:cs="Times New Roman"/>
                <w:sz w:val="24"/>
                <w:szCs w:val="24"/>
              </w:rPr>
              <w:t>нами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ной власти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области, и муниципальных услуг для субъе</w:t>
            </w:r>
            <w:r w:rsidRPr="00650071">
              <w:rPr>
                <w:rFonts w:ascii="Times New Roman" w:hAnsi="Times New Roman" w:cs="Times New Roman"/>
                <w:sz w:val="24"/>
                <w:szCs w:val="24"/>
              </w:rPr>
              <w:t>к</w:t>
            </w:r>
            <w:r w:rsidRPr="00650071">
              <w:rPr>
                <w:rFonts w:ascii="Times New Roman" w:hAnsi="Times New Roman" w:cs="Times New Roman"/>
                <w:sz w:val="24"/>
                <w:szCs w:val="24"/>
              </w:rPr>
              <w:t>тов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lastRenderedPageBreak/>
              <w:t>тельской деятел</w:t>
            </w:r>
            <w:r w:rsidRPr="00650071">
              <w:rPr>
                <w:rFonts w:ascii="Times New Roman" w:hAnsi="Times New Roman" w:cs="Times New Roman"/>
                <w:sz w:val="24"/>
                <w:szCs w:val="24"/>
              </w:rPr>
              <w:t>ь</w:t>
            </w:r>
            <w:r w:rsidRPr="00650071">
              <w:rPr>
                <w:rFonts w:ascii="Times New Roman" w:hAnsi="Times New Roman" w:cs="Times New Roman"/>
                <w:sz w:val="24"/>
                <w:szCs w:val="24"/>
              </w:rPr>
              <w:t>ности путем сн</w:t>
            </w:r>
            <w:r w:rsidRPr="00650071">
              <w:rPr>
                <w:rFonts w:ascii="Times New Roman" w:hAnsi="Times New Roman" w:cs="Times New Roman"/>
                <w:sz w:val="24"/>
                <w:szCs w:val="24"/>
              </w:rPr>
              <w:t>и</w:t>
            </w:r>
            <w:r w:rsidRPr="00650071">
              <w:rPr>
                <w:rFonts w:ascii="Times New Roman" w:hAnsi="Times New Roman" w:cs="Times New Roman"/>
                <w:sz w:val="24"/>
                <w:szCs w:val="24"/>
              </w:rPr>
              <w:t>жения стоимости этих услуг</w:t>
            </w:r>
          </w:p>
        </w:tc>
        <w:tc>
          <w:tcPr>
            <w:tcW w:w="1701" w:type="dxa"/>
            <w:shd w:val="clear" w:color="auto" w:fill="auto"/>
          </w:tcPr>
          <w:p w:rsidR="000C2FA9" w:rsidRPr="00650071" w:rsidRDefault="000C2FA9"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0C2FA9" w:rsidRPr="00650071" w:rsidRDefault="000C2FA9" w:rsidP="00572C2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Оптимизация проце</w:t>
            </w:r>
            <w:r w:rsidRPr="00650071">
              <w:rPr>
                <w:rFonts w:ascii="Times New Roman" w:hAnsi="Times New Roman" w:cs="Times New Roman"/>
                <w:sz w:val="24"/>
                <w:szCs w:val="24"/>
              </w:rPr>
              <w:t>с</w:t>
            </w:r>
            <w:r w:rsidRPr="00650071">
              <w:rPr>
                <w:rFonts w:ascii="Times New Roman" w:hAnsi="Times New Roman" w:cs="Times New Roman"/>
                <w:sz w:val="24"/>
                <w:szCs w:val="24"/>
              </w:rPr>
              <w:t>са оказания госуда</w:t>
            </w:r>
            <w:r w:rsidRPr="00650071">
              <w:rPr>
                <w:rFonts w:ascii="Times New Roman" w:hAnsi="Times New Roman" w:cs="Times New Roman"/>
                <w:sz w:val="24"/>
                <w:szCs w:val="24"/>
              </w:rPr>
              <w:t>р</w:t>
            </w:r>
            <w:r w:rsidRPr="00650071">
              <w:rPr>
                <w:rFonts w:ascii="Times New Roman" w:hAnsi="Times New Roman" w:cs="Times New Roman"/>
                <w:sz w:val="24"/>
                <w:szCs w:val="24"/>
              </w:rPr>
              <w:t>ственных и муниц</w:t>
            </w:r>
            <w:r w:rsidRPr="00650071">
              <w:rPr>
                <w:rFonts w:ascii="Times New Roman" w:hAnsi="Times New Roman" w:cs="Times New Roman"/>
                <w:sz w:val="24"/>
                <w:szCs w:val="24"/>
              </w:rPr>
              <w:t>и</w:t>
            </w:r>
            <w:r w:rsidRPr="00650071">
              <w:rPr>
                <w:rFonts w:ascii="Times New Roman" w:hAnsi="Times New Roman" w:cs="Times New Roman"/>
                <w:sz w:val="24"/>
                <w:szCs w:val="24"/>
              </w:rPr>
              <w:t>пальных услуг, сн</w:t>
            </w:r>
            <w:r w:rsidRPr="00650071">
              <w:rPr>
                <w:rFonts w:ascii="Times New Roman" w:hAnsi="Times New Roman" w:cs="Times New Roman"/>
                <w:sz w:val="24"/>
                <w:szCs w:val="24"/>
              </w:rPr>
              <w:t>и</w:t>
            </w:r>
            <w:r w:rsidRPr="00650071">
              <w:rPr>
                <w:rFonts w:ascii="Times New Roman" w:hAnsi="Times New Roman" w:cs="Times New Roman"/>
                <w:sz w:val="24"/>
                <w:szCs w:val="24"/>
              </w:rPr>
              <w:t>жение экономических барьеров для ведения предпринимательской деятельности</w:t>
            </w:r>
          </w:p>
        </w:tc>
        <w:tc>
          <w:tcPr>
            <w:tcW w:w="1672" w:type="dxa"/>
            <w:shd w:val="clear" w:color="auto" w:fill="auto"/>
            <w:vAlign w:val="center"/>
          </w:tcPr>
          <w:p w:rsidR="000C2FA9" w:rsidRPr="00650071" w:rsidRDefault="000C2FA9" w:rsidP="00572C27">
            <w:pPr>
              <w:spacing w:after="0" w:line="240" w:lineRule="auto"/>
              <w:jc w:val="both"/>
              <w:rPr>
                <w:rFonts w:ascii="Times New Roman" w:hAnsi="Times New Roman" w:cs="Times New Roman"/>
                <w:sz w:val="24"/>
                <w:szCs w:val="24"/>
              </w:rPr>
            </w:pPr>
          </w:p>
        </w:tc>
        <w:tc>
          <w:tcPr>
            <w:tcW w:w="1006" w:type="dxa"/>
            <w:shd w:val="clear" w:color="auto" w:fill="auto"/>
            <w:vAlign w:val="center"/>
          </w:tcPr>
          <w:p w:rsidR="000C2FA9" w:rsidRPr="00650071" w:rsidRDefault="000C2FA9" w:rsidP="00572C27">
            <w:pPr>
              <w:spacing w:after="0" w:line="240" w:lineRule="auto"/>
              <w:jc w:val="both"/>
              <w:rPr>
                <w:rFonts w:ascii="Times New Roman" w:hAnsi="Times New Roman" w:cs="Times New Roman"/>
                <w:sz w:val="24"/>
                <w:szCs w:val="24"/>
              </w:rPr>
            </w:pPr>
          </w:p>
        </w:tc>
        <w:tc>
          <w:tcPr>
            <w:tcW w:w="837" w:type="dxa"/>
            <w:shd w:val="clear" w:color="auto" w:fill="auto"/>
            <w:vAlign w:val="center"/>
          </w:tcPr>
          <w:p w:rsidR="000C2FA9" w:rsidRPr="00650071" w:rsidRDefault="000C2FA9" w:rsidP="00572C27">
            <w:pPr>
              <w:spacing w:after="0" w:line="240" w:lineRule="auto"/>
              <w:jc w:val="both"/>
              <w:rPr>
                <w:rFonts w:ascii="Times New Roman" w:hAnsi="Times New Roman" w:cs="Times New Roman"/>
                <w:sz w:val="24"/>
                <w:szCs w:val="24"/>
              </w:rPr>
            </w:pPr>
          </w:p>
        </w:tc>
        <w:tc>
          <w:tcPr>
            <w:tcW w:w="811" w:type="dxa"/>
            <w:shd w:val="clear" w:color="auto" w:fill="auto"/>
            <w:vAlign w:val="center"/>
          </w:tcPr>
          <w:p w:rsidR="000C2FA9" w:rsidRPr="00650071" w:rsidRDefault="000C2FA9" w:rsidP="00572C27">
            <w:pPr>
              <w:spacing w:after="0" w:line="240" w:lineRule="auto"/>
              <w:jc w:val="both"/>
              <w:rPr>
                <w:rFonts w:ascii="Times New Roman" w:hAnsi="Times New Roman" w:cs="Times New Roman"/>
                <w:sz w:val="24"/>
                <w:szCs w:val="24"/>
              </w:rPr>
            </w:pPr>
          </w:p>
        </w:tc>
        <w:tc>
          <w:tcPr>
            <w:tcW w:w="784" w:type="dxa"/>
            <w:shd w:val="clear" w:color="auto" w:fill="auto"/>
            <w:vAlign w:val="center"/>
          </w:tcPr>
          <w:p w:rsidR="000C2FA9" w:rsidRPr="00650071" w:rsidRDefault="000C2FA9" w:rsidP="00572C27">
            <w:pPr>
              <w:spacing w:after="0" w:line="240" w:lineRule="auto"/>
              <w:jc w:val="both"/>
              <w:rPr>
                <w:rFonts w:ascii="Times New Roman" w:hAnsi="Times New Roman" w:cs="Times New Roman"/>
                <w:sz w:val="24"/>
                <w:szCs w:val="24"/>
              </w:rPr>
            </w:pPr>
          </w:p>
        </w:tc>
        <w:tc>
          <w:tcPr>
            <w:tcW w:w="794" w:type="dxa"/>
            <w:shd w:val="clear" w:color="auto" w:fill="auto"/>
            <w:vAlign w:val="center"/>
          </w:tcPr>
          <w:p w:rsidR="000C2FA9" w:rsidRPr="00650071" w:rsidRDefault="000C2FA9" w:rsidP="00572C27">
            <w:pPr>
              <w:spacing w:after="0" w:line="240" w:lineRule="auto"/>
              <w:jc w:val="both"/>
              <w:rPr>
                <w:rFonts w:ascii="Times New Roman" w:hAnsi="Times New Roman" w:cs="Times New Roman"/>
                <w:sz w:val="24"/>
                <w:szCs w:val="24"/>
              </w:rPr>
            </w:pPr>
          </w:p>
        </w:tc>
        <w:tc>
          <w:tcPr>
            <w:tcW w:w="1055"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p>
        </w:tc>
        <w:tc>
          <w:tcPr>
            <w:tcW w:w="1717"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жилищно-коммунальн</w:t>
            </w:r>
            <w:r w:rsidRPr="00650071">
              <w:rPr>
                <w:rFonts w:ascii="Times New Roman" w:hAnsi="Times New Roman" w:cs="Times New Roman"/>
                <w:sz w:val="24"/>
                <w:szCs w:val="24"/>
              </w:rPr>
              <w:t>о</w:t>
            </w:r>
            <w:r w:rsidRPr="00650071">
              <w:rPr>
                <w:rFonts w:ascii="Times New Roman" w:hAnsi="Times New Roman" w:cs="Times New Roman"/>
                <w:sz w:val="24"/>
                <w:szCs w:val="24"/>
              </w:rPr>
              <w:t>го хозяйства и энергетики Воронежской области,</w:t>
            </w:r>
          </w:p>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w:t>
            </w:r>
            <w:r w:rsidRPr="00650071">
              <w:rPr>
                <w:rFonts w:ascii="Times New Roman" w:hAnsi="Times New Roman" w:cs="Times New Roman"/>
                <w:sz w:val="24"/>
                <w:szCs w:val="24"/>
              </w:rPr>
              <w:t>о</w:t>
            </w:r>
            <w:r w:rsidRPr="00650071">
              <w:rPr>
                <w:rFonts w:ascii="Times New Roman" w:hAnsi="Times New Roman" w:cs="Times New Roman"/>
                <w:sz w:val="24"/>
                <w:szCs w:val="24"/>
              </w:rPr>
              <w:t>управления Воронежской области</w:t>
            </w:r>
          </w:p>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(по соглас</w:t>
            </w:r>
            <w:r w:rsidRPr="00650071">
              <w:rPr>
                <w:rFonts w:ascii="Times New Roman" w:hAnsi="Times New Roman" w:cs="Times New Roman"/>
                <w:sz w:val="24"/>
                <w:szCs w:val="24"/>
              </w:rPr>
              <w:t>о</w:t>
            </w:r>
            <w:r w:rsidRPr="00650071">
              <w:rPr>
                <w:rFonts w:ascii="Times New Roman" w:hAnsi="Times New Roman" w:cs="Times New Roman"/>
                <w:sz w:val="24"/>
                <w:szCs w:val="24"/>
              </w:rPr>
              <w:t>ванию)</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4.5</w:t>
            </w:r>
          </w:p>
        </w:tc>
        <w:tc>
          <w:tcPr>
            <w:tcW w:w="2278" w:type="dxa"/>
            <w:shd w:val="clear" w:color="auto" w:fill="auto"/>
          </w:tcPr>
          <w:p w:rsidR="000C2FA9" w:rsidRPr="00650071" w:rsidRDefault="000C2FA9" w:rsidP="00FC042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Совершенствов</w:t>
            </w:r>
            <w:r w:rsidRPr="00650071">
              <w:rPr>
                <w:rFonts w:ascii="Times New Roman" w:hAnsi="Times New Roman" w:cs="Times New Roman"/>
                <w:sz w:val="24"/>
                <w:szCs w:val="24"/>
              </w:rPr>
              <w:t>а</w:t>
            </w:r>
            <w:r w:rsidRPr="00650071">
              <w:rPr>
                <w:rFonts w:ascii="Times New Roman" w:hAnsi="Times New Roman" w:cs="Times New Roman"/>
                <w:sz w:val="24"/>
                <w:szCs w:val="24"/>
              </w:rPr>
              <w:t>ние процедуры оценки регул</w:t>
            </w:r>
            <w:r w:rsidRPr="00650071">
              <w:rPr>
                <w:rFonts w:ascii="Times New Roman" w:hAnsi="Times New Roman" w:cs="Times New Roman"/>
                <w:sz w:val="24"/>
                <w:szCs w:val="24"/>
              </w:rPr>
              <w:t>и</w:t>
            </w:r>
            <w:r w:rsidRPr="00650071">
              <w:rPr>
                <w:rFonts w:ascii="Times New Roman" w:hAnsi="Times New Roman" w:cs="Times New Roman"/>
                <w:sz w:val="24"/>
                <w:szCs w:val="24"/>
              </w:rPr>
              <w:t>рующего воздейс</w:t>
            </w:r>
            <w:r w:rsidRPr="00650071">
              <w:rPr>
                <w:rFonts w:ascii="Times New Roman" w:hAnsi="Times New Roman" w:cs="Times New Roman"/>
                <w:sz w:val="24"/>
                <w:szCs w:val="24"/>
              </w:rPr>
              <w:t>т</w:t>
            </w:r>
            <w:r w:rsidRPr="00650071">
              <w:rPr>
                <w:rFonts w:ascii="Times New Roman" w:hAnsi="Times New Roman" w:cs="Times New Roman"/>
                <w:sz w:val="24"/>
                <w:szCs w:val="24"/>
              </w:rPr>
              <w:t>вия проектов но</w:t>
            </w:r>
            <w:r w:rsidRPr="00650071">
              <w:rPr>
                <w:rFonts w:ascii="Times New Roman" w:hAnsi="Times New Roman" w:cs="Times New Roman"/>
                <w:sz w:val="24"/>
                <w:szCs w:val="24"/>
              </w:rPr>
              <w:t>р</w:t>
            </w:r>
            <w:r w:rsidRPr="00650071">
              <w:rPr>
                <w:rFonts w:ascii="Times New Roman" w:hAnsi="Times New Roman" w:cs="Times New Roman"/>
                <w:sz w:val="24"/>
                <w:szCs w:val="24"/>
              </w:rPr>
              <w:t>мативных правовых актов Воронежской области в части, касающейся анал</w:t>
            </w:r>
            <w:r w:rsidRPr="00650071">
              <w:rPr>
                <w:rFonts w:ascii="Times New Roman" w:hAnsi="Times New Roman" w:cs="Times New Roman"/>
                <w:sz w:val="24"/>
                <w:szCs w:val="24"/>
              </w:rPr>
              <w:t>и</w:t>
            </w:r>
            <w:r w:rsidRPr="00650071">
              <w:rPr>
                <w:rFonts w:ascii="Times New Roman" w:hAnsi="Times New Roman" w:cs="Times New Roman"/>
                <w:sz w:val="24"/>
                <w:szCs w:val="24"/>
              </w:rPr>
              <w:t>за воздействия п</w:t>
            </w:r>
            <w:r w:rsidRPr="00650071">
              <w:rPr>
                <w:rFonts w:ascii="Times New Roman" w:hAnsi="Times New Roman" w:cs="Times New Roman"/>
                <w:sz w:val="24"/>
                <w:szCs w:val="24"/>
              </w:rPr>
              <w:t>о</w:t>
            </w:r>
            <w:r w:rsidRPr="00650071">
              <w:rPr>
                <w:rFonts w:ascii="Times New Roman" w:hAnsi="Times New Roman" w:cs="Times New Roman"/>
                <w:sz w:val="24"/>
                <w:szCs w:val="24"/>
              </w:rPr>
              <w:t>ложений проектов нормативных пр</w:t>
            </w:r>
            <w:r w:rsidRPr="00650071">
              <w:rPr>
                <w:rFonts w:ascii="Times New Roman" w:hAnsi="Times New Roman" w:cs="Times New Roman"/>
                <w:sz w:val="24"/>
                <w:szCs w:val="24"/>
              </w:rPr>
              <w:t>а</w:t>
            </w:r>
            <w:r w:rsidRPr="00650071">
              <w:rPr>
                <w:rFonts w:ascii="Times New Roman" w:hAnsi="Times New Roman" w:cs="Times New Roman"/>
                <w:sz w:val="24"/>
                <w:szCs w:val="24"/>
              </w:rPr>
              <w:t>вовых актов на с</w:t>
            </w:r>
            <w:r w:rsidRPr="00650071">
              <w:rPr>
                <w:rFonts w:ascii="Times New Roman" w:hAnsi="Times New Roman" w:cs="Times New Roman"/>
                <w:sz w:val="24"/>
                <w:szCs w:val="24"/>
              </w:rPr>
              <w:t>о</w:t>
            </w:r>
            <w:r w:rsidRPr="00650071">
              <w:rPr>
                <w:rFonts w:ascii="Times New Roman" w:hAnsi="Times New Roman" w:cs="Times New Roman"/>
                <w:sz w:val="24"/>
                <w:szCs w:val="24"/>
              </w:rPr>
              <w:t>стояние конкуре</w:t>
            </w:r>
            <w:r w:rsidRPr="00650071">
              <w:rPr>
                <w:rFonts w:ascii="Times New Roman" w:hAnsi="Times New Roman" w:cs="Times New Roman"/>
                <w:sz w:val="24"/>
                <w:szCs w:val="24"/>
              </w:rPr>
              <w:t>н</w:t>
            </w:r>
            <w:r w:rsidRPr="00650071">
              <w:rPr>
                <w:rFonts w:ascii="Times New Roman" w:hAnsi="Times New Roman" w:cs="Times New Roman"/>
                <w:sz w:val="24"/>
                <w:szCs w:val="24"/>
              </w:rPr>
              <w:t>ции</w:t>
            </w:r>
          </w:p>
        </w:tc>
        <w:tc>
          <w:tcPr>
            <w:tcW w:w="1701" w:type="dxa"/>
            <w:shd w:val="clear" w:color="auto" w:fill="auto"/>
          </w:tcPr>
          <w:p w:rsidR="000C2FA9" w:rsidRPr="00650071" w:rsidRDefault="000C2FA9" w:rsidP="00E411B0">
            <w:pPr>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2021</w:t>
            </w:r>
          </w:p>
        </w:tc>
        <w:tc>
          <w:tcPr>
            <w:tcW w:w="2551" w:type="dxa"/>
            <w:shd w:val="clear" w:color="auto" w:fill="auto"/>
          </w:tcPr>
          <w:p w:rsidR="000C2FA9" w:rsidRPr="00650071" w:rsidRDefault="000C2FA9" w:rsidP="00572C2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Устранение избыто</w:t>
            </w:r>
            <w:r w:rsidRPr="00650071">
              <w:rPr>
                <w:rFonts w:ascii="Times New Roman" w:hAnsi="Times New Roman" w:cs="Times New Roman"/>
                <w:sz w:val="24"/>
                <w:szCs w:val="24"/>
              </w:rPr>
              <w:t>ч</w:t>
            </w:r>
            <w:r w:rsidRPr="00650071">
              <w:rPr>
                <w:rFonts w:ascii="Times New Roman" w:hAnsi="Times New Roman" w:cs="Times New Roman"/>
                <w:sz w:val="24"/>
                <w:szCs w:val="24"/>
              </w:rPr>
              <w:t>ного государственн</w:t>
            </w:r>
            <w:r w:rsidRPr="00650071">
              <w:rPr>
                <w:rFonts w:ascii="Times New Roman" w:hAnsi="Times New Roman" w:cs="Times New Roman"/>
                <w:sz w:val="24"/>
                <w:szCs w:val="24"/>
              </w:rPr>
              <w:t>о</w:t>
            </w:r>
            <w:r w:rsidRPr="00650071">
              <w:rPr>
                <w:rFonts w:ascii="Times New Roman" w:hAnsi="Times New Roman" w:cs="Times New Roman"/>
                <w:sz w:val="24"/>
                <w:szCs w:val="24"/>
              </w:rPr>
              <w:t>го регулирования, снижение админис</w:t>
            </w:r>
            <w:r w:rsidRPr="00650071">
              <w:rPr>
                <w:rFonts w:ascii="Times New Roman" w:hAnsi="Times New Roman" w:cs="Times New Roman"/>
                <w:sz w:val="24"/>
                <w:szCs w:val="24"/>
              </w:rPr>
              <w:t>т</w:t>
            </w:r>
            <w:r w:rsidRPr="00650071">
              <w:rPr>
                <w:rFonts w:ascii="Times New Roman" w:hAnsi="Times New Roman" w:cs="Times New Roman"/>
                <w:sz w:val="24"/>
                <w:szCs w:val="24"/>
              </w:rPr>
              <w:t>ративных барьеров для ведения предпр</w:t>
            </w:r>
            <w:r w:rsidRPr="00650071">
              <w:rPr>
                <w:rFonts w:ascii="Times New Roman" w:hAnsi="Times New Roman" w:cs="Times New Roman"/>
                <w:sz w:val="24"/>
                <w:szCs w:val="24"/>
              </w:rPr>
              <w:t>и</w:t>
            </w:r>
            <w:r w:rsidRPr="00650071">
              <w:rPr>
                <w:rFonts w:ascii="Times New Roman" w:hAnsi="Times New Roman" w:cs="Times New Roman"/>
                <w:sz w:val="24"/>
                <w:szCs w:val="24"/>
              </w:rPr>
              <w:t>нимательской де</w:t>
            </w:r>
            <w:r w:rsidRPr="00650071">
              <w:rPr>
                <w:rFonts w:ascii="Times New Roman" w:hAnsi="Times New Roman" w:cs="Times New Roman"/>
                <w:sz w:val="24"/>
                <w:szCs w:val="24"/>
              </w:rPr>
              <w:t>я</w:t>
            </w:r>
            <w:r w:rsidRPr="00650071">
              <w:rPr>
                <w:rFonts w:ascii="Times New Roman" w:hAnsi="Times New Roman" w:cs="Times New Roman"/>
                <w:sz w:val="24"/>
                <w:szCs w:val="24"/>
              </w:rPr>
              <w:t>тельности</w:t>
            </w:r>
          </w:p>
        </w:tc>
        <w:tc>
          <w:tcPr>
            <w:tcW w:w="1672" w:type="dxa"/>
            <w:shd w:val="clear" w:color="auto" w:fill="auto"/>
          </w:tcPr>
          <w:p w:rsidR="000C2FA9" w:rsidRPr="00650071" w:rsidRDefault="000C2FA9" w:rsidP="00572C2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Доля норм</w:t>
            </w:r>
            <w:r w:rsidRPr="00650071">
              <w:rPr>
                <w:rFonts w:ascii="Times New Roman" w:hAnsi="Times New Roman" w:cs="Times New Roman"/>
                <w:sz w:val="24"/>
                <w:szCs w:val="24"/>
              </w:rPr>
              <w:t>а</w:t>
            </w:r>
            <w:r w:rsidRPr="00650071">
              <w:rPr>
                <w:rFonts w:ascii="Times New Roman" w:hAnsi="Times New Roman" w:cs="Times New Roman"/>
                <w:sz w:val="24"/>
                <w:szCs w:val="24"/>
              </w:rPr>
              <w:t>тивных пр</w:t>
            </w:r>
            <w:r w:rsidRPr="00650071">
              <w:rPr>
                <w:rFonts w:ascii="Times New Roman" w:hAnsi="Times New Roman" w:cs="Times New Roman"/>
                <w:sz w:val="24"/>
                <w:szCs w:val="24"/>
              </w:rPr>
              <w:t>а</w:t>
            </w:r>
            <w:r w:rsidRPr="00650071">
              <w:rPr>
                <w:rFonts w:ascii="Times New Roman" w:hAnsi="Times New Roman" w:cs="Times New Roman"/>
                <w:sz w:val="24"/>
                <w:szCs w:val="24"/>
              </w:rPr>
              <w:t>вовых актов в сфере уст</w:t>
            </w:r>
            <w:r w:rsidRPr="00650071">
              <w:rPr>
                <w:rFonts w:ascii="Times New Roman" w:hAnsi="Times New Roman" w:cs="Times New Roman"/>
                <w:sz w:val="24"/>
                <w:szCs w:val="24"/>
              </w:rPr>
              <w:t>а</w:t>
            </w:r>
            <w:r w:rsidRPr="00650071">
              <w:rPr>
                <w:rFonts w:ascii="Times New Roman" w:hAnsi="Times New Roman" w:cs="Times New Roman"/>
                <w:sz w:val="24"/>
                <w:szCs w:val="24"/>
              </w:rPr>
              <w:t>новления правил и п</w:t>
            </w:r>
            <w:r w:rsidRPr="00650071">
              <w:rPr>
                <w:rFonts w:ascii="Times New Roman" w:hAnsi="Times New Roman" w:cs="Times New Roman"/>
                <w:sz w:val="24"/>
                <w:szCs w:val="24"/>
              </w:rPr>
              <w:t>о</w:t>
            </w:r>
            <w:r w:rsidRPr="00650071">
              <w:rPr>
                <w:rFonts w:ascii="Times New Roman" w:hAnsi="Times New Roman" w:cs="Times New Roman"/>
                <w:sz w:val="24"/>
                <w:szCs w:val="24"/>
              </w:rPr>
              <w:t>рядка предо</w:t>
            </w:r>
            <w:r w:rsidRPr="00650071">
              <w:rPr>
                <w:rFonts w:ascii="Times New Roman" w:hAnsi="Times New Roman" w:cs="Times New Roman"/>
                <w:sz w:val="24"/>
                <w:szCs w:val="24"/>
              </w:rPr>
              <w:t>с</w:t>
            </w:r>
            <w:r w:rsidRPr="00650071">
              <w:rPr>
                <w:rFonts w:ascii="Times New Roman" w:hAnsi="Times New Roman" w:cs="Times New Roman"/>
                <w:sz w:val="24"/>
                <w:szCs w:val="24"/>
              </w:rPr>
              <w:t>тавления поддержки субъектам предприн</w:t>
            </w:r>
            <w:r w:rsidRPr="00650071">
              <w:rPr>
                <w:rFonts w:ascii="Times New Roman" w:hAnsi="Times New Roman" w:cs="Times New Roman"/>
                <w:sz w:val="24"/>
                <w:szCs w:val="24"/>
              </w:rPr>
              <w:t>и</w:t>
            </w:r>
            <w:r w:rsidRPr="00650071">
              <w:rPr>
                <w:rFonts w:ascii="Times New Roman" w:hAnsi="Times New Roman" w:cs="Times New Roman"/>
                <w:sz w:val="24"/>
                <w:szCs w:val="24"/>
              </w:rPr>
              <w:t>мательской и инвестицио</w:t>
            </w:r>
            <w:r w:rsidRPr="00650071">
              <w:rPr>
                <w:rFonts w:ascii="Times New Roman" w:hAnsi="Times New Roman" w:cs="Times New Roman"/>
                <w:sz w:val="24"/>
                <w:szCs w:val="24"/>
              </w:rPr>
              <w:t>н</w:t>
            </w:r>
            <w:r w:rsidRPr="00650071">
              <w:rPr>
                <w:rFonts w:ascii="Times New Roman" w:hAnsi="Times New Roman" w:cs="Times New Roman"/>
                <w:sz w:val="24"/>
                <w:szCs w:val="24"/>
              </w:rPr>
              <w:t>ной деятел</w:t>
            </w:r>
            <w:r w:rsidRPr="00650071">
              <w:rPr>
                <w:rFonts w:ascii="Times New Roman" w:hAnsi="Times New Roman" w:cs="Times New Roman"/>
                <w:sz w:val="24"/>
                <w:szCs w:val="24"/>
              </w:rPr>
              <w:t>ь</w:t>
            </w:r>
            <w:r w:rsidRPr="00650071">
              <w:rPr>
                <w:rFonts w:ascii="Times New Roman" w:hAnsi="Times New Roman" w:cs="Times New Roman"/>
                <w:sz w:val="24"/>
                <w:szCs w:val="24"/>
              </w:rPr>
              <w:t>ности, оценка регулиру</w:t>
            </w:r>
            <w:r w:rsidRPr="00650071">
              <w:rPr>
                <w:rFonts w:ascii="Times New Roman" w:hAnsi="Times New Roman" w:cs="Times New Roman"/>
                <w:sz w:val="24"/>
                <w:szCs w:val="24"/>
              </w:rPr>
              <w:t>ю</w:t>
            </w:r>
            <w:r w:rsidRPr="00650071">
              <w:rPr>
                <w:rFonts w:ascii="Times New Roman" w:hAnsi="Times New Roman" w:cs="Times New Roman"/>
                <w:sz w:val="24"/>
                <w:szCs w:val="24"/>
              </w:rPr>
              <w:t>щего возде</w:t>
            </w:r>
            <w:r w:rsidRPr="00650071">
              <w:rPr>
                <w:rFonts w:ascii="Times New Roman" w:hAnsi="Times New Roman" w:cs="Times New Roman"/>
                <w:sz w:val="24"/>
                <w:szCs w:val="24"/>
              </w:rPr>
              <w:t>й</w:t>
            </w:r>
            <w:r w:rsidRPr="00650071">
              <w:rPr>
                <w:rFonts w:ascii="Times New Roman" w:hAnsi="Times New Roman" w:cs="Times New Roman"/>
                <w:sz w:val="24"/>
                <w:szCs w:val="24"/>
              </w:rPr>
              <w:t>ствия кот</w:t>
            </w:r>
            <w:r w:rsidRPr="00650071">
              <w:rPr>
                <w:rFonts w:ascii="Times New Roman" w:hAnsi="Times New Roman" w:cs="Times New Roman"/>
                <w:sz w:val="24"/>
                <w:szCs w:val="24"/>
              </w:rPr>
              <w:t>о</w:t>
            </w:r>
            <w:r w:rsidRPr="00650071">
              <w:rPr>
                <w:rFonts w:ascii="Times New Roman" w:hAnsi="Times New Roman" w:cs="Times New Roman"/>
                <w:sz w:val="24"/>
                <w:szCs w:val="24"/>
              </w:rPr>
              <w:t>рых провед</w:t>
            </w:r>
            <w:r w:rsidRPr="00650071">
              <w:rPr>
                <w:rFonts w:ascii="Times New Roman" w:hAnsi="Times New Roman" w:cs="Times New Roman"/>
                <w:sz w:val="24"/>
                <w:szCs w:val="24"/>
              </w:rPr>
              <w:t>е</w:t>
            </w:r>
            <w:r w:rsidRPr="00650071">
              <w:rPr>
                <w:rFonts w:ascii="Times New Roman" w:hAnsi="Times New Roman" w:cs="Times New Roman"/>
                <w:sz w:val="24"/>
                <w:szCs w:val="24"/>
              </w:rPr>
              <w:t>на</w:t>
            </w:r>
          </w:p>
        </w:tc>
        <w:tc>
          <w:tcPr>
            <w:tcW w:w="1006"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0C2FA9" w:rsidRPr="00650071" w:rsidRDefault="000C2FA9" w:rsidP="00572C27">
            <w:pPr>
              <w:spacing w:after="0" w:line="240" w:lineRule="auto"/>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811" w:type="dxa"/>
            <w:shd w:val="clear" w:color="auto" w:fill="auto"/>
          </w:tcPr>
          <w:p w:rsidR="000C2FA9" w:rsidRPr="00650071" w:rsidRDefault="000C2FA9" w:rsidP="00572C27">
            <w:pPr>
              <w:spacing w:after="0" w:line="240" w:lineRule="auto"/>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84" w:type="dxa"/>
            <w:shd w:val="clear" w:color="auto" w:fill="auto"/>
          </w:tcPr>
          <w:p w:rsidR="000C2FA9" w:rsidRPr="00650071" w:rsidRDefault="000C2FA9" w:rsidP="00572C27">
            <w:pPr>
              <w:spacing w:after="0" w:line="240" w:lineRule="auto"/>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94" w:type="dxa"/>
            <w:shd w:val="clear" w:color="auto" w:fill="auto"/>
          </w:tcPr>
          <w:p w:rsidR="000C2FA9" w:rsidRPr="00650071" w:rsidRDefault="000C2FA9" w:rsidP="00572C27">
            <w:pPr>
              <w:spacing w:after="0" w:line="240" w:lineRule="auto"/>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055"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717"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экономич</w:t>
            </w:r>
            <w:r w:rsidRPr="00650071">
              <w:rPr>
                <w:rFonts w:ascii="Times New Roman" w:hAnsi="Times New Roman" w:cs="Times New Roman"/>
                <w:sz w:val="24"/>
                <w:szCs w:val="24"/>
              </w:rPr>
              <w:t>е</w:t>
            </w:r>
            <w:r w:rsidRPr="00650071">
              <w:rPr>
                <w:rFonts w:ascii="Times New Roman" w:hAnsi="Times New Roman" w:cs="Times New Roman"/>
                <w:sz w:val="24"/>
                <w:szCs w:val="24"/>
              </w:rPr>
              <w:t>ского разв</w:t>
            </w:r>
            <w:r w:rsidRPr="00650071">
              <w:rPr>
                <w:rFonts w:ascii="Times New Roman" w:hAnsi="Times New Roman" w:cs="Times New Roman"/>
                <w:sz w:val="24"/>
                <w:szCs w:val="24"/>
              </w:rPr>
              <w:t>и</w:t>
            </w:r>
            <w:r w:rsidRPr="00650071">
              <w:rPr>
                <w:rFonts w:ascii="Times New Roman" w:hAnsi="Times New Roman" w:cs="Times New Roman"/>
                <w:sz w:val="24"/>
                <w:szCs w:val="24"/>
              </w:rPr>
              <w:t>тия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4.6</w:t>
            </w:r>
          </w:p>
        </w:tc>
        <w:tc>
          <w:tcPr>
            <w:tcW w:w="2278" w:type="dxa"/>
            <w:shd w:val="clear" w:color="auto" w:fill="auto"/>
          </w:tcPr>
          <w:p w:rsidR="000C2FA9" w:rsidRPr="00B93DF4" w:rsidRDefault="000C2FA9" w:rsidP="000C2FA9">
            <w:pPr>
              <w:spacing w:after="0" w:line="240" w:lineRule="auto"/>
              <w:rPr>
                <w:rFonts w:ascii="Times New Roman" w:hAnsi="Times New Roman" w:cs="Times New Roman"/>
                <w:sz w:val="24"/>
                <w:szCs w:val="24"/>
              </w:rPr>
            </w:pPr>
            <w:r w:rsidRPr="00B93DF4">
              <w:rPr>
                <w:rFonts w:ascii="Times New Roman" w:hAnsi="Times New Roman" w:cs="Times New Roman"/>
                <w:sz w:val="24"/>
                <w:szCs w:val="24"/>
              </w:rPr>
              <w:t>Организация пр</w:t>
            </w:r>
            <w:r w:rsidRPr="00B93DF4">
              <w:rPr>
                <w:rFonts w:ascii="Times New Roman" w:hAnsi="Times New Roman" w:cs="Times New Roman"/>
                <w:sz w:val="24"/>
                <w:szCs w:val="24"/>
              </w:rPr>
              <w:t>е</w:t>
            </w:r>
            <w:r w:rsidRPr="00B93DF4">
              <w:rPr>
                <w:rFonts w:ascii="Times New Roman" w:hAnsi="Times New Roman" w:cs="Times New Roman"/>
                <w:sz w:val="24"/>
                <w:szCs w:val="24"/>
              </w:rPr>
              <w:t>доставления гос</w:t>
            </w:r>
            <w:r w:rsidRPr="00B93DF4">
              <w:rPr>
                <w:rFonts w:ascii="Times New Roman" w:hAnsi="Times New Roman" w:cs="Times New Roman"/>
                <w:sz w:val="24"/>
                <w:szCs w:val="24"/>
              </w:rPr>
              <w:t>у</w:t>
            </w:r>
            <w:r w:rsidRPr="00B93DF4">
              <w:rPr>
                <w:rFonts w:ascii="Times New Roman" w:hAnsi="Times New Roman" w:cs="Times New Roman"/>
                <w:sz w:val="24"/>
                <w:szCs w:val="24"/>
              </w:rPr>
              <w:t xml:space="preserve">дарственных услуг для субъектов </w:t>
            </w:r>
            <w:r w:rsidRPr="00B93DF4">
              <w:rPr>
                <w:rFonts w:ascii="Times New Roman" w:hAnsi="Times New Roman" w:cs="Times New Roman"/>
                <w:sz w:val="24"/>
                <w:szCs w:val="24"/>
              </w:rPr>
              <w:lastRenderedPageBreak/>
              <w:t>предпринимател</w:t>
            </w:r>
            <w:r w:rsidRPr="00B93DF4">
              <w:rPr>
                <w:rFonts w:ascii="Times New Roman" w:hAnsi="Times New Roman" w:cs="Times New Roman"/>
                <w:sz w:val="24"/>
                <w:szCs w:val="24"/>
              </w:rPr>
              <w:t>ь</w:t>
            </w:r>
            <w:r w:rsidRPr="00B93DF4">
              <w:rPr>
                <w:rFonts w:ascii="Times New Roman" w:hAnsi="Times New Roman" w:cs="Times New Roman"/>
                <w:sz w:val="24"/>
                <w:szCs w:val="24"/>
              </w:rPr>
              <w:t>ской деятельности в Воронежской о</w:t>
            </w:r>
            <w:r w:rsidRPr="00B93DF4">
              <w:rPr>
                <w:rFonts w:ascii="Times New Roman" w:hAnsi="Times New Roman" w:cs="Times New Roman"/>
                <w:sz w:val="24"/>
                <w:szCs w:val="24"/>
              </w:rPr>
              <w:t>б</w:t>
            </w:r>
            <w:r w:rsidRPr="00B93DF4">
              <w:rPr>
                <w:rFonts w:ascii="Times New Roman" w:hAnsi="Times New Roman" w:cs="Times New Roman"/>
                <w:sz w:val="24"/>
                <w:szCs w:val="24"/>
              </w:rPr>
              <w:t>ласти в соответс</w:t>
            </w:r>
            <w:r w:rsidRPr="00B93DF4">
              <w:rPr>
                <w:rFonts w:ascii="Times New Roman" w:hAnsi="Times New Roman" w:cs="Times New Roman"/>
                <w:sz w:val="24"/>
                <w:szCs w:val="24"/>
              </w:rPr>
              <w:t>т</w:t>
            </w:r>
            <w:r w:rsidRPr="00B93DF4">
              <w:rPr>
                <w:rFonts w:ascii="Times New Roman" w:hAnsi="Times New Roman" w:cs="Times New Roman"/>
                <w:sz w:val="24"/>
                <w:szCs w:val="24"/>
              </w:rPr>
              <w:t>вии с целевой м</w:t>
            </w:r>
            <w:r w:rsidRPr="00B93DF4">
              <w:rPr>
                <w:rFonts w:ascii="Times New Roman" w:hAnsi="Times New Roman" w:cs="Times New Roman"/>
                <w:sz w:val="24"/>
                <w:szCs w:val="24"/>
              </w:rPr>
              <w:t>о</w:t>
            </w:r>
            <w:r w:rsidRPr="00B93DF4">
              <w:rPr>
                <w:rFonts w:ascii="Times New Roman" w:hAnsi="Times New Roman" w:cs="Times New Roman"/>
                <w:sz w:val="24"/>
                <w:szCs w:val="24"/>
              </w:rPr>
              <w:t>делью (без необх</w:t>
            </w:r>
            <w:r w:rsidRPr="00B93DF4">
              <w:rPr>
                <w:rFonts w:ascii="Times New Roman" w:hAnsi="Times New Roman" w:cs="Times New Roman"/>
                <w:sz w:val="24"/>
                <w:szCs w:val="24"/>
              </w:rPr>
              <w:t>о</w:t>
            </w:r>
            <w:r w:rsidRPr="00B93DF4">
              <w:rPr>
                <w:rFonts w:ascii="Times New Roman" w:hAnsi="Times New Roman" w:cs="Times New Roman"/>
                <w:sz w:val="24"/>
                <w:szCs w:val="24"/>
              </w:rPr>
              <w:t>димости личного посещения гос</w:t>
            </w:r>
            <w:r w:rsidRPr="00B93DF4">
              <w:rPr>
                <w:rFonts w:ascii="Times New Roman" w:hAnsi="Times New Roman" w:cs="Times New Roman"/>
                <w:sz w:val="24"/>
                <w:szCs w:val="24"/>
              </w:rPr>
              <w:t>у</w:t>
            </w:r>
            <w:r w:rsidRPr="00B93DF4">
              <w:rPr>
                <w:rFonts w:ascii="Times New Roman" w:hAnsi="Times New Roman" w:cs="Times New Roman"/>
                <w:sz w:val="24"/>
                <w:szCs w:val="24"/>
              </w:rPr>
              <w:t>дарственных орг</w:t>
            </w:r>
            <w:r w:rsidRPr="00B93DF4">
              <w:rPr>
                <w:rFonts w:ascii="Times New Roman" w:hAnsi="Times New Roman" w:cs="Times New Roman"/>
                <w:sz w:val="24"/>
                <w:szCs w:val="24"/>
              </w:rPr>
              <w:t>а</w:t>
            </w:r>
            <w:r w:rsidRPr="00B93DF4">
              <w:rPr>
                <w:rFonts w:ascii="Times New Roman" w:hAnsi="Times New Roman" w:cs="Times New Roman"/>
                <w:sz w:val="24"/>
                <w:szCs w:val="24"/>
              </w:rPr>
              <w:t>нов и иных орган</w:t>
            </w:r>
            <w:r w:rsidRPr="00B93DF4">
              <w:rPr>
                <w:rFonts w:ascii="Times New Roman" w:hAnsi="Times New Roman" w:cs="Times New Roman"/>
                <w:sz w:val="24"/>
                <w:szCs w:val="24"/>
              </w:rPr>
              <w:t>и</w:t>
            </w:r>
            <w:r w:rsidRPr="00B93DF4">
              <w:rPr>
                <w:rFonts w:ascii="Times New Roman" w:hAnsi="Times New Roman" w:cs="Times New Roman"/>
                <w:sz w:val="24"/>
                <w:szCs w:val="24"/>
              </w:rPr>
              <w:t>заций, с примен</w:t>
            </w:r>
            <w:r w:rsidRPr="00B93DF4">
              <w:rPr>
                <w:rFonts w:ascii="Times New Roman" w:hAnsi="Times New Roman" w:cs="Times New Roman"/>
                <w:sz w:val="24"/>
                <w:szCs w:val="24"/>
              </w:rPr>
              <w:t>е</w:t>
            </w:r>
            <w:r w:rsidRPr="00B93DF4">
              <w:rPr>
                <w:rFonts w:ascii="Times New Roman" w:hAnsi="Times New Roman" w:cs="Times New Roman"/>
                <w:sz w:val="24"/>
                <w:szCs w:val="24"/>
              </w:rPr>
              <w:t xml:space="preserve">нием реестровой модели, онлайн (в автоматическом режиме), </w:t>
            </w:r>
            <w:proofErr w:type="spellStart"/>
            <w:r w:rsidRPr="00B93DF4">
              <w:rPr>
                <w:rFonts w:ascii="Times New Roman" w:hAnsi="Times New Roman" w:cs="Times New Roman"/>
                <w:sz w:val="24"/>
                <w:szCs w:val="24"/>
              </w:rPr>
              <w:t>проакти</w:t>
            </w:r>
            <w:r w:rsidRPr="00B93DF4">
              <w:rPr>
                <w:rFonts w:ascii="Times New Roman" w:hAnsi="Times New Roman" w:cs="Times New Roman"/>
                <w:sz w:val="24"/>
                <w:szCs w:val="24"/>
              </w:rPr>
              <w:t>в</w:t>
            </w:r>
            <w:r w:rsidRPr="00B93DF4">
              <w:rPr>
                <w:rFonts w:ascii="Times New Roman" w:hAnsi="Times New Roman" w:cs="Times New Roman"/>
                <w:sz w:val="24"/>
                <w:szCs w:val="24"/>
              </w:rPr>
              <w:t>но</w:t>
            </w:r>
            <w:proofErr w:type="spellEnd"/>
            <w:r w:rsidRPr="00B93DF4">
              <w:rPr>
                <w:rFonts w:ascii="Times New Roman" w:hAnsi="Times New Roman" w:cs="Times New Roman"/>
                <w:sz w:val="24"/>
                <w:szCs w:val="24"/>
              </w:rPr>
              <w:t>, многоканально, экстерриториально)</w:t>
            </w:r>
          </w:p>
        </w:tc>
        <w:tc>
          <w:tcPr>
            <w:tcW w:w="1701" w:type="dxa"/>
            <w:shd w:val="clear" w:color="auto" w:fill="auto"/>
          </w:tcPr>
          <w:p w:rsidR="000C2FA9" w:rsidRPr="00B93DF4" w:rsidRDefault="000C2FA9" w:rsidP="000C2FA9">
            <w:pPr>
              <w:spacing w:after="0" w:line="240" w:lineRule="auto"/>
              <w:jc w:val="center"/>
              <w:rPr>
                <w:rFonts w:ascii="Times New Roman" w:hAnsi="Times New Roman" w:cs="Times New Roman"/>
                <w:sz w:val="24"/>
                <w:szCs w:val="24"/>
              </w:rPr>
            </w:pPr>
            <w:r w:rsidRPr="00B93DF4">
              <w:rPr>
                <w:rFonts w:ascii="Times New Roman" w:hAnsi="Times New Roman" w:cs="Times New Roman"/>
                <w:sz w:val="24"/>
                <w:szCs w:val="24"/>
              </w:rPr>
              <w:lastRenderedPageBreak/>
              <w:t>2021</w:t>
            </w:r>
          </w:p>
        </w:tc>
        <w:tc>
          <w:tcPr>
            <w:tcW w:w="2551" w:type="dxa"/>
            <w:shd w:val="clear" w:color="auto" w:fill="auto"/>
          </w:tcPr>
          <w:p w:rsidR="000C2FA9" w:rsidRPr="00650071" w:rsidRDefault="000C2FA9" w:rsidP="000C2FA9">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Организация предо</w:t>
            </w:r>
            <w:r w:rsidRPr="00650071">
              <w:rPr>
                <w:rFonts w:ascii="Times New Roman" w:hAnsi="Times New Roman" w:cs="Times New Roman"/>
                <w:sz w:val="24"/>
                <w:szCs w:val="24"/>
              </w:rPr>
              <w:t>с</w:t>
            </w:r>
            <w:r w:rsidRPr="00650071">
              <w:rPr>
                <w:rFonts w:ascii="Times New Roman" w:hAnsi="Times New Roman" w:cs="Times New Roman"/>
                <w:sz w:val="24"/>
                <w:szCs w:val="24"/>
              </w:rPr>
              <w:t>тавления государс</w:t>
            </w:r>
            <w:r w:rsidRPr="00650071">
              <w:rPr>
                <w:rFonts w:ascii="Times New Roman" w:hAnsi="Times New Roman" w:cs="Times New Roman"/>
                <w:sz w:val="24"/>
                <w:szCs w:val="24"/>
              </w:rPr>
              <w:t>т</w:t>
            </w:r>
            <w:r w:rsidRPr="00650071">
              <w:rPr>
                <w:rFonts w:ascii="Times New Roman" w:hAnsi="Times New Roman" w:cs="Times New Roman"/>
                <w:sz w:val="24"/>
                <w:szCs w:val="24"/>
              </w:rPr>
              <w:t>венных услуг в авт</w:t>
            </w:r>
            <w:r w:rsidRPr="00650071">
              <w:rPr>
                <w:rFonts w:ascii="Times New Roman" w:hAnsi="Times New Roman" w:cs="Times New Roman"/>
                <w:sz w:val="24"/>
                <w:szCs w:val="24"/>
              </w:rPr>
              <w:t>о</w:t>
            </w:r>
            <w:r w:rsidRPr="00650071">
              <w:rPr>
                <w:rFonts w:ascii="Times New Roman" w:hAnsi="Times New Roman" w:cs="Times New Roman"/>
                <w:sz w:val="24"/>
                <w:szCs w:val="24"/>
              </w:rPr>
              <w:t>матическом режиме</w:t>
            </w:r>
          </w:p>
        </w:tc>
        <w:tc>
          <w:tcPr>
            <w:tcW w:w="1672" w:type="dxa"/>
            <w:shd w:val="clear" w:color="auto" w:fill="auto"/>
          </w:tcPr>
          <w:p w:rsidR="000C2FA9" w:rsidRPr="00650071" w:rsidRDefault="000C2FA9" w:rsidP="000C2FA9">
            <w:pPr>
              <w:spacing w:after="0" w:line="240" w:lineRule="auto"/>
              <w:rPr>
                <w:rFonts w:ascii="Times New Roman" w:hAnsi="Times New Roman" w:cs="Times New Roman"/>
                <w:sz w:val="24"/>
                <w:szCs w:val="24"/>
              </w:rPr>
            </w:pPr>
          </w:p>
        </w:tc>
        <w:tc>
          <w:tcPr>
            <w:tcW w:w="1006" w:type="dxa"/>
            <w:shd w:val="clear" w:color="auto" w:fill="auto"/>
          </w:tcPr>
          <w:p w:rsidR="000C2FA9" w:rsidRPr="00650071" w:rsidRDefault="000C2FA9" w:rsidP="000C2FA9">
            <w:pPr>
              <w:spacing w:after="0" w:line="240" w:lineRule="auto"/>
              <w:jc w:val="center"/>
              <w:rPr>
                <w:rFonts w:ascii="Times New Roman" w:hAnsi="Times New Roman" w:cs="Times New Roman"/>
                <w:sz w:val="24"/>
                <w:szCs w:val="24"/>
              </w:rPr>
            </w:pPr>
          </w:p>
        </w:tc>
        <w:tc>
          <w:tcPr>
            <w:tcW w:w="837" w:type="dxa"/>
            <w:shd w:val="clear" w:color="auto" w:fill="auto"/>
          </w:tcPr>
          <w:p w:rsidR="000C2FA9" w:rsidRPr="00B93DF4" w:rsidRDefault="000C2FA9" w:rsidP="000C2FA9">
            <w:pPr>
              <w:spacing w:after="0" w:line="240" w:lineRule="auto"/>
              <w:jc w:val="center"/>
              <w:rPr>
                <w:rFonts w:ascii="Times New Roman" w:hAnsi="Times New Roman" w:cs="Times New Roman"/>
                <w:sz w:val="24"/>
                <w:szCs w:val="24"/>
              </w:rPr>
            </w:pPr>
          </w:p>
        </w:tc>
        <w:tc>
          <w:tcPr>
            <w:tcW w:w="811" w:type="dxa"/>
            <w:shd w:val="clear" w:color="auto" w:fill="auto"/>
          </w:tcPr>
          <w:p w:rsidR="000C2FA9" w:rsidRPr="00B93DF4" w:rsidRDefault="000C2FA9" w:rsidP="000C2FA9">
            <w:pPr>
              <w:spacing w:after="0" w:line="240" w:lineRule="auto"/>
              <w:jc w:val="center"/>
              <w:rPr>
                <w:rFonts w:ascii="Times New Roman" w:hAnsi="Times New Roman" w:cs="Times New Roman"/>
                <w:sz w:val="24"/>
                <w:szCs w:val="24"/>
              </w:rPr>
            </w:pPr>
          </w:p>
        </w:tc>
        <w:tc>
          <w:tcPr>
            <w:tcW w:w="784" w:type="dxa"/>
            <w:shd w:val="clear" w:color="auto" w:fill="auto"/>
          </w:tcPr>
          <w:p w:rsidR="000C2FA9" w:rsidRPr="00B93DF4" w:rsidRDefault="000C2FA9" w:rsidP="000C2FA9">
            <w:pPr>
              <w:spacing w:after="0" w:line="240" w:lineRule="auto"/>
              <w:jc w:val="center"/>
              <w:rPr>
                <w:rFonts w:ascii="Times New Roman" w:hAnsi="Times New Roman" w:cs="Times New Roman"/>
                <w:sz w:val="24"/>
                <w:szCs w:val="24"/>
              </w:rPr>
            </w:pPr>
          </w:p>
        </w:tc>
        <w:tc>
          <w:tcPr>
            <w:tcW w:w="794" w:type="dxa"/>
            <w:shd w:val="clear" w:color="auto" w:fill="auto"/>
          </w:tcPr>
          <w:p w:rsidR="000C2FA9" w:rsidRPr="00B93DF4" w:rsidRDefault="000C2FA9" w:rsidP="000C2FA9">
            <w:pPr>
              <w:spacing w:after="0" w:line="240" w:lineRule="auto"/>
              <w:jc w:val="center"/>
              <w:rPr>
                <w:rFonts w:ascii="Times New Roman" w:hAnsi="Times New Roman" w:cs="Times New Roman"/>
                <w:sz w:val="24"/>
                <w:szCs w:val="24"/>
              </w:rPr>
            </w:pPr>
          </w:p>
        </w:tc>
        <w:tc>
          <w:tcPr>
            <w:tcW w:w="1055" w:type="dxa"/>
            <w:shd w:val="clear" w:color="auto" w:fill="auto"/>
          </w:tcPr>
          <w:p w:rsidR="000C2FA9" w:rsidRPr="00B93DF4" w:rsidRDefault="000C2FA9" w:rsidP="000C2FA9">
            <w:pPr>
              <w:spacing w:after="0" w:line="240" w:lineRule="auto"/>
              <w:jc w:val="center"/>
              <w:rPr>
                <w:rFonts w:ascii="Times New Roman" w:hAnsi="Times New Roman" w:cs="Times New Roman"/>
                <w:sz w:val="24"/>
                <w:szCs w:val="24"/>
              </w:rPr>
            </w:pPr>
          </w:p>
        </w:tc>
        <w:tc>
          <w:tcPr>
            <w:tcW w:w="1717" w:type="dxa"/>
            <w:shd w:val="clear" w:color="auto" w:fill="auto"/>
          </w:tcPr>
          <w:p w:rsidR="000C2FA9" w:rsidRPr="00B93DF4" w:rsidRDefault="000C2FA9" w:rsidP="000C2FA9">
            <w:pPr>
              <w:autoSpaceDE w:val="0"/>
              <w:autoSpaceDN w:val="0"/>
              <w:adjustRightInd w:val="0"/>
              <w:spacing w:after="0" w:line="240" w:lineRule="auto"/>
              <w:jc w:val="center"/>
              <w:rPr>
                <w:rFonts w:ascii="Times New Roman" w:hAnsi="Times New Roman" w:cs="Times New Roman"/>
                <w:sz w:val="24"/>
                <w:szCs w:val="24"/>
              </w:rPr>
            </w:pP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4.7</w:t>
            </w:r>
          </w:p>
        </w:tc>
        <w:tc>
          <w:tcPr>
            <w:tcW w:w="2278" w:type="dxa"/>
            <w:shd w:val="clear" w:color="auto" w:fill="auto"/>
          </w:tcPr>
          <w:p w:rsidR="000C2FA9" w:rsidRPr="00650071" w:rsidRDefault="000C2FA9" w:rsidP="00FC042C">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Организация пр</w:t>
            </w:r>
            <w:r w:rsidRPr="00650071">
              <w:rPr>
                <w:rFonts w:ascii="Times New Roman" w:hAnsi="Times New Roman" w:cs="Times New Roman"/>
                <w:sz w:val="24"/>
                <w:szCs w:val="24"/>
              </w:rPr>
              <w:t>е</w:t>
            </w:r>
            <w:r w:rsidRPr="00650071">
              <w:rPr>
                <w:rFonts w:ascii="Times New Roman" w:hAnsi="Times New Roman" w:cs="Times New Roman"/>
                <w:sz w:val="24"/>
                <w:szCs w:val="24"/>
              </w:rPr>
              <w:t>доставления мун</w:t>
            </w:r>
            <w:r w:rsidRPr="00650071">
              <w:rPr>
                <w:rFonts w:ascii="Times New Roman" w:hAnsi="Times New Roman" w:cs="Times New Roman"/>
                <w:sz w:val="24"/>
                <w:szCs w:val="24"/>
              </w:rPr>
              <w:t>и</w:t>
            </w:r>
            <w:r w:rsidRPr="00650071">
              <w:rPr>
                <w:rFonts w:ascii="Times New Roman" w:hAnsi="Times New Roman" w:cs="Times New Roman"/>
                <w:sz w:val="24"/>
                <w:szCs w:val="24"/>
              </w:rPr>
              <w:t>ципальной услуги  по выдаче разр</w:t>
            </w:r>
            <w:r w:rsidRPr="00650071">
              <w:rPr>
                <w:rFonts w:ascii="Times New Roman" w:hAnsi="Times New Roman" w:cs="Times New Roman"/>
                <w:sz w:val="24"/>
                <w:szCs w:val="24"/>
              </w:rPr>
              <w:t>е</w:t>
            </w:r>
            <w:r w:rsidRPr="00650071">
              <w:rPr>
                <w:rFonts w:ascii="Times New Roman" w:hAnsi="Times New Roman" w:cs="Times New Roman"/>
                <w:sz w:val="24"/>
                <w:szCs w:val="24"/>
              </w:rPr>
              <w:t>шения на 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тельство в эле</w:t>
            </w:r>
            <w:r w:rsidRPr="00650071">
              <w:rPr>
                <w:rFonts w:ascii="Times New Roman" w:hAnsi="Times New Roman" w:cs="Times New Roman"/>
                <w:sz w:val="24"/>
                <w:szCs w:val="24"/>
              </w:rPr>
              <w:t>к</w:t>
            </w:r>
            <w:r w:rsidRPr="00650071">
              <w:rPr>
                <w:rFonts w:ascii="Times New Roman" w:hAnsi="Times New Roman" w:cs="Times New Roman"/>
                <w:sz w:val="24"/>
                <w:szCs w:val="24"/>
              </w:rPr>
              <w:t>тронной форме</w:t>
            </w:r>
          </w:p>
        </w:tc>
        <w:tc>
          <w:tcPr>
            <w:tcW w:w="1701" w:type="dxa"/>
            <w:shd w:val="clear" w:color="auto" w:fill="auto"/>
          </w:tcPr>
          <w:p w:rsidR="000C2FA9" w:rsidRPr="00650071" w:rsidRDefault="000C2FA9"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0C2FA9" w:rsidRPr="00650071" w:rsidRDefault="000C2FA9" w:rsidP="00572C2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Оптимизация проце</w:t>
            </w:r>
            <w:r w:rsidRPr="00650071">
              <w:rPr>
                <w:rFonts w:ascii="Times New Roman" w:hAnsi="Times New Roman" w:cs="Times New Roman"/>
                <w:sz w:val="24"/>
                <w:szCs w:val="24"/>
              </w:rPr>
              <w:t>с</w:t>
            </w:r>
            <w:r w:rsidRPr="00650071">
              <w:rPr>
                <w:rFonts w:ascii="Times New Roman" w:hAnsi="Times New Roman" w:cs="Times New Roman"/>
                <w:sz w:val="24"/>
                <w:szCs w:val="24"/>
              </w:rPr>
              <w:t>са предоставления  муниципальной усл</w:t>
            </w:r>
            <w:r w:rsidRPr="00650071">
              <w:rPr>
                <w:rFonts w:ascii="Times New Roman" w:hAnsi="Times New Roman" w:cs="Times New Roman"/>
                <w:sz w:val="24"/>
                <w:szCs w:val="24"/>
              </w:rPr>
              <w:t>у</w:t>
            </w:r>
            <w:r w:rsidRPr="00650071">
              <w:rPr>
                <w:rFonts w:ascii="Times New Roman" w:hAnsi="Times New Roman" w:cs="Times New Roman"/>
                <w:sz w:val="24"/>
                <w:szCs w:val="24"/>
              </w:rPr>
              <w:t>ги по выдаче разр</w:t>
            </w:r>
            <w:r w:rsidRPr="00650071">
              <w:rPr>
                <w:rFonts w:ascii="Times New Roman" w:hAnsi="Times New Roman" w:cs="Times New Roman"/>
                <w:sz w:val="24"/>
                <w:szCs w:val="24"/>
              </w:rPr>
              <w:t>е</w:t>
            </w:r>
            <w:r w:rsidRPr="00650071">
              <w:rPr>
                <w:rFonts w:ascii="Times New Roman" w:hAnsi="Times New Roman" w:cs="Times New Roman"/>
                <w:sz w:val="24"/>
                <w:szCs w:val="24"/>
              </w:rPr>
              <w:t>шения на строител</w:t>
            </w:r>
            <w:r w:rsidRPr="00650071">
              <w:rPr>
                <w:rFonts w:ascii="Times New Roman" w:hAnsi="Times New Roman" w:cs="Times New Roman"/>
                <w:sz w:val="24"/>
                <w:szCs w:val="24"/>
              </w:rPr>
              <w:t>ь</w:t>
            </w:r>
            <w:r w:rsidRPr="00650071">
              <w:rPr>
                <w:rFonts w:ascii="Times New Roman" w:hAnsi="Times New Roman" w:cs="Times New Roman"/>
                <w:sz w:val="24"/>
                <w:szCs w:val="24"/>
              </w:rPr>
              <w:t>ство за счет обеспеч</w:t>
            </w:r>
            <w:r w:rsidRPr="00650071">
              <w:rPr>
                <w:rFonts w:ascii="Times New Roman" w:hAnsi="Times New Roman" w:cs="Times New Roman"/>
                <w:sz w:val="24"/>
                <w:szCs w:val="24"/>
              </w:rPr>
              <w:t>е</w:t>
            </w:r>
            <w:r w:rsidRPr="00650071">
              <w:rPr>
                <w:rFonts w:ascii="Times New Roman" w:hAnsi="Times New Roman" w:cs="Times New Roman"/>
                <w:sz w:val="24"/>
                <w:szCs w:val="24"/>
              </w:rPr>
              <w:t xml:space="preserve">ния предоставления муниципальной </w:t>
            </w:r>
            <w:r w:rsidR="00E03231">
              <w:rPr>
                <w:rFonts w:ascii="Times New Roman" w:hAnsi="Times New Roman" w:cs="Times New Roman"/>
                <w:sz w:val="24"/>
                <w:szCs w:val="24"/>
              </w:rPr>
              <w:t>усл</w:t>
            </w:r>
            <w:r w:rsidR="00E03231">
              <w:rPr>
                <w:rFonts w:ascii="Times New Roman" w:hAnsi="Times New Roman" w:cs="Times New Roman"/>
                <w:sz w:val="24"/>
                <w:szCs w:val="24"/>
              </w:rPr>
              <w:t>у</w:t>
            </w:r>
            <w:r w:rsidR="00E03231">
              <w:rPr>
                <w:rFonts w:ascii="Times New Roman" w:hAnsi="Times New Roman" w:cs="Times New Roman"/>
                <w:sz w:val="24"/>
                <w:szCs w:val="24"/>
              </w:rPr>
              <w:t xml:space="preserve">ги </w:t>
            </w:r>
            <w:r w:rsidRPr="00650071">
              <w:rPr>
                <w:rFonts w:ascii="Times New Roman" w:hAnsi="Times New Roman" w:cs="Times New Roman"/>
                <w:sz w:val="24"/>
                <w:szCs w:val="24"/>
              </w:rPr>
              <w:t xml:space="preserve">в электронной форме. Увеличение доли муниципальных </w:t>
            </w:r>
            <w:r w:rsidRPr="00650071">
              <w:rPr>
                <w:rFonts w:ascii="Times New Roman" w:hAnsi="Times New Roman" w:cs="Times New Roman"/>
                <w:sz w:val="24"/>
                <w:szCs w:val="24"/>
              </w:rPr>
              <w:lastRenderedPageBreak/>
              <w:t>услуг по выдаче ра</w:t>
            </w:r>
            <w:r w:rsidRPr="00650071">
              <w:rPr>
                <w:rFonts w:ascii="Times New Roman" w:hAnsi="Times New Roman" w:cs="Times New Roman"/>
                <w:sz w:val="24"/>
                <w:szCs w:val="24"/>
              </w:rPr>
              <w:t>з</w:t>
            </w:r>
            <w:r w:rsidRPr="00650071">
              <w:rPr>
                <w:rFonts w:ascii="Times New Roman" w:hAnsi="Times New Roman" w:cs="Times New Roman"/>
                <w:sz w:val="24"/>
                <w:szCs w:val="24"/>
              </w:rPr>
              <w:t>решения на 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тельство, предоста</w:t>
            </w:r>
            <w:r w:rsidRPr="00650071">
              <w:rPr>
                <w:rFonts w:ascii="Times New Roman" w:hAnsi="Times New Roman" w:cs="Times New Roman"/>
                <w:sz w:val="24"/>
                <w:szCs w:val="24"/>
              </w:rPr>
              <w:t>в</w:t>
            </w:r>
            <w:r w:rsidRPr="00650071">
              <w:rPr>
                <w:rFonts w:ascii="Times New Roman" w:hAnsi="Times New Roman" w:cs="Times New Roman"/>
                <w:sz w:val="24"/>
                <w:szCs w:val="24"/>
              </w:rPr>
              <w:t>ленных в электронной форме, в общем объ</w:t>
            </w:r>
            <w:r w:rsidRPr="00650071">
              <w:rPr>
                <w:rFonts w:ascii="Times New Roman" w:hAnsi="Times New Roman" w:cs="Times New Roman"/>
                <w:sz w:val="24"/>
                <w:szCs w:val="24"/>
              </w:rPr>
              <w:t>е</w:t>
            </w:r>
            <w:r w:rsidRPr="00650071">
              <w:rPr>
                <w:rFonts w:ascii="Times New Roman" w:hAnsi="Times New Roman" w:cs="Times New Roman"/>
                <w:sz w:val="24"/>
                <w:szCs w:val="24"/>
              </w:rPr>
              <w:t>ме предоставленных услуг</w:t>
            </w:r>
          </w:p>
        </w:tc>
        <w:tc>
          <w:tcPr>
            <w:tcW w:w="1672" w:type="dxa"/>
            <w:shd w:val="clear" w:color="auto" w:fill="auto"/>
          </w:tcPr>
          <w:p w:rsidR="000C2FA9" w:rsidRPr="00650071" w:rsidRDefault="000C2FA9" w:rsidP="00B138B5">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Доля предо</w:t>
            </w:r>
            <w:r w:rsidRPr="00650071">
              <w:rPr>
                <w:rFonts w:ascii="Times New Roman" w:hAnsi="Times New Roman" w:cs="Times New Roman"/>
                <w:sz w:val="24"/>
                <w:szCs w:val="24"/>
              </w:rPr>
              <w:t>с</w:t>
            </w:r>
            <w:r w:rsidRPr="00650071">
              <w:rPr>
                <w:rFonts w:ascii="Times New Roman" w:hAnsi="Times New Roman" w:cs="Times New Roman"/>
                <w:sz w:val="24"/>
                <w:szCs w:val="24"/>
              </w:rPr>
              <w:t>тавленных услуг в эле</w:t>
            </w:r>
            <w:r w:rsidRPr="00650071">
              <w:rPr>
                <w:rFonts w:ascii="Times New Roman" w:hAnsi="Times New Roman" w:cs="Times New Roman"/>
                <w:sz w:val="24"/>
                <w:szCs w:val="24"/>
              </w:rPr>
              <w:t>к</w:t>
            </w:r>
            <w:r w:rsidRPr="00650071">
              <w:rPr>
                <w:rFonts w:ascii="Times New Roman" w:hAnsi="Times New Roman" w:cs="Times New Roman"/>
                <w:sz w:val="24"/>
                <w:szCs w:val="24"/>
              </w:rPr>
              <w:t>тронной форме в о</w:t>
            </w:r>
            <w:r w:rsidRPr="00650071">
              <w:rPr>
                <w:rFonts w:ascii="Times New Roman" w:hAnsi="Times New Roman" w:cs="Times New Roman"/>
                <w:sz w:val="24"/>
                <w:szCs w:val="24"/>
              </w:rPr>
              <w:t>б</w:t>
            </w:r>
            <w:r w:rsidRPr="00650071">
              <w:rPr>
                <w:rFonts w:ascii="Times New Roman" w:hAnsi="Times New Roman" w:cs="Times New Roman"/>
                <w:sz w:val="24"/>
                <w:szCs w:val="24"/>
              </w:rPr>
              <w:t>щем колич</w:t>
            </w:r>
            <w:r w:rsidRPr="00650071">
              <w:rPr>
                <w:rFonts w:ascii="Times New Roman" w:hAnsi="Times New Roman" w:cs="Times New Roman"/>
                <w:sz w:val="24"/>
                <w:szCs w:val="24"/>
              </w:rPr>
              <w:t>е</w:t>
            </w:r>
            <w:r w:rsidRPr="00650071">
              <w:rPr>
                <w:rFonts w:ascii="Times New Roman" w:hAnsi="Times New Roman" w:cs="Times New Roman"/>
                <w:sz w:val="24"/>
                <w:szCs w:val="24"/>
              </w:rPr>
              <w:t>стве предо</w:t>
            </w:r>
            <w:r w:rsidRPr="00650071">
              <w:rPr>
                <w:rFonts w:ascii="Times New Roman" w:hAnsi="Times New Roman" w:cs="Times New Roman"/>
                <w:sz w:val="24"/>
                <w:szCs w:val="24"/>
              </w:rPr>
              <w:t>с</w:t>
            </w:r>
            <w:r w:rsidRPr="00650071">
              <w:rPr>
                <w:rFonts w:ascii="Times New Roman" w:hAnsi="Times New Roman" w:cs="Times New Roman"/>
                <w:sz w:val="24"/>
                <w:szCs w:val="24"/>
              </w:rPr>
              <w:t>тавленных услуг, в соо</w:t>
            </w:r>
            <w:r w:rsidRPr="00650071">
              <w:rPr>
                <w:rFonts w:ascii="Times New Roman" w:hAnsi="Times New Roman" w:cs="Times New Roman"/>
                <w:sz w:val="24"/>
                <w:szCs w:val="24"/>
              </w:rPr>
              <w:t>т</w:t>
            </w:r>
            <w:r w:rsidRPr="00650071">
              <w:rPr>
                <w:rFonts w:ascii="Times New Roman" w:hAnsi="Times New Roman" w:cs="Times New Roman"/>
                <w:sz w:val="24"/>
                <w:szCs w:val="24"/>
              </w:rPr>
              <w:t>ветствии с распоряжен</w:t>
            </w:r>
            <w:r w:rsidRPr="00650071">
              <w:rPr>
                <w:rFonts w:ascii="Times New Roman" w:hAnsi="Times New Roman" w:cs="Times New Roman"/>
                <w:sz w:val="24"/>
                <w:szCs w:val="24"/>
              </w:rPr>
              <w:t>и</w:t>
            </w:r>
            <w:r w:rsidRPr="00650071">
              <w:rPr>
                <w:rFonts w:ascii="Times New Roman" w:hAnsi="Times New Roman" w:cs="Times New Roman"/>
                <w:sz w:val="24"/>
                <w:szCs w:val="24"/>
              </w:rPr>
              <w:lastRenderedPageBreak/>
              <w:t>ем Прав</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тельства Ро</w:t>
            </w:r>
            <w:r w:rsidRPr="00650071">
              <w:rPr>
                <w:rFonts w:ascii="Times New Roman" w:hAnsi="Times New Roman" w:cs="Times New Roman"/>
                <w:sz w:val="24"/>
                <w:szCs w:val="24"/>
              </w:rPr>
              <w:t>с</w:t>
            </w:r>
            <w:r w:rsidRPr="00650071">
              <w:rPr>
                <w:rFonts w:ascii="Times New Roman" w:hAnsi="Times New Roman" w:cs="Times New Roman"/>
                <w:sz w:val="24"/>
                <w:szCs w:val="24"/>
              </w:rPr>
              <w:t>сийской Ф</w:t>
            </w:r>
            <w:r w:rsidRPr="00650071">
              <w:rPr>
                <w:rFonts w:ascii="Times New Roman" w:hAnsi="Times New Roman" w:cs="Times New Roman"/>
                <w:sz w:val="24"/>
                <w:szCs w:val="24"/>
              </w:rPr>
              <w:t>е</w:t>
            </w:r>
            <w:r w:rsidRPr="00650071">
              <w:rPr>
                <w:rFonts w:ascii="Times New Roman" w:hAnsi="Times New Roman" w:cs="Times New Roman"/>
                <w:sz w:val="24"/>
                <w:szCs w:val="24"/>
              </w:rPr>
              <w:t xml:space="preserve">дерации от 31.01.2017              № 147-р        </w:t>
            </w:r>
          </w:p>
        </w:tc>
        <w:tc>
          <w:tcPr>
            <w:tcW w:w="1006"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40,0</w:t>
            </w:r>
          </w:p>
        </w:tc>
        <w:tc>
          <w:tcPr>
            <w:tcW w:w="811"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50,0</w:t>
            </w:r>
          </w:p>
        </w:tc>
        <w:tc>
          <w:tcPr>
            <w:tcW w:w="784"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60,0</w:t>
            </w:r>
          </w:p>
        </w:tc>
        <w:tc>
          <w:tcPr>
            <w:tcW w:w="794"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70,0</w:t>
            </w:r>
          </w:p>
        </w:tc>
        <w:tc>
          <w:tcPr>
            <w:tcW w:w="1055"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70,0</w:t>
            </w:r>
          </w:p>
        </w:tc>
        <w:tc>
          <w:tcPr>
            <w:tcW w:w="1717" w:type="dxa"/>
            <w:shd w:val="clear" w:color="auto" w:fill="auto"/>
          </w:tcPr>
          <w:p w:rsidR="000C2FA9" w:rsidRPr="00650071" w:rsidRDefault="000C2FA9" w:rsidP="00572C27">
            <w:pPr>
              <w:autoSpaceDE w:val="0"/>
              <w:autoSpaceDN w:val="0"/>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архитектуры и градостро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тельства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4.8</w:t>
            </w:r>
          </w:p>
        </w:tc>
        <w:tc>
          <w:tcPr>
            <w:tcW w:w="2278" w:type="dxa"/>
            <w:shd w:val="clear" w:color="auto" w:fill="auto"/>
          </w:tcPr>
          <w:p w:rsidR="000C2FA9" w:rsidRPr="00650071" w:rsidRDefault="000C2FA9" w:rsidP="00A509FE">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Проведение анал</w:t>
            </w:r>
            <w:r w:rsidRPr="00650071">
              <w:rPr>
                <w:rFonts w:ascii="Times New Roman" w:hAnsi="Times New Roman" w:cs="Times New Roman"/>
                <w:sz w:val="24"/>
                <w:szCs w:val="24"/>
              </w:rPr>
              <w:t>и</w:t>
            </w:r>
            <w:r w:rsidRPr="00650071">
              <w:rPr>
                <w:rFonts w:ascii="Times New Roman" w:hAnsi="Times New Roman" w:cs="Times New Roman"/>
                <w:sz w:val="24"/>
                <w:szCs w:val="24"/>
              </w:rPr>
              <w:t>за практики реал</w:t>
            </w:r>
            <w:r w:rsidRPr="00650071">
              <w:rPr>
                <w:rFonts w:ascii="Times New Roman" w:hAnsi="Times New Roman" w:cs="Times New Roman"/>
                <w:sz w:val="24"/>
                <w:szCs w:val="24"/>
              </w:rPr>
              <w:t>и</w:t>
            </w:r>
            <w:r w:rsidRPr="00650071">
              <w:rPr>
                <w:rFonts w:ascii="Times New Roman" w:hAnsi="Times New Roman" w:cs="Times New Roman"/>
                <w:sz w:val="24"/>
                <w:szCs w:val="24"/>
              </w:rPr>
              <w:t>зации государс</w:t>
            </w:r>
            <w:r w:rsidRPr="00650071">
              <w:rPr>
                <w:rFonts w:ascii="Times New Roman" w:hAnsi="Times New Roman" w:cs="Times New Roman"/>
                <w:sz w:val="24"/>
                <w:szCs w:val="24"/>
              </w:rPr>
              <w:t>т</w:t>
            </w:r>
            <w:r w:rsidRPr="00650071">
              <w:rPr>
                <w:rFonts w:ascii="Times New Roman" w:hAnsi="Times New Roman" w:cs="Times New Roman"/>
                <w:sz w:val="24"/>
                <w:szCs w:val="24"/>
              </w:rPr>
              <w:t>венных функций и услуг, предоста</w:t>
            </w:r>
            <w:r w:rsidRPr="00650071">
              <w:rPr>
                <w:rFonts w:ascii="Times New Roman" w:hAnsi="Times New Roman" w:cs="Times New Roman"/>
                <w:sz w:val="24"/>
                <w:szCs w:val="24"/>
              </w:rPr>
              <w:t>в</w:t>
            </w:r>
            <w:r w:rsidRPr="00650071">
              <w:rPr>
                <w:rFonts w:ascii="Times New Roman" w:hAnsi="Times New Roman" w:cs="Times New Roman"/>
                <w:sz w:val="24"/>
                <w:szCs w:val="24"/>
              </w:rPr>
              <w:t>ляемых в рамках осуществления полномочий испо</w:t>
            </w:r>
            <w:r w:rsidRPr="00650071">
              <w:rPr>
                <w:rFonts w:ascii="Times New Roman" w:hAnsi="Times New Roman" w:cs="Times New Roman"/>
                <w:sz w:val="24"/>
                <w:szCs w:val="24"/>
              </w:rPr>
              <w:t>л</w:t>
            </w:r>
            <w:r w:rsidRPr="00650071">
              <w:rPr>
                <w:rFonts w:ascii="Times New Roman" w:hAnsi="Times New Roman" w:cs="Times New Roman"/>
                <w:sz w:val="24"/>
                <w:szCs w:val="24"/>
              </w:rPr>
              <w:t>нительными орг</w:t>
            </w:r>
            <w:r w:rsidRPr="00650071">
              <w:rPr>
                <w:rFonts w:ascii="Times New Roman" w:hAnsi="Times New Roman" w:cs="Times New Roman"/>
                <w:sz w:val="24"/>
                <w:szCs w:val="24"/>
              </w:rPr>
              <w:t>а</w:t>
            </w:r>
            <w:r w:rsidRPr="00650071">
              <w:rPr>
                <w:rFonts w:ascii="Times New Roman" w:hAnsi="Times New Roman" w:cs="Times New Roman"/>
                <w:sz w:val="24"/>
                <w:szCs w:val="24"/>
              </w:rPr>
              <w:t>нами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ной власти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области, а также муниципал</w:t>
            </w:r>
            <w:r w:rsidRPr="00650071">
              <w:rPr>
                <w:rFonts w:ascii="Times New Roman" w:hAnsi="Times New Roman" w:cs="Times New Roman"/>
                <w:sz w:val="24"/>
                <w:szCs w:val="24"/>
              </w:rPr>
              <w:t>ь</w:t>
            </w:r>
            <w:r w:rsidRPr="00650071">
              <w:rPr>
                <w:rFonts w:ascii="Times New Roman" w:hAnsi="Times New Roman" w:cs="Times New Roman"/>
                <w:sz w:val="24"/>
                <w:szCs w:val="24"/>
              </w:rPr>
              <w:t>ных функций и у</w:t>
            </w:r>
            <w:r w:rsidRPr="00650071">
              <w:rPr>
                <w:rFonts w:ascii="Times New Roman" w:hAnsi="Times New Roman" w:cs="Times New Roman"/>
                <w:sz w:val="24"/>
                <w:szCs w:val="24"/>
              </w:rPr>
              <w:t>с</w:t>
            </w:r>
            <w:r w:rsidRPr="00650071">
              <w:rPr>
                <w:rFonts w:ascii="Times New Roman" w:hAnsi="Times New Roman" w:cs="Times New Roman"/>
                <w:sz w:val="24"/>
                <w:szCs w:val="24"/>
              </w:rPr>
              <w:t>луг на предмет с</w:t>
            </w:r>
            <w:r w:rsidRPr="00650071">
              <w:rPr>
                <w:rFonts w:ascii="Times New Roman" w:hAnsi="Times New Roman" w:cs="Times New Roman"/>
                <w:sz w:val="24"/>
                <w:szCs w:val="24"/>
              </w:rPr>
              <w:t>о</w:t>
            </w:r>
            <w:r w:rsidRPr="00650071">
              <w:rPr>
                <w:rFonts w:ascii="Times New Roman" w:hAnsi="Times New Roman" w:cs="Times New Roman"/>
                <w:sz w:val="24"/>
                <w:szCs w:val="24"/>
              </w:rPr>
              <w:t>ответствия такой практики статьям 15 и 16 Федерал</w:t>
            </w:r>
            <w:r w:rsidRPr="00650071">
              <w:rPr>
                <w:rFonts w:ascii="Times New Roman" w:hAnsi="Times New Roman" w:cs="Times New Roman"/>
                <w:sz w:val="24"/>
                <w:szCs w:val="24"/>
              </w:rPr>
              <w:t>ь</w:t>
            </w:r>
            <w:r w:rsidRPr="00650071">
              <w:rPr>
                <w:rFonts w:ascii="Times New Roman" w:hAnsi="Times New Roman" w:cs="Times New Roman"/>
                <w:sz w:val="24"/>
                <w:szCs w:val="24"/>
              </w:rPr>
              <w:t>ного закона от 26.07.2006 № 135-ФЗ «О защите ко</w:t>
            </w:r>
            <w:r w:rsidRPr="00650071">
              <w:rPr>
                <w:rFonts w:ascii="Times New Roman" w:hAnsi="Times New Roman" w:cs="Times New Roman"/>
                <w:sz w:val="24"/>
                <w:szCs w:val="24"/>
              </w:rPr>
              <w:t>н</w:t>
            </w:r>
            <w:r w:rsidRPr="00650071">
              <w:rPr>
                <w:rFonts w:ascii="Times New Roman" w:hAnsi="Times New Roman" w:cs="Times New Roman"/>
                <w:sz w:val="24"/>
                <w:szCs w:val="24"/>
              </w:rPr>
              <w:lastRenderedPageBreak/>
              <w:t>куренции»</w:t>
            </w:r>
          </w:p>
        </w:tc>
        <w:tc>
          <w:tcPr>
            <w:tcW w:w="1701" w:type="dxa"/>
            <w:shd w:val="clear" w:color="auto" w:fill="auto"/>
          </w:tcPr>
          <w:p w:rsidR="000C2FA9" w:rsidRPr="00650071" w:rsidRDefault="000C2FA9"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0C2FA9" w:rsidRPr="00650071" w:rsidRDefault="000C2FA9" w:rsidP="00572C27">
            <w:pPr>
              <w:spacing w:line="240" w:lineRule="auto"/>
              <w:jc w:val="both"/>
              <w:rPr>
                <w:rFonts w:ascii="Times New Roman" w:hAnsi="Times New Roman" w:cs="Times New Roman"/>
                <w:sz w:val="24"/>
                <w:szCs w:val="24"/>
              </w:rPr>
            </w:pPr>
            <w:r w:rsidRPr="00650071">
              <w:rPr>
                <w:rFonts w:ascii="Times New Roman" w:hAnsi="Times New Roman" w:cs="Times New Roman"/>
                <w:sz w:val="24"/>
                <w:szCs w:val="24"/>
              </w:rPr>
              <w:t>Анализ наличия и уровня администр</w:t>
            </w:r>
            <w:r w:rsidRPr="00650071">
              <w:rPr>
                <w:rFonts w:ascii="Times New Roman" w:hAnsi="Times New Roman" w:cs="Times New Roman"/>
                <w:sz w:val="24"/>
                <w:szCs w:val="24"/>
              </w:rPr>
              <w:t>а</w:t>
            </w:r>
            <w:r w:rsidRPr="00650071">
              <w:rPr>
                <w:rFonts w:ascii="Times New Roman" w:hAnsi="Times New Roman" w:cs="Times New Roman"/>
                <w:sz w:val="24"/>
                <w:szCs w:val="24"/>
              </w:rPr>
              <w:t>тивных барьеров</w:t>
            </w:r>
          </w:p>
        </w:tc>
        <w:tc>
          <w:tcPr>
            <w:tcW w:w="1672" w:type="dxa"/>
            <w:shd w:val="clear" w:color="auto" w:fill="auto"/>
            <w:vAlign w:val="center"/>
          </w:tcPr>
          <w:p w:rsidR="000C2FA9" w:rsidRPr="00650071" w:rsidRDefault="000C2FA9" w:rsidP="00572C27">
            <w:pPr>
              <w:spacing w:after="0" w:line="240" w:lineRule="auto"/>
              <w:jc w:val="center"/>
              <w:rPr>
                <w:rFonts w:ascii="Times New Roman" w:hAnsi="Times New Roman" w:cs="Times New Roman"/>
                <w:sz w:val="24"/>
                <w:szCs w:val="24"/>
              </w:rPr>
            </w:pPr>
          </w:p>
        </w:tc>
        <w:tc>
          <w:tcPr>
            <w:tcW w:w="1006" w:type="dxa"/>
            <w:shd w:val="clear" w:color="auto" w:fill="auto"/>
            <w:vAlign w:val="center"/>
          </w:tcPr>
          <w:p w:rsidR="000C2FA9" w:rsidRPr="00650071" w:rsidRDefault="000C2FA9" w:rsidP="00572C27">
            <w:pPr>
              <w:spacing w:after="0" w:line="240" w:lineRule="auto"/>
              <w:jc w:val="center"/>
              <w:rPr>
                <w:rFonts w:ascii="Times New Roman" w:hAnsi="Times New Roman" w:cs="Times New Roman"/>
                <w:sz w:val="24"/>
                <w:szCs w:val="24"/>
              </w:rPr>
            </w:pPr>
          </w:p>
        </w:tc>
        <w:tc>
          <w:tcPr>
            <w:tcW w:w="837" w:type="dxa"/>
            <w:shd w:val="clear" w:color="auto" w:fill="auto"/>
            <w:vAlign w:val="center"/>
          </w:tcPr>
          <w:p w:rsidR="000C2FA9" w:rsidRPr="00650071" w:rsidRDefault="000C2FA9" w:rsidP="00572C27">
            <w:pPr>
              <w:spacing w:after="0" w:line="240" w:lineRule="auto"/>
              <w:jc w:val="center"/>
              <w:rPr>
                <w:rFonts w:ascii="Times New Roman" w:hAnsi="Times New Roman" w:cs="Times New Roman"/>
                <w:sz w:val="24"/>
                <w:szCs w:val="24"/>
              </w:rPr>
            </w:pPr>
          </w:p>
        </w:tc>
        <w:tc>
          <w:tcPr>
            <w:tcW w:w="811" w:type="dxa"/>
            <w:shd w:val="clear" w:color="auto" w:fill="auto"/>
            <w:vAlign w:val="center"/>
          </w:tcPr>
          <w:p w:rsidR="000C2FA9" w:rsidRPr="00650071" w:rsidRDefault="000C2FA9" w:rsidP="00572C27">
            <w:pPr>
              <w:spacing w:after="0" w:line="240" w:lineRule="auto"/>
              <w:jc w:val="center"/>
              <w:rPr>
                <w:rFonts w:ascii="Times New Roman" w:hAnsi="Times New Roman" w:cs="Times New Roman"/>
                <w:sz w:val="24"/>
                <w:szCs w:val="24"/>
              </w:rPr>
            </w:pPr>
          </w:p>
        </w:tc>
        <w:tc>
          <w:tcPr>
            <w:tcW w:w="784" w:type="dxa"/>
            <w:shd w:val="clear" w:color="auto" w:fill="auto"/>
            <w:vAlign w:val="center"/>
          </w:tcPr>
          <w:p w:rsidR="000C2FA9" w:rsidRPr="00650071" w:rsidRDefault="000C2FA9" w:rsidP="00572C27">
            <w:pPr>
              <w:spacing w:after="0" w:line="240" w:lineRule="auto"/>
              <w:jc w:val="center"/>
              <w:rPr>
                <w:rFonts w:ascii="Times New Roman" w:hAnsi="Times New Roman" w:cs="Times New Roman"/>
                <w:sz w:val="24"/>
                <w:szCs w:val="24"/>
              </w:rPr>
            </w:pPr>
          </w:p>
        </w:tc>
        <w:tc>
          <w:tcPr>
            <w:tcW w:w="794" w:type="dxa"/>
            <w:shd w:val="clear" w:color="auto" w:fill="auto"/>
            <w:vAlign w:val="center"/>
          </w:tcPr>
          <w:p w:rsidR="000C2FA9" w:rsidRPr="00650071" w:rsidRDefault="000C2FA9" w:rsidP="00572C27">
            <w:pPr>
              <w:spacing w:after="0" w:line="240" w:lineRule="auto"/>
              <w:jc w:val="center"/>
              <w:rPr>
                <w:rFonts w:ascii="Times New Roman" w:hAnsi="Times New Roman" w:cs="Times New Roman"/>
                <w:sz w:val="24"/>
                <w:szCs w:val="24"/>
              </w:rPr>
            </w:pPr>
          </w:p>
        </w:tc>
        <w:tc>
          <w:tcPr>
            <w:tcW w:w="1055" w:type="dxa"/>
            <w:shd w:val="clear" w:color="auto" w:fill="auto"/>
            <w:vAlign w:val="center"/>
          </w:tcPr>
          <w:p w:rsidR="000C2FA9" w:rsidRPr="00650071" w:rsidRDefault="000C2FA9" w:rsidP="00572C27">
            <w:pPr>
              <w:spacing w:after="0" w:line="240" w:lineRule="auto"/>
              <w:jc w:val="center"/>
              <w:rPr>
                <w:rFonts w:ascii="Times New Roman" w:hAnsi="Times New Roman" w:cs="Times New Roman"/>
                <w:sz w:val="24"/>
                <w:szCs w:val="24"/>
              </w:rPr>
            </w:pPr>
          </w:p>
        </w:tc>
        <w:tc>
          <w:tcPr>
            <w:tcW w:w="1717" w:type="dxa"/>
            <w:shd w:val="clear" w:color="auto" w:fill="auto"/>
          </w:tcPr>
          <w:p w:rsidR="000C2FA9" w:rsidRPr="00650071" w:rsidRDefault="000C2FA9" w:rsidP="00FA108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Исполнител</w:t>
            </w:r>
            <w:r w:rsidRPr="00650071">
              <w:rPr>
                <w:rFonts w:ascii="Times New Roman" w:hAnsi="Times New Roman" w:cs="Times New Roman"/>
                <w:sz w:val="24"/>
                <w:szCs w:val="24"/>
              </w:rPr>
              <w:t>ь</w:t>
            </w:r>
            <w:r w:rsidRPr="00650071">
              <w:rPr>
                <w:rFonts w:ascii="Times New Roman" w:hAnsi="Times New Roman" w:cs="Times New Roman"/>
                <w:sz w:val="24"/>
                <w:szCs w:val="24"/>
              </w:rPr>
              <w:t>ные органы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ной власти Воронежской области, о</w:t>
            </w:r>
            <w:r w:rsidRPr="00650071">
              <w:rPr>
                <w:rFonts w:ascii="Times New Roman" w:hAnsi="Times New Roman" w:cs="Times New Roman"/>
                <w:sz w:val="24"/>
                <w:szCs w:val="24"/>
              </w:rPr>
              <w:t>р</w:t>
            </w:r>
            <w:r w:rsidRPr="00650071">
              <w:rPr>
                <w:rFonts w:ascii="Times New Roman" w:hAnsi="Times New Roman" w:cs="Times New Roman"/>
                <w:sz w:val="24"/>
                <w:szCs w:val="24"/>
              </w:rPr>
              <w:t>ганы местного самоуправл</w:t>
            </w:r>
            <w:r w:rsidRPr="00650071">
              <w:rPr>
                <w:rFonts w:ascii="Times New Roman" w:hAnsi="Times New Roman" w:cs="Times New Roman"/>
                <w:sz w:val="24"/>
                <w:szCs w:val="24"/>
              </w:rPr>
              <w:t>е</w:t>
            </w:r>
            <w:r w:rsidRPr="00650071">
              <w:rPr>
                <w:rFonts w:ascii="Times New Roman" w:hAnsi="Times New Roman" w:cs="Times New Roman"/>
                <w:sz w:val="24"/>
                <w:szCs w:val="24"/>
              </w:rPr>
              <w:t>ния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(по соглас</w:t>
            </w:r>
            <w:r w:rsidRPr="00650071">
              <w:rPr>
                <w:rFonts w:ascii="Times New Roman" w:hAnsi="Times New Roman" w:cs="Times New Roman"/>
                <w:sz w:val="24"/>
                <w:szCs w:val="24"/>
              </w:rPr>
              <w:t>о</w:t>
            </w:r>
            <w:r w:rsidRPr="00650071">
              <w:rPr>
                <w:rFonts w:ascii="Times New Roman" w:hAnsi="Times New Roman" w:cs="Times New Roman"/>
                <w:sz w:val="24"/>
                <w:szCs w:val="24"/>
              </w:rPr>
              <w:t>ванию)</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4.9</w:t>
            </w:r>
          </w:p>
        </w:tc>
        <w:tc>
          <w:tcPr>
            <w:tcW w:w="2278" w:type="dxa"/>
            <w:shd w:val="clear" w:color="auto" w:fill="auto"/>
          </w:tcPr>
          <w:p w:rsidR="000C2FA9" w:rsidRPr="00650071" w:rsidRDefault="000C2FA9" w:rsidP="00A509FE">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Оптимизация пр</w:t>
            </w:r>
            <w:r w:rsidRPr="00650071">
              <w:rPr>
                <w:rFonts w:ascii="Times New Roman" w:hAnsi="Times New Roman" w:cs="Times New Roman"/>
                <w:sz w:val="24"/>
                <w:szCs w:val="24"/>
              </w:rPr>
              <w:t>о</w:t>
            </w:r>
            <w:r w:rsidRPr="00650071">
              <w:rPr>
                <w:rFonts w:ascii="Times New Roman" w:hAnsi="Times New Roman" w:cs="Times New Roman"/>
                <w:sz w:val="24"/>
                <w:szCs w:val="24"/>
              </w:rPr>
              <w:t>цесса предоставл</w:t>
            </w:r>
            <w:r w:rsidRPr="00650071">
              <w:rPr>
                <w:rFonts w:ascii="Times New Roman" w:hAnsi="Times New Roman" w:cs="Times New Roman"/>
                <w:sz w:val="24"/>
                <w:szCs w:val="24"/>
              </w:rPr>
              <w:t>е</w:t>
            </w:r>
            <w:r w:rsidRPr="00650071">
              <w:rPr>
                <w:rFonts w:ascii="Times New Roman" w:hAnsi="Times New Roman" w:cs="Times New Roman"/>
                <w:sz w:val="24"/>
                <w:szCs w:val="24"/>
              </w:rPr>
              <w:t>ния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услуг, предо</w:t>
            </w:r>
            <w:r w:rsidRPr="00650071">
              <w:rPr>
                <w:rFonts w:ascii="Times New Roman" w:hAnsi="Times New Roman" w:cs="Times New Roman"/>
                <w:sz w:val="24"/>
                <w:szCs w:val="24"/>
              </w:rPr>
              <w:t>с</w:t>
            </w:r>
            <w:r w:rsidRPr="00650071">
              <w:rPr>
                <w:rFonts w:ascii="Times New Roman" w:hAnsi="Times New Roman" w:cs="Times New Roman"/>
                <w:sz w:val="24"/>
                <w:szCs w:val="24"/>
              </w:rPr>
              <w:t>тавляемых в рамках осуществления полномочий испо</w:t>
            </w:r>
            <w:r w:rsidRPr="00650071">
              <w:rPr>
                <w:rFonts w:ascii="Times New Roman" w:hAnsi="Times New Roman" w:cs="Times New Roman"/>
                <w:sz w:val="24"/>
                <w:szCs w:val="24"/>
              </w:rPr>
              <w:t>л</w:t>
            </w:r>
            <w:r w:rsidRPr="00650071">
              <w:rPr>
                <w:rFonts w:ascii="Times New Roman" w:hAnsi="Times New Roman" w:cs="Times New Roman"/>
                <w:sz w:val="24"/>
                <w:szCs w:val="24"/>
              </w:rPr>
              <w:t>нительными орг</w:t>
            </w:r>
            <w:r w:rsidRPr="00650071">
              <w:rPr>
                <w:rFonts w:ascii="Times New Roman" w:hAnsi="Times New Roman" w:cs="Times New Roman"/>
                <w:sz w:val="24"/>
                <w:szCs w:val="24"/>
              </w:rPr>
              <w:t>а</w:t>
            </w:r>
            <w:r w:rsidRPr="00650071">
              <w:rPr>
                <w:rFonts w:ascii="Times New Roman" w:hAnsi="Times New Roman" w:cs="Times New Roman"/>
                <w:sz w:val="24"/>
                <w:szCs w:val="24"/>
              </w:rPr>
              <w:t>нами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ной власти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области, и муниципальных услуг для субъе</w:t>
            </w:r>
            <w:r w:rsidRPr="00650071">
              <w:rPr>
                <w:rFonts w:ascii="Times New Roman" w:hAnsi="Times New Roman" w:cs="Times New Roman"/>
                <w:sz w:val="24"/>
                <w:szCs w:val="24"/>
              </w:rPr>
              <w:t>к</w:t>
            </w:r>
            <w:r w:rsidRPr="00650071">
              <w:rPr>
                <w:rFonts w:ascii="Times New Roman" w:hAnsi="Times New Roman" w:cs="Times New Roman"/>
                <w:sz w:val="24"/>
                <w:szCs w:val="24"/>
              </w:rPr>
              <w:t>тов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тельской деятел</w:t>
            </w:r>
            <w:r w:rsidRPr="00650071">
              <w:rPr>
                <w:rFonts w:ascii="Times New Roman" w:hAnsi="Times New Roman" w:cs="Times New Roman"/>
                <w:sz w:val="24"/>
                <w:szCs w:val="24"/>
              </w:rPr>
              <w:t>ь</w:t>
            </w:r>
            <w:r w:rsidRPr="00650071">
              <w:rPr>
                <w:rFonts w:ascii="Times New Roman" w:hAnsi="Times New Roman" w:cs="Times New Roman"/>
                <w:sz w:val="24"/>
                <w:szCs w:val="24"/>
              </w:rPr>
              <w:t>ности путем с</w:t>
            </w:r>
            <w:r w:rsidRPr="00650071">
              <w:rPr>
                <w:rFonts w:ascii="Times New Roman" w:hAnsi="Times New Roman" w:cs="Times New Roman"/>
                <w:sz w:val="24"/>
                <w:szCs w:val="24"/>
              </w:rPr>
              <w:t>о</w:t>
            </w:r>
            <w:r w:rsidRPr="00650071">
              <w:rPr>
                <w:rFonts w:ascii="Times New Roman" w:hAnsi="Times New Roman" w:cs="Times New Roman"/>
                <w:sz w:val="24"/>
                <w:szCs w:val="24"/>
              </w:rPr>
              <w:t>кращения сроков их оказания</w:t>
            </w:r>
          </w:p>
        </w:tc>
        <w:tc>
          <w:tcPr>
            <w:tcW w:w="1701" w:type="dxa"/>
            <w:shd w:val="clear" w:color="auto" w:fill="auto"/>
          </w:tcPr>
          <w:p w:rsidR="000C2FA9" w:rsidRPr="00650071" w:rsidRDefault="000C2FA9"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0C2FA9" w:rsidRPr="00650071" w:rsidRDefault="000C2FA9" w:rsidP="00572C27">
            <w:pPr>
              <w:spacing w:line="240" w:lineRule="auto"/>
              <w:jc w:val="both"/>
              <w:rPr>
                <w:rFonts w:ascii="Times New Roman" w:hAnsi="Times New Roman" w:cs="Times New Roman"/>
                <w:sz w:val="24"/>
                <w:szCs w:val="24"/>
              </w:rPr>
            </w:pPr>
            <w:r w:rsidRPr="00650071">
              <w:rPr>
                <w:rFonts w:ascii="Times New Roman" w:hAnsi="Times New Roman" w:cs="Times New Roman"/>
                <w:sz w:val="24"/>
                <w:szCs w:val="24"/>
              </w:rPr>
              <w:t>Снижение админис</w:t>
            </w:r>
            <w:r w:rsidRPr="00650071">
              <w:rPr>
                <w:rFonts w:ascii="Times New Roman" w:hAnsi="Times New Roman" w:cs="Times New Roman"/>
                <w:sz w:val="24"/>
                <w:szCs w:val="24"/>
              </w:rPr>
              <w:t>т</w:t>
            </w:r>
            <w:r w:rsidRPr="00650071">
              <w:rPr>
                <w:rFonts w:ascii="Times New Roman" w:hAnsi="Times New Roman" w:cs="Times New Roman"/>
                <w:sz w:val="24"/>
                <w:szCs w:val="24"/>
              </w:rPr>
              <w:t>ративных барьеров для осуществления предпринимательской деятельности</w:t>
            </w:r>
          </w:p>
        </w:tc>
        <w:tc>
          <w:tcPr>
            <w:tcW w:w="1672"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p>
        </w:tc>
        <w:tc>
          <w:tcPr>
            <w:tcW w:w="1006"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p>
        </w:tc>
        <w:tc>
          <w:tcPr>
            <w:tcW w:w="837"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p>
        </w:tc>
        <w:tc>
          <w:tcPr>
            <w:tcW w:w="811"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p>
        </w:tc>
        <w:tc>
          <w:tcPr>
            <w:tcW w:w="784"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p>
        </w:tc>
        <w:tc>
          <w:tcPr>
            <w:tcW w:w="794"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p>
        </w:tc>
        <w:tc>
          <w:tcPr>
            <w:tcW w:w="1055"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p>
        </w:tc>
        <w:tc>
          <w:tcPr>
            <w:tcW w:w="1717"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Исполнител</w:t>
            </w:r>
            <w:r w:rsidRPr="00650071">
              <w:rPr>
                <w:rFonts w:ascii="Times New Roman" w:hAnsi="Times New Roman" w:cs="Times New Roman"/>
                <w:sz w:val="24"/>
                <w:szCs w:val="24"/>
              </w:rPr>
              <w:t>ь</w:t>
            </w:r>
            <w:r w:rsidRPr="00650071">
              <w:rPr>
                <w:rFonts w:ascii="Times New Roman" w:hAnsi="Times New Roman" w:cs="Times New Roman"/>
                <w:sz w:val="24"/>
                <w:szCs w:val="24"/>
              </w:rPr>
              <w:t>ные органы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ной власти Воронежской области,</w:t>
            </w:r>
          </w:p>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w:t>
            </w:r>
            <w:r w:rsidRPr="00650071">
              <w:rPr>
                <w:rFonts w:ascii="Times New Roman" w:hAnsi="Times New Roman" w:cs="Times New Roman"/>
                <w:sz w:val="24"/>
                <w:szCs w:val="24"/>
              </w:rPr>
              <w:t>о</w:t>
            </w:r>
            <w:r w:rsidRPr="00650071">
              <w:rPr>
                <w:rFonts w:ascii="Times New Roman" w:hAnsi="Times New Roman" w:cs="Times New Roman"/>
                <w:sz w:val="24"/>
                <w:szCs w:val="24"/>
              </w:rPr>
              <w:t>управления Воронежской области (по согласов</w:t>
            </w:r>
            <w:r w:rsidRPr="00650071">
              <w:rPr>
                <w:rFonts w:ascii="Times New Roman" w:hAnsi="Times New Roman" w:cs="Times New Roman"/>
                <w:sz w:val="24"/>
                <w:szCs w:val="24"/>
              </w:rPr>
              <w:t>а</w:t>
            </w:r>
            <w:r w:rsidRPr="00650071">
              <w:rPr>
                <w:rFonts w:ascii="Times New Roman" w:hAnsi="Times New Roman" w:cs="Times New Roman"/>
                <w:sz w:val="24"/>
                <w:szCs w:val="24"/>
              </w:rPr>
              <w:t>нию)</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4.10</w:t>
            </w:r>
          </w:p>
        </w:tc>
        <w:tc>
          <w:tcPr>
            <w:tcW w:w="2278" w:type="dxa"/>
            <w:shd w:val="clear" w:color="auto" w:fill="auto"/>
          </w:tcPr>
          <w:p w:rsidR="000C2FA9" w:rsidRPr="00650071" w:rsidRDefault="000C2FA9" w:rsidP="00FC517D">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Анализ нарушений и выявление рисков нарушения ант</w:t>
            </w:r>
            <w:r w:rsidRPr="00650071">
              <w:rPr>
                <w:rFonts w:ascii="Times New Roman" w:hAnsi="Times New Roman" w:cs="Times New Roman"/>
                <w:sz w:val="24"/>
                <w:szCs w:val="24"/>
              </w:rPr>
              <w:t>и</w:t>
            </w:r>
            <w:r w:rsidRPr="00650071">
              <w:rPr>
                <w:rFonts w:ascii="Times New Roman" w:hAnsi="Times New Roman" w:cs="Times New Roman"/>
                <w:sz w:val="24"/>
                <w:szCs w:val="24"/>
              </w:rPr>
              <w:t>монопольного з</w:t>
            </w:r>
            <w:r w:rsidRPr="00650071">
              <w:rPr>
                <w:rFonts w:ascii="Times New Roman" w:hAnsi="Times New Roman" w:cs="Times New Roman"/>
                <w:sz w:val="24"/>
                <w:szCs w:val="24"/>
              </w:rPr>
              <w:t>а</w:t>
            </w:r>
            <w:r w:rsidRPr="00650071">
              <w:rPr>
                <w:rFonts w:ascii="Times New Roman" w:hAnsi="Times New Roman" w:cs="Times New Roman"/>
                <w:sz w:val="24"/>
                <w:szCs w:val="24"/>
              </w:rPr>
              <w:t>конодательства за последние 3 года (наличие наруш</w:t>
            </w:r>
            <w:r w:rsidRPr="00650071">
              <w:rPr>
                <w:rFonts w:ascii="Times New Roman" w:hAnsi="Times New Roman" w:cs="Times New Roman"/>
                <w:sz w:val="24"/>
                <w:szCs w:val="24"/>
              </w:rPr>
              <w:t>е</w:t>
            </w:r>
            <w:r w:rsidRPr="00650071">
              <w:rPr>
                <w:rFonts w:ascii="Times New Roman" w:hAnsi="Times New Roman" w:cs="Times New Roman"/>
                <w:sz w:val="24"/>
                <w:szCs w:val="24"/>
              </w:rPr>
              <w:t>ний, предупрежд</w:t>
            </w:r>
            <w:r w:rsidRPr="00650071">
              <w:rPr>
                <w:rFonts w:ascii="Times New Roman" w:hAnsi="Times New Roman" w:cs="Times New Roman"/>
                <w:sz w:val="24"/>
                <w:szCs w:val="24"/>
              </w:rPr>
              <w:t>е</w:t>
            </w:r>
            <w:r w:rsidRPr="00650071">
              <w:rPr>
                <w:rFonts w:ascii="Times New Roman" w:hAnsi="Times New Roman" w:cs="Times New Roman"/>
                <w:sz w:val="24"/>
                <w:szCs w:val="24"/>
              </w:rPr>
              <w:t>ний, штрафов, ж</w:t>
            </w:r>
            <w:r w:rsidRPr="00650071">
              <w:rPr>
                <w:rFonts w:ascii="Times New Roman" w:hAnsi="Times New Roman" w:cs="Times New Roman"/>
                <w:sz w:val="24"/>
                <w:szCs w:val="24"/>
              </w:rPr>
              <w:t>а</w:t>
            </w:r>
            <w:r w:rsidRPr="00650071">
              <w:rPr>
                <w:rFonts w:ascii="Times New Roman" w:hAnsi="Times New Roman" w:cs="Times New Roman"/>
                <w:sz w:val="24"/>
                <w:szCs w:val="24"/>
              </w:rPr>
              <w:lastRenderedPageBreak/>
              <w:t>лоб, возбужденных дел), составление перечня нарушений антимонопольного законодательства</w:t>
            </w:r>
          </w:p>
        </w:tc>
        <w:tc>
          <w:tcPr>
            <w:tcW w:w="1701"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0C2FA9" w:rsidRPr="00650071" w:rsidRDefault="000C2FA9" w:rsidP="001475D3">
            <w:pPr>
              <w:spacing w:line="240" w:lineRule="auto"/>
              <w:jc w:val="both"/>
              <w:rPr>
                <w:rFonts w:ascii="Times New Roman" w:hAnsi="Times New Roman" w:cs="Times New Roman"/>
                <w:sz w:val="24"/>
                <w:szCs w:val="24"/>
              </w:rPr>
            </w:pPr>
            <w:r w:rsidRPr="00650071">
              <w:rPr>
                <w:rFonts w:ascii="Times New Roman" w:hAnsi="Times New Roman" w:cs="Times New Roman"/>
                <w:sz w:val="24"/>
                <w:szCs w:val="24"/>
              </w:rPr>
              <w:t>Снижение рисков н</w:t>
            </w:r>
            <w:r w:rsidRPr="00650071">
              <w:rPr>
                <w:rFonts w:ascii="Times New Roman" w:hAnsi="Times New Roman" w:cs="Times New Roman"/>
                <w:sz w:val="24"/>
                <w:szCs w:val="24"/>
              </w:rPr>
              <w:t>а</w:t>
            </w:r>
            <w:r w:rsidRPr="00650071">
              <w:rPr>
                <w:rFonts w:ascii="Times New Roman" w:hAnsi="Times New Roman" w:cs="Times New Roman"/>
                <w:sz w:val="24"/>
                <w:szCs w:val="24"/>
              </w:rPr>
              <w:t>рушений антимон</w:t>
            </w:r>
            <w:r w:rsidRPr="00650071">
              <w:rPr>
                <w:rFonts w:ascii="Times New Roman" w:hAnsi="Times New Roman" w:cs="Times New Roman"/>
                <w:sz w:val="24"/>
                <w:szCs w:val="24"/>
              </w:rPr>
              <w:t>о</w:t>
            </w:r>
            <w:r w:rsidRPr="00650071">
              <w:rPr>
                <w:rFonts w:ascii="Times New Roman" w:hAnsi="Times New Roman" w:cs="Times New Roman"/>
                <w:sz w:val="24"/>
                <w:szCs w:val="24"/>
              </w:rPr>
              <w:t>польного законод</w:t>
            </w:r>
            <w:r w:rsidRPr="00650071">
              <w:rPr>
                <w:rFonts w:ascii="Times New Roman" w:hAnsi="Times New Roman" w:cs="Times New Roman"/>
                <w:sz w:val="24"/>
                <w:szCs w:val="24"/>
              </w:rPr>
              <w:t>а</w:t>
            </w:r>
            <w:r w:rsidRPr="00650071">
              <w:rPr>
                <w:rFonts w:ascii="Times New Roman" w:hAnsi="Times New Roman" w:cs="Times New Roman"/>
                <w:sz w:val="24"/>
                <w:szCs w:val="24"/>
              </w:rPr>
              <w:t xml:space="preserve">тельства </w:t>
            </w:r>
          </w:p>
          <w:p w:rsidR="000C2FA9" w:rsidRPr="00650071" w:rsidRDefault="000C2FA9" w:rsidP="004148E6">
            <w:pPr>
              <w:spacing w:line="240" w:lineRule="auto"/>
              <w:jc w:val="both"/>
              <w:rPr>
                <w:rFonts w:ascii="Times New Roman" w:hAnsi="Times New Roman" w:cs="Times New Roman"/>
                <w:sz w:val="24"/>
                <w:szCs w:val="24"/>
              </w:rPr>
            </w:pPr>
          </w:p>
        </w:tc>
        <w:tc>
          <w:tcPr>
            <w:tcW w:w="1672"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p>
        </w:tc>
        <w:tc>
          <w:tcPr>
            <w:tcW w:w="1006"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p>
        </w:tc>
        <w:tc>
          <w:tcPr>
            <w:tcW w:w="837"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p>
        </w:tc>
        <w:tc>
          <w:tcPr>
            <w:tcW w:w="811"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p>
        </w:tc>
        <w:tc>
          <w:tcPr>
            <w:tcW w:w="784"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p>
        </w:tc>
        <w:tc>
          <w:tcPr>
            <w:tcW w:w="794"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p>
        </w:tc>
        <w:tc>
          <w:tcPr>
            <w:tcW w:w="1055"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p>
        </w:tc>
        <w:tc>
          <w:tcPr>
            <w:tcW w:w="1717" w:type="dxa"/>
            <w:shd w:val="clear" w:color="auto" w:fill="auto"/>
          </w:tcPr>
          <w:p w:rsidR="000C2FA9" w:rsidRPr="00650071" w:rsidRDefault="000C2FA9" w:rsidP="00572C2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экономич</w:t>
            </w:r>
            <w:r w:rsidRPr="00650071">
              <w:rPr>
                <w:rFonts w:ascii="Times New Roman" w:hAnsi="Times New Roman" w:cs="Times New Roman"/>
                <w:sz w:val="24"/>
                <w:szCs w:val="24"/>
              </w:rPr>
              <w:t>е</w:t>
            </w:r>
            <w:r w:rsidRPr="00650071">
              <w:rPr>
                <w:rFonts w:ascii="Times New Roman" w:hAnsi="Times New Roman" w:cs="Times New Roman"/>
                <w:sz w:val="24"/>
                <w:szCs w:val="24"/>
              </w:rPr>
              <w:t>ского разв</w:t>
            </w:r>
            <w:r w:rsidRPr="00650071">
              <w:rPr>
                <w:rFonts w:ascii="Times New Roman" w:hAnsi="Times New Roman" w:cs="Times New Roman"/>
                <w:sz w:val="24"/>
                <w:szCs w:val="24"/>
              </w:rPr>
              <w:t>и</w:t>
            </w:r>
            <w:r w:rsidRPr="00650071">
              <w:rPr>
                <w:rFonts w:ascii="Times New Roman" w:hAnsi="Times New Roman" w:cs="Times New Roman"/>
                <w:sz w:val="24"/>
                <w:szCs w:val="24"/>
              </w:rPr>
              <w:t>тия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Управление Федеральной антимон</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польной </w:t>
            </w:r>
            <w:r w:rsidRPr="00650071">
              <w:rPr>
                <w:rFonts w:ascii="Times New Roman" w:hAnsi="Times New Roman" w:cs="Times New Roman"/>
                <w:sz w:val="24"/>
                <w:szCs w:val="24"/>
              </w:rPr>
              <w:lastRenderedPageBreak/>
              <w:t>службы по Воронежской области (по согласов</w:t>
            </w:r>
            <w:r w:rsidRPr="00650071">
              <w:rPr>
                <w:rFonts w:ascii="Times New Roman" w:hAnsi="Times New Roman" w:cs="Times New Roman"/>
                <w:sz w:val="24"/>
                <w:szCs w:val="24"/>
              </w:rPr>
              <w:t>а</w:t>
            </w:r>
            <w:r w:rsidRPr="00650071">
              <w:rPr>
                <w:rFonts w:ascii="Times New Roman" w:hAnsi="Times New Roman" w:cs="Times New Roman"/>
                <w:sz w:val="24"/>
                <w:szCs w:val="24"/>
              </w:rPr>
              <w:t>нию)</w:t>
            </w:r>
          </w:p>
        </w:tc>
      </w:tr>
      <w:tr w:rsidR="000C2FA9" w:rsidRPr="00650071" w:rsidTr="00650071">
        <w:trPr>
          <w:jc w:val="center"/>
        </w:trPr>
        <w:tc>
          <w:tcPr>
            <w:tcW w:w="755" w:type="dxa"/>
            <w:shd w:val="clear" w:color="auto" w:fill="auto"/>
          </w:tcPr>
          <w:p w:rsidR="000C2FA9" w:rsidRPr="00650071" w:rsidRDefault="000C2FA9" w:rsidP="00BF1DE4">
            <w:pPr>
              <w:jc w:val="center"/>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lastRenderedPageBreak/>
              <w:t>5</w:t>
            </w:r>
          </w:p>
        </w:tc>
        <w:tc>
          <w:tcPr>
            <w:tcW w:w="15206" w:type="dxa"/>
            <w:gridSpan w:val="11"/>
            <w:shd w:val="clear" w:color="auto" w:fill="auto"/>
          </w:tcPr>
          <w:p w:rsidR="000C2FA9" w:rsidRPr="00650071" w:rsidRDefault="000C2FA9" w:rsidP="002A04F8">
            <w:pPr>
              <w:autoSpaceDE w:val="0"/>
              <w:autoSpaceDN w:val="0"/>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Совершенствование процессов управления в рамках полномочий органов исполнительной власти субъектов Российской Федерации или органов местного самоуправления, закрепленных за ними законодательством Российской Федерации, объектами государственной собственности субъе</w:t>
            </w:r>
            <w:r w:rsidRPr="00650071">
              <w:rPr>
                <w:rFonts w:ascii="Times New Roman" w:hAnsi="Times New Roman" w:cs="Times New Roman"/>
                <w:sz w:val="24"/>
                <w:szCs w:val="24"/>
              </w:rPr>
              <w:t>к</w:t>
            </w:r>
            <w:r w:rsidRPr="00650071">
              <w:rPr>
                <w:rFonts w:ascii="Times New Roman" w:hAnsi="Times New Roman" w:cs="Times New Roman"/>
                <w:sz w:val="24"/>
                <w:szCs w:val="24"/>
              </w:rPr>
              <w:t>та Российской Федерации и муниципальной собственности, а также ограничение влияния государственных и муниципальных предприятий на конкуренцию</w:t>
            </w:r>
          </w:p>
        </w:tc>
      </w:tr>
      <w:tr w:rsidR="000C2FA9" w:rsidRPr="00650071" w:rsidTr="00650071">
        <w:trPr>
          <w:jc w:val="center"/>
        </w:trPr>
        <w:tc>
          <w:tcPr>
            <w:tcW w:w="755" w:type="dxa"/>
            <w:shd w:val="clear" w:color="auto" w:fill="auto"/>
          </w:tcPr>
          <w:p w:rsidR="000C2FA9" w:rsidRPr="00650071" w:rsidRDefault="000C2FA9" w:rsidP="00C9564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5.1</w:t>
            </w:r>
          </w:p>
        </w:tc>
        <w:tc>
          <w:tcPr>
            <w:tcW w:w="2278" w:type="dxa"/>
            <w:shd w:val="clear" w:color="auto" w:fill="auto"/>
          </w:tcPr>
          <w:p w:rsidR="000C2FA9" w:rsidRPr="00650071" w:rsidRDefault="000C2FA9" w:rsidP="00A2550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Разработка, утве</w:t>
            </w:r>
            <w:r w:rsidRPr="00650071">
              <w:rPr>
                <w:rFonts w:ascii="Times New Roman" w:hAnsi="Times New Roman" w:cs="Times New Roman"/>
                <w:sz w:val="24"/>
                <w:szCs w:val="24"/>
              </w:rPr>
              <w:t>р</w:t>
            </w:r>
            <w:r w:rsidRPr="00650071">
              <w:rPr>
                <w:rFonts w:ascii="Times New Roman" w:hAnsi="Times New Roman" w:cs="Times New Roman"/>
                <w:sz w:val="24"/>
                <w:szCs w:val="24"/>
              </w:rPr>
              <w:t>ждение и выполн</w:t>
            </w:r>
            <w:r w:rsidRPr="00650071">
              <w:rPr>
                <w:rFonts w:ascii="Times New Roman" w:hAnsi="Times New Roman" w:cs="Times New Roman"/>
                <w:sz w:val="24"/>
                <w:szCs w:val="24"/>
              </w:rPr>
              <w:t>е</w:t>
            </w:r>
            <w:r w:rsidRPr="00650071">
              <w:rPr>
                <w:rFonts w:ascii="Times New Roman" w:hAnsi="Times New Roman" w:cs="Times New Roman"/>
                <w:sz w:val="24"/>
                <w:szCs w:val="24"/>
              </w:rPr>
              <w:t>ние комплексных планов по эффе</w:t>
            </w:r>
            <w:r w:rsidRPr="00650071">
              <w:rPr>
                <w:rFonts w:ascii="Times New Roman" w:hAnsi="Times New Roman" w:cs="Times New Roman"/>
                <w:sz w:val="24"/>
                <w:szCs w:val="24"/>
              </w:rPr>
              <w:t>к</w:t>
            </w:r>
            <w:r w:rsidRPr="00650071">
              <w:rPr>
                <w:rFonts w:ascii="Times New Roman" w:hAnsi="Times New Roman" w:cs="Times New Roman"/>
                <w:sz w:val="24"/>
                <w:szCs w:val="24"/>
              </w:rPr>
              <w:t>тивному управл</w:t>
            </w:r>
            <w:r w:rsidRPr="00650071">
              <w:rPr>
                <w:rFonts w:ascii="Times New Roman" w:hAnsi="Times New Roman" w:cs="Times New Roman"/>
                <w:sz w:val="24"/>
                <w:szCs w:val="24"/>
              </w:rPr>
              <w:t>е</w:t>
            </w:r>
            <w:r w:rsidRPr="00650071">
              <w:rPr>
                <w:rFonts w:ascii="Times New Roman" w:hAnsi="Times New Roman" w:cs="Times New Roman"/>
                <w:sz w:val="24"/>
                <w:szCs w:val="24"/>
              </w:rPr>
              <w:t>нию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ными и муниц</w:t>
            </w:r>
            <w:r w:rsidRPr="00650071">
              <w:rPr>
                <w:rFonts w:ascii="Times New Roman" w:hAnsi="Times New Roman" w:cs="Times New Roman"/>
                <w:sz w:val="24"/>
                <w:szCs w:val="24"/>
              </w:rPr>
              <w:t>и</w:t>
            </w:r>
            <w:r w:rsidRPr="00650071">
              <w:rPr>
                <w:rFonts w:ascii="Times New Roman" w:hAnsi="Times New Roman" w:cs="Times New Roman"/>
                <w:sz w:val="24"/>
                <w:szCs w:val="24"/>
              </w:rPr>
              <w:t>пальными предпр</w:t>
            </w:r>
            <w:r w:rsidRPr="00650071">
              <w:rPr>
                <w:rFonts w:ascii="Times New Roman" w:hAnsi="Times New Roman" w:cs="Times New Roman"/>
                <w:sz w:val="24"/>
                <w:szCs w:val="24"/>
              </w:rPr>
              <w:t>и</w:t>
            </w:r>
            <w:r w:rsidRPr="00650071">
              <w:rPr>
                <w:rFonts w:ascii="Times New Roman" w:hAnsi="Times New Roman" w:cs="Times New Roman"/>
                <w:sz w:val="24"/>
                <w:szCs w:val="24"/>
              </w:rPr>
              <w:t>ятиями и учрежд</w:t>
            </w:r>
            <w:r w:rsidRPr="00650071">
              <w:rPr>
                <w:rFonts w:ascii="Times New Roman" w:hAnsi="Times New Roman" w:cs="Times New Roman"/>
                <w:sz w:val="24"/>
                <w:szCs w:val="24"/>
              </w:rPr>
              <w:t>е</w:t>
            </w:r>
            <w:r w:rsidRPr="00650071">
              <w:rPr>
                <w:rFonts w:ascii="Times New Roman" w:hAnsi="Times New Roman" w:cs="Times New Roman"/>
                <w:sz w:val="24"/>
                <w:szCs w:val="24"/>
              </w:rPr>
              <w:t>ниями, акционе</w:t>
            </w:r>
            <w:r w:rsidRPr="00650071">
              <w:rPr>
                <w:rFonts w:ascii="Times New Roman" w:hAnsi="Times New Roman" w:cs="Times New Roman"/>
                <w:sz w:val="24"/>
                <w:szCs w:val="24"/>
              </w:rPr>
              <w:t>р</w:t>
            </w:r>
            <w:r w:rsidRPr="00650071">
              <w:rPr>
                <w:rFonts w:ascii="Times New Roman" w:hAnsi="Times New Roman" w:cs="Times New Roman"/>
                <w:sz w:val="24"/>
                <w:szCs w:val="24"/>
              </w:rPr>
              <w:t>ными обществами с государственным участием, госуда</w:t>
            </w:r>
            <w:r w:rsidRPr="00650071">
              <w:rPr>
                <w:rFonts w:ascii="Times New Roman" w:hAnsi="Times New Roman" w:cs="Times New Roman"/>
                <w:sz w:val="24"/>
                <w:szCs w:val="24"/>
              </w:rPr>
              <w:t>р</w:t>
            </w:r>
            <w:r w:rsidRPr="00650071">
              <w:rPr>
                <w:rFonts w:ascii="Times New Roman" w:hAnsi="Times New Roman" w:cs="Times New Roman"/>
                <w:sz w:val="24"/>
                <w:szCs w:val="24"/>
              </w:rPr>
              <w:t>ственными и мун</w:t>
            </w:r>
            <w:r w:rsidRPr="00650071">
              <w:rPr>
                <w:rFonts w:ascii="Times New Roman" w:hAnsi="Times New Roman" w:cs="Times New Roman"/>
                <w:sz w:val="24"/>
                <w:szCs w:val="24"/>
              </w:rPr>
              <w:t>и</w:t>
            </w:r>
            <w:r w:rsidRPr="00650071">
              <w:rPr>
                <w:rFonts w:ascii="Times New Roman" w:hAnsi="Times New Roman" w:cs="Times New Roman"/>
                <w:sz w:val="24"/>
                <w:szCs w:val="24"/>
              </w:rPr>
              <w:t>ципальными н</w:t>
            </w:r>
            <w:r w:rsidRPr="00650071">
              <w:rPr>
                <w:rFonts w:ascii="Times New Roman" w:hAnsi="Times New Roman" w:cs="Times New Roman"/>
                <w:sz w:val="24"/>
                <w:szCs w:val="24"/>
              </w:rPr>
              <w:t>е</w:t>
            </w:r>
            <w:r w:rsidRPr="00650071">
              <w:rPr>
                <w:rFonts w:ascii="Times New Roman" w:hAnsi="Times New Roman" w:cs="Times New Roman"/>
                <w:sz w:val="24"/>
                <w:szCs w:val="24"/>
              </w:rPr>
              <w:t>коммерческими о</w:t>
            </w:r>
            <w:r w:rsidRPr="00650071">
              <w:rPr>
                <w:rFonts w:ascii="Times New Roman" w:hAnsi="Times New Roman" w:cs="Times New Roman"/>
                <w:sz w:val="24"/>
                <w:szCs w:val="24"/>
              </w:rPr>
              <w:t>р</w:t>
            </w:r>
            <w:r w:rsidRPr="00650071">
              <w:rPr>
                <w:rFonts w:ascii="Times New Roman" w:hAnsi="Times New Roman" w:cs="Times New Roman"/>
                <w:sz w:val="24"/>
                <w:szCs w:val="24"/>
              </w:rPr>
              <w:t>ганизациями, ос</w:t>
            </w:r>
            <w:r w:rsidRPr="00650071">
              <w:rPr>
                <w:rFonts w:ascii="Times New Roman" w:hAnsi="Times New Roman" w:cs="Times New Roman"/>
                <w:sz w:val="24"/>
                <w:szCs w:val="24"/>
              </w:rPr>
              <w:t>у</w:t>
            </w:r>
            <w:r w:rsidRPr="00650071">
              <w:rPr>
                <w:rFonts w:ascii="Times New Roman" w:hAnsi="Times New Roman" w:cs="Times New Roman"/>
                <w:sz w:val="24"/>
                <w:szCs w:val="24"/>
              </w:rPr>
              <w:t>ществляющими предпринимател</w:t>
            </w:r>
            <w:r w:rsidRPr="00650071">
              <w:rPr>
                <w:rFonts w:ascii="Times New Roman" w:hAnsi="Times New Roman" w:cs="Times New Roman"/>
                <w:sz w:val="24"/>
                <w:szCs w:val="24"/>
              </w:rPr>
              <w:t>ь</w:t>
            </w:r>
            <w:r w:rsidRPr="00650071">
              <w:rPr>
                <w:rFonts w:ascii="Times New Roman" w:hAnsi="Times New Roman" w:cs="Times New Roman"/>
                <w:sz w:val="24"/>
                <w:szCs w:val="24"/>
              </w:rPr>
              <w:lastRenderedPageBreak/>
              <w:t>скую деятельность, в котором соде</w:t>
            </w:r>
            <w:r w:rsidRPr="00650071">
              <w:rPr>
                <w:rFonts w:ascii="Times New Roman" w:hAnsi="Times New Roman" w:cs="Times New Roman"/>
                <w:sz w:val="24"/>
                <w:szCs w:val="24"/>
              </w:rPr>
              <w:t>р</w:t>
            </w:r>
            <w:r w:rsidRPr="00650071">
              <w:rPr>
                <w:rFonts w:ascii="Times New Roman" w:hAnsi="Times New Roman" w:cs="Times New Roman"/>
                <w:sz w:val="24"/>
                <w:szCs w:val="24"/>
              </w:rPr>
              <w:t>жатся в том числе ключевые показ</w:t>
            </w:r>
            <w:r w:rsidRPr="00650071">
              <w:rPr>
                <w:rFonts w:ascii="Times New Roman" w:hAnsi="Times New Roman" w:cs="Times New Roman"/>
                <w:sz w:val="24"/>
                <w:szCs w:val="24"/>
              </w:rPr>
              <w:t>а</w:t>
            </w:r>
            <w:r w:rsidRPr="00650071">
              <w:rPr>
                <w:rFonts w:ascii="Times New Roman" w:hAnsi="Times New Roman" w:cs="Times New Roman"/>
                <w:sz w:val="24"/>
                <w:szCs w:val="24"/>
              </w:rPr>
              <w:t>тели эффективн</w:t>
            </w:r>
            <w:r w:rsidRPr="00650071">
              <w:rPr>
                <w:rFonts w:ascii="Times New Roman" w:hAnsi="Times New Roman" w:cs="Times New Roman"/>
                <w:sz w:val="24"/>
                <w:szCs w:val="24"/>
              </w:rPr>
              <w:t>о</w:t>
            </w:r>
            <w:r w:rsidRPr="00650071">
              <w:rPr>
                <w:rFonts w:ascii="Times New Roman" w:hAnsi="Times New Roman" w:cs="Times New Roman"/>
                <w:sz w:val="24"/>
                <w:szCs w:val="24"/>
              </w:rPr>
              <w:t>сти деятельности, целевые показатели доли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ного и муниц</w:t>
            </w:r>
            <w:r w:rsidRPr="00650071">
              <w:rPr>
                <w:rFonts w:ascii="Times New Roman" w:hAnsi="Times New Roman" w:cs="Times New Roman"/>
                <w:sz w:val="24"/>
                <w:szCs w:val="24"/>
              </w:rPr>
              <w:t>и</w:t>
            </w:r>
            <w:r w:rsidRPr="00650071">
              <w:rPr>
                <w:rFonts w:ascii="Times New Roman" w:hAnsi="Times New Roman" w:cs="Times New Roman"/>
                <w:sz w:val="24"/>
                <w:szCs w:val="24"/>
              </w:rPr>
              <w:t>пального участия (сектора) в разли</w:t>
            </w:r>
            <w:r w:rsidRPr="00650071">
              <w:rPr>
                <w:rFonts w:ascii="Times New Roman" w:hAnsi="Times New Roman" w:cs="Times New Roman"/>
                <w:sz w:val="24"/>
                <w:szCs w:val="24"/>
              </w:rPr>
              <w:t>ч</w:t>
            </w:r>
            <w:r w:rsidRPr="00650071">
              <w:rPr>
                <w:rFonts w:ascii="Times New Roman" w:hAnsi="Times New Roman" w:cs="Times New Roman"/>
                <w:sz w:val="24"/>
                <w:szCs w:val="24"/>
              </w:rPr>
              <w:t>ных отраслях эк</w:t>
            </w:r>
            <w:r w:rsidRPr="00650071">
              <w:rPr>
                <w:rFonts w:ascii="Times New Roman" w:hAnsi="Times New Roman" w:cs="Times New Roman"/>
                <w:sz w:val="24"/>
                <w:szCs w:val="24"/>
              </w:rPr>
              <w:t>о</w:t>
            </w:r>
            <w:r w:rsidRPr="00650071">
              <w:rPr>
                <w:rFonts w:ascii="Times New Roman" w:hAnsi="Times New Roman" w:cs="Times New Roman"/>
                <w:sz w:val="24"/>
                <w:szCs w:val="24"/>
              </w:rPr>
              <w:t>номики, программа (план) приватиз</w:t>
            </w:r>
            <w:r w:rsidRPr="00650071">
              <w:rPr>
                <w:rFonts w:ascii="Times New Roman" w:hAnsi="Times New Roman" w:cs="Times New Roman"/>
                <w:sz w:val="24"/>
                <w:szCs w:val="24"/>
              </w:rPr>
              <w:t>а</w:t>
            </w:r>
            <w:r w:rsidRPr="00650071">
              <w:rPr>
                <w:rFonts w:ascii="Times New Roman" w:hAnsi="Times New Roman" w:cs="Times New Roman"/>
                <w:sz w:val="24"/>
                <w:szCs w:val="24"/>
              </w:rPr>
              <w:t>ции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унитарных предприятий и п</w:t>
            </w:r>
            <w:r w:rsidRPr="00650071">
              <w:rPr>
                <w:rFonts w:ascii="Times New Roman" w:hAnsi="Times New Roman" w:cs="Times New Roman"/>
                <w:sz w:val="24"/>
                <w:szCs w:val="24"/>
              </w:rPr>
              <w:t>а</w:t>
            </w:r>
            <w:r w:rsidRPr="00650071">
              <w:rPr>
                <w:rFonts w:ascii="Times New Roman" w:hAnsi="Times New Roman" w:cs="Times New Roman"/>
                <w:sz w:val="24"/>
                <w:szCs w:val="24"/>
              </w:rPr>
              <w:t>кетов акций акци</w:t>
            </w:r>
            <w:r w:rsidRPr="00650071">
              <w:rPr>
                <w:rFonts w:ascii="Times New Roman" w:hAnsi="Times New Roman" w:cs="Times New Roman"/>
                <w:sz w:val="24"/>
                <w:szCs w:val="24"/>
              </w:rPr>
              <w:t>о</w:t>
            </w:r>
            <w:r w:rsidRPr="00650071">
              <w:rPr>
                <w:rFonts w:ascii="Times New Roman" w:hAnsi="Times New Roman" w:cs="Times New Roman"/>
                <w:sz w:val="24"/>
                <w:szCs w:val="24"/>
              </w:rPr>
              <w:t>нерных обществ, находящихся в со</w:t>
            </w:r>
            <w:r w:rsidRPr="00650071">
              <w:rPr>
                <w:rFonts w:ascii="Times New Roman" w:hAnsi="Times New Roman" w:cs="Times New Roman"/>
                <w:sz w:val="24"/>
                <w:szCs w:val="24"/>
              </w:rPr>
              <w:t>б</w:t>
            </w:r>
            <w:r w:rsidRPr="00650071">
              <w:rPr>
                <w:rFonts w:ascii="Times New Roman" w:hAnsi="Times New Roman" w:cs="Times New Roman"/>
                <w:sz w:val="24"/>
                <w:szCs w:val="24"/>
              </w:rPr>
              <w:t>ственности субъе</w:t>
            </w:r>
            <w:r w:rsidRPr="00650071">
              <w:rPr>
                <w:rFonts w:ascii="Times New Roman" w:hAnsi="Times New Roman" w:cs="Times New Roman"/>
                <w:sz w:val="24"/>
                <w:szCs w:val="24"/>
              </w:rPr>
              <w:t>к</w:t>
            </w:r>
            <w:r w:rsidRPr="00650071">
              <w:rPr>
                <w:rFonts w:ascii="Times New Roman" w:hAnsi="Times New Roman" w:cs="Times New Roman"/>
                <w:sz w:val="24"/>
                <w:szCs w:val="24"/>
              </w:rPr>
              <w:t>та Российской Ф</w:t>
            </w:r>
            <w:r w:rsidRPr="00650071">
              <w:rPr>
                <w:rFonts w:ascii="Times New Roman" w:hAnsi="Times New Roman" w:cs="Times New Roman"/>
                <w:sz w:val="24"/>
                <w:szCs w:val="24"/>
              </w:rPr>
              <w:t>е</w:t>
            </w:r>
            <w:r w:rsidRPr="00650071">
              <w:rPr>
                <w:rFonts w:ascii="Times New Roman" w:hAnsi="Times New Roman" w:cs="Times New Roman"/>
                <w:sz w:val="24"/>
                <w:szCs w:val="24"/>
              </w:rPr>
              <w:t>дерации и муниц</w:t>
            </w:r>
            <w:r w:rsidRPr="00650071">
              <w:rPr>
                <w:rFonts w:ascii="Times New Roman" w:hAnsi="Times New Roman" w:cs="Times New Roman"/>
                <w:sz w:val="24"/>
                <w:szCs w:val="24"/>
              </w:rPr>
              <w:t>и</w:t>
            </w:r>
            <w:r w:rsidRPr="00650071">
              <w:rPr>
                <w:rFonts w:ascii="Times New Roman" w:hAnsi="Times New Roman" w:cs="Times New Roman"/>
                <w:sz w:val="24"/>
                <w:szCs w:val="24"/>
              </w:rPr>
              <w:t>пальной собстве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ности, с учетом з</w:t>
            </w:r>
            <w:r w:rsidRPr="00650071">
              <w:rPr>
                <w:rFonts w:ascii="Times New Roman" w:hAnsi="Times New Roman" w:cs="Times New Roman"/>
                <w:sz w:val="24"/>
                <w:szCs w:val="24"/>
              </w:rPr>
              <w:t>а</w:t>
            </w:r>
            <w:r w:rsidRPr="00650071">
              <w:rPr>
                <w:rFonts w:ascii="Times New Roman" w:hAnsi="Times New Roman" w:cs="Times New Roman"/>
                <w:sz w:val="24"/>
                <w:szCs w:val="24"/>
              </w:rPr>
              <w:t>дачи развития ко</w:t>
            </w:r>
            <w:r w:rsidRPr="00650071">
              <w:rPr>
                <w:rFonts w:ascii="Times New Roman" w:hAnsi="Times New Roman" w:cs="Times New Roman"/>
                <w:sz w:val="24"/>
                <w:szCs w:val="24"/>
              </w:rPr>
              <w:t>н</w:t>
            </w:r>
            <w:r w:rsidRPr="00650071">
              <w:rPr>
                <w:rFonts w:ascii="Times New Roman" w:hAnsi="Times New Roman" w:cs="Times New Roman"/>
                <w:sz w:val="24"/>
                <w:szCs w:val="24"/>
              </w:rPr>
              <w:t>куренции, а также меры по огранич</w:t>
            </w:r>
            <w:r w:rsidRPr="00650071">
              <w:rPr>
                <w:rFonts w:ascii="Times New Roman" w:hAnsi="Times New Roman" w:cs="Times New Roman"/>
                <w:sz w:val="24"/>
                <w:szCs w:val="24"/>
              </w:rPr>
              <w:t>е</w:t>
            </w:r>
            <w:r w:rsidRPr="00650071">
              <w:rPr>
                <w:rFonts w:ascii="Times New Roman" w:hAnsi="Times New Roman" w:cs="Times New Roman"/>
                <w:sz w:val="24"/>
                <w:szCs w:val="24"/>
              </w:rPr>
              <w:lastRenderedPageBreak/>
              <w:t>нию влияния 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дарственных и м</w:t>
            </w:r>
            <w:r w:rsidRPr="00650071">
              <w:rPr>
                <w:rFonts w:ascii="Times New Roman" w:hAnsi="Times New Roman" w:cs="Times New Roman"/>
                <w:sz w:val="24"/>
                <w:szCs w:val="24"/>
              </w:rPr>
              <w:t>у</w:t>
            </w:r>
            <w:r w:rsidRPr="00650071">
              <w:rPr>
                <w:rFonts w:ascii="Times New Roman" w:hAnsi="Times New Roman" w:cs="Times New Roman"/>
                <w:sz w:val="24"/>
                <w:szCs w:val="24"/>
              </w:rPr>
              <w:t>ниципальных пре</w:t>
            </w:r>
            <w:r w:rsidRPr="00650071">
              <w:rPr>
                <w:rFonts w:ascii="Times New Roman" w:hAnsi="Times New Roman" w:cs="Times New Roman"/>
                <w:sz w:val="24"/>
                <w:szCs w:val="24"/>
              </w:rPr>
              <w:t>д</w:t>
            </w:r>
            <w:r w:rsidRPr="00650071">
              <w:rPr>
                <w:rFonts w:ascii="Times New Roman" w:hAnsi="Times New Roman" w:cs="Times New Roman"/>
                <w:sz w:val="24"/>
                <w:szCs w:val="24"/>
              </w:rPr>
              <w:t>приятий на условия формирования р</w:t>
            </w:r>
            <w:r w:rsidRPr="00650071">
              <w:rPr>
                <w:rFonts w:ascii="Times New Roman" w:hAnsi="Times New Roman" w:cs="Times New Roman"/>
                <w:sz w:val="24"/>
                <w:szCs w:val="24"/>
              </w:rPr>
              <w:t>ы</w:t>
            </w:r>
            <w:r w:rsidRPr="00650071">
              <w:rPr>
                <w:rFonts w:ascii="Times New Roman" w:hAnsi="Times New Roman" w:cs="Times New Roman"/>
                <w:sz w:val="24"/>
                <w:szCs w:val="24"/>
              </w:rPr>
              <w:t>ночных отношений</w:t>
            </w:r>
          </w:p>
        </w:tc>
        <w:tc>
          <w:tcPr>
            <w:tcW w:w="1701" w:type="dxa"/>
            <w:shd w:val="clear" w:color="auto" w:fill="auto"/>
          </w:tcPr>
          <w:p w:rsidR="000C2FA9" w:rsidRPr="00650071" w:rsidRDefault="000C2FA9" w:rsidP="00E411B0">
            <w:pPr>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0C2FA9" w:rsidRPr="00650071" w:rsidRDefault="000C2FA9" w:rsidP="004148E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Снижение влияния государства и 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дарственных пре</w:t>
            </w:r>
            <w:r w:rsidRPr="00650071">
              <w:rPr>
                <w:rFonts w:ascii="Times New Roman" w:hAnsi="Times New Roman" w:cs="Times New Roman"/>
                <w:sz w:val="24"/>
                <w:szCs w:val="24"/>
              </w:rPr>
              <w:t>д</w:t>
            </w:r>
            <w:r w:rsidRPr="00650071">
              <w:rPr>
                <w:rFonts w:ascii="Times New Roman" w:hAnsi="Times New Roman" w:cs="Times New Roman"/>
                <w:sz w:val="24"/>
                <w:szCs w:val="24"/>
              </w:rPr>
              <w:t>приятий на экономику региона и конкуре</w:t>
            </w:r>
            <w:r w:rsidRPr="00650071">
              <w:rPr>
                <w:rFonts w:ascii="Times New Roman" w:hAnsi="Times New Roman" w:cs="Times New Roman"/>
                <w:sz w:val="24"/>
                <w:szCs w:val="24"/>
              </w:rPr>
              <w:t>н</w:t>
            </w:r>
            <w:r w:rsidRPr="00650071">
              <w:rPr>
                <w:rFonts w:ascii="Times New Roman" w:hAnsi="Times New Roman" w:cs="Times New Roman"/>
                <w:sz w:val="24"/>
                <w:szCs w:val="24"/>
              </w:rPr>
              <w:t>цию</w:t>
            </w:r>
          </w:p>
        </w:tc>
        <w:tc>
          <w:tcPr>
            <w:tcW w:w="1672" w:type="dxa"/>
            <w:shd w:val="clear" w:color="auto" w:fill="auto"/>
          </w:tcPr>
          <w:p w:rsidR="000C2FA9" w:rsidRPr="00650071" w:rsidRDefault="000C2FA9" w:rsidP="00D4680C">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Осуществл</w:t>
            </w:r>
            <w:r w:rsidRPr="00650071">
              <w:rPr>
                <w:rFonts w:ascii="Times New Roman" w:hAnsi="Times New Roman" w:cs="Times New Roman"/>
                <w:sz w:val="24"/>
                <w:szCs w:val="24"/>
              </w:rPr>
              <w:t>е</w:t>
            </w:r>
            <w:r w:rsidRPr="00650071">
              <w:rPr>
                <w:rFonts w:ascii="Times New Roman" w:hAnsi="Times New Roman" w:cs="Times New Roman"/>
                <w:sz w:val="24"/>
                <w:szCs w:val="24"/>
              </w:rPr>
              <w:t>ние монит</w:t>
            </w:r>
            <w:r w:rsidRPr="00650071">
              <w:rPr>
                <w:rFonts w:ascii="Times New Roman" w:hAnsi="Times New Roman" w:cs="Times New Roman"/>
                <w:sz w:val="24"/>
                <w:szCs w:val="24"/>
              </w:rPr>
              <w:t>о</w:t>
            </w:r>
            <w:r w:rsidRPr="00650071">
              <w:rPr>
                <w:rFonts w:ascii="Times New Roman" w:hAnsi="Times New Roman" w:cs="Times New Roman"/>
                <w:sz w:val="24"/>
                <w:szCs w:val="24"/>
              </w:rPr>
              <w:t>ринга де</w:t>
            </w:r>
            <w:r w:rsidRPr="00650071">
              <w:rPr>
                <w:rFonts w:ascii="Times New Roman" w:hAnsi="Times New Roman" w:cs="Times New Roman"/>
                <w:sz w:val="24"/>
                <w:szCs w:val="24"/>
              </w:rPr>
              <w:t>я</w:t>
            </w:r>
            <w:r w:rsidRPr="00650071">
              <w:rPr>
                <w:rFonts w:ascii="Times New Roman" w:hAnsi="Times New Roman" w:cs="Times New Roman"/>
                <w:sz w:val="24"/>
                <w:szCs w:val="24"/>
              </w:rPr>
              <w:t>тельности подведомс</w:t>
            </w:r>
            <w:r w:rsidRPr="00650071">
              <w:rPr>
                <w:rFonts w:ascii="Times New Roman" w:hAnsi="Times New Roman" w:cs="Times New Roman"/>
                <w:sz w:val="24"/>
                <w:szCs w:val="24"/>
              </w:rPr>
              <w:t>т</w:t>
            </w:r>
            <w:r w:rsidRPr="00650071">
              <w:rPr>
                <w:rFonts w:ascii="Times New Roman" w:hAnsi="Times New Roman" w:cs="Times New Roman"/>
                <w:sz w:val="24"/>
                <w:szCs w:val="24"/>
              </w:rPr>
              <w:t>венных 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дарственных учреждений Воронежской области</w:t>
            </w:r>
          </w:p>
          <w:p w:rsidR="000C2FA9" w:rsidRPr="00650071" w:rsidRDefault="000C2FA9" w:rsidP="00D4680C">
            <w:pPr>
              <w:spacing w:line="240" w:lineRule="auto"/>
              <w:jc w:val="both"/>
              <w:rPr>
                <w:rFonts w:ascii="Times New Roman" w:hAnsi="Times New Roman" w:cs="Times New Roman"/>
                <w:sz w:val="24"/>
                <w:szCs w:val="24"/>
              </w:rPr>
            </w:pPr>
          </w:p>
          <w:p w:rsidR="000C2FA9" w:rsidRPr="00650071" w:rsidRDefault="000C2FA9" w:rsidP="00D4680C">
            <w:pPr>
              <w:spacing w:line="240" w:lineRule="auto"/>
              <w:jc w:val="both"/>
              <w:rPr>
                <w:rFonts w:ascii="Times New Roman" w:hAnsi="Times New Roman" w:cs="Times New Roman"/>
                <w:sz w:val="24"/>
                <w:szCs w:val="24"/>
              </w:rPr>
            </w:pPr>
          </w:p>
          <w:p w:rsidR="000C2FA9" w:rsidRPr="00650071" w:rsidRDefault="000C2FA9" w:rsidP="00D4680C">
            <w:pPr>
              <w:spacing w:line="240" w:lineRule="auto"/>
              <w:jc w:val="both"/>
              <w:rPr>
                <w:rFonts w:ascii="Times New Roman" w:hAnsi="Times New Roman" w:cs="Times New Roman"/>
                <w:sz w:val="24"/>
                <w:szCs w:val="24"/>
              </w:rPr>
            </w:pPr>
          </w:p>
          <w:p w:rsidR="000C2FA9" w:rsidRPr="00650071" w:rsidRDefault="000C2FA9" w:rsidP="00D4680C">
            <w:pPr>
              <w:spacing w:line="240" w:lineRule="auto"/>
              <w:jc w:val="both"/>
              <w:rPr>
                <w:rFonts w:ascii="Times New Roman" w:hAnsi="Times New Roman" w:cs="Times New Roman"/>
                <w:sz w:val="24"/>
                <w:szCs w:val="24"/>
              </w:rPr>
            </w:pPr>
          </w:p>
          <w:p w:rsidR="000C2FA9" w:rsidRPr="00650071" w:rsidRDefault="000C2FA9" w:rsidP="00D4680C">
            <w:pPr>
              <w:spacing w:line="240" w:lineRule="auto"/>
              <w:jc w:val="both"/>
              <w:rPr>
                <w:rFonts w:ascii="Times New Roman" w:hAnsi="Times New Roman" w:cs="Times New Roman"/>
                <w:sz w:val="24"/>
                <w:szCs w:val="24"/>
              </w:rPr>
            </w:pPr>
          </w:p>
          <w:p w:rsidR="000C2FA9" w:rsidRPr="00650071" w:rsidRDefault="000C2FA9" w:rsidP="00D4680C">
            <w:pPr>
              <w:spacing w:line="240" w:lineRule="auto"/>
              <w:jc w:val="both"/>
              <w:rPr>
                <w:rFonts w:ascii="Times New Roman" w:hAnsi="Times New Roman" w:cs="Times New Roman"/>
                <w:sz w:val="24"/>
                <w:szCs w:val="24"/>
              </w:rPr>
            </w:pPr>
          </w:p>
          <w:p w:rsidR="000C2FA9" w:rsidRPr="00650071" w:rsidRDefault="000C2FA9" w:rsidP="00D4680C">
            <w:pPr>
              <w:spacing w:line="240" w:lineRule="auto"/>
              <w:jc w:val="both"/>
              <w:rPr>
                <w:rFonts w:ascii="Times New Roman" w:hAnsi="Times New Roman" w:cs="Times New Roman"/>
                <w:sz w:val="24"/>
                <w:szCs w:val="24"/>
              </w:rPr>
            </w:pPr>
          </w:p>
          <w:p w:rsidR="000C2FA9" w:rsidRPr="00650071" w:rsidRDefault="000C2FA9" w:rsidP="00D4680C">
            <w:pPr>
              <w:spacing w:line="240" w:lineRule="auto"/>
              <w:jc w:val="both"/>
              <w:rPr>
                <w:rFonts w:ascii="Times New Roman" w:hAnsi="Times New Roman" w:cs="Times New Roman"/>
                <w:sz w:val="24"/>
                <w:szCs w:val="24"/>
              </w:rPr>
            </w:pPr>
          </w:p>
          <w:p w:rsidR="000C2FA9" w:rsidRPr="00650071" w:rsidRDefault="000C2FA9" w:rsidP="00D4680C">
            <w:pPr>
              <w:spacing w:line="240" w:lineRule="auto"/>
              <w:jc w:val="both"/>
              <w:rPr>
                <w:rFonts w:ascii="Times New Roman" w:hAnsi="Times New Roman" w:cs="Times New Roman"/>
                <w:sz w:val="24"/>
                <w:szCs w:val="24"/>
              </w:rPr>
            </w:pPr>
          </w:p>
        </w:tc>
        <w:tc>
          <w:tcPr>
            <w:tcW w:w="1006" w:type="dxa"/>
            <w:shd w:val="clear" w:color="auto" w:fill="auto"/>
          </w:tcPr>
          <w:p w:rsidR="000C2FA9" w:rsidRPr="00650071" w:rsidRDefault="000C2FA9" w:rsidP="00D4680C">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0C2FA9" w:rsidRPr="00650071" w:rsidRDefault="000C2FA9" w:rsidP="00D4680C">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811" w:type="dxa"/>
            <w:shd w:val="clear" w:color="auto" w:fill="auto"/>
          </w:tcPr>
          <w:p w:rsidR="000C2FA9" w:rsidRPr="00650071" w:rsidRDefault="000C2FA9" w:rsidP="00D4680C">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rPr>
                <w:rFonts w:ascii="Times New Roman" w:hAnsi="Times New Roman" w:cs="Times New Roman"/>
                <w:sz w:val="24"/>
                <w:szCs w:val="24"/>
              </w:rPr>
            </w:pPr>
          </w:p>
        </w:tc>
        <w:tc>
          <w:tcPr>
            <w:tcW w:w="784" w:type="dxa"/>
            <w:shd w:val="clear" w:color="auto" w:fill="auto"/>
          </w:tcPr>
          <w:p w:rsidR="000C2FA9" w:rsidRPr="00650071" w:rsidRDefault="000C2FA9" w:rsidP="00D4680C">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100</w:t>
            </w: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tc>
        <w:tc>
          <w:tcPr>
            <w:tcW w:w="794" w:type="dxa"/>
            <w:shd w:val="clear" w:color="auto" w:fill="auto"/>
          </w:tcPr>
          <w:p w:rsidR="000C2FA9" w:rsidRPr="00650071" w:rsidRDefault="000C2FA9" w:rsidP="00D4680C">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100</w:t>
            </w: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p w:rsidR="000C2FA9" w:rsidRPr="00650071" w:rsidRDefault="000C2FA9" w:rsidP="00D4680C">
            <w:pPr>
              <w:spacing w:line="240" w:lineRule="auto"/>
              <w:jc w:val="center"/>
              <w:rPr>
                <w:rFonts w:ascii="Times New Roman" w:hAnsi="Times New Roman" w:cs="Times New Roman"/>
                <w:sz w:val="24"/>
                <w:szCs w:val="24"/>
              </w:rPr>
            </w:pPr>
          </w:p>
        </w:tc>
        <w:tc>
          <w:tcPr>
            <w:tcW w:w="1055" w:type="dxa"/>
            <w:shd w:val="clear" w:color="auto" w:fill="auto"/>
          </w:tcPr>
          <w:p w:rsidR="000C2FA9" w:rsidRPr="00650071" w:rsidRDefault="000C2FA9" w:rsidP="00D4680C">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100</w:t>
            </w:r>
          </w:p>
        </w:tc>
        <w:tc>
          <w:tcPr>
            <w:tcW w:w="1717" w:type="dxa"/>
            <w:shd w:val="clear" w:color="auto" w:fill="auto"/>
          </w:tcPr>
          <w:p w:rsidR="000C2FA9" w:rsidRPr="00650071" w:rsidRDefault="000C2FA9" w:rsidP="00D4680C">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имуществе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и земел</w:t>
            </w:r>
            <w:r w:rsidRPr="00650071">
              <w:rPr>
                <w:rFonts w:ascii="Times New Roman" w:hAnsi="Times New Roman" w:cs="Times New Roman"/>
                <w:sz w:val="24"/>
                <w:szCs w:val="24"/>
              </w:rPr>
              <w:t>ь</w:t>
            </w:r>
            <w:r w:rsidRPr="00650071">
              <w:rPr>
                <w:rFonts w:ascii="Times New Roman" w:hAnsi="Times New Roman" w:cs="Times New Roman"/>
                <w:sz w:val="24"/>
                <w:szCs w:val="24"/>
              </w:rPr>
              <w:t>ных отнош</w:t>
            </w:r>
            <w:r w:rsidRPr="00650071">
              <w:rPr>
                <w:rFonts w:ascii="Times New Roman" w:hAnsi="Times New Roman" w:cs="Times New Roman"/>
                <w:sz w:val="24"/>
                <w:szCs w:val="24"/>
              </w:rPr>
              <w:t>е</w:t>
            </w:r>
            <w:r w:rsidRPr="00650071">
              <w:rPr>
                <w:rFonts w:ascii="Times New Roman" w:hAnsi="Times New Roman" w:cs="Times New Roman"/>
                <w:sz w:val="24"/>
                <w:szCs w:val="24"/>
              </w:rPr>
              <w:t>ний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p w:rsidR="000C2FA9" w:rsidRPr="00650071" w:rsidRDefault="000C2FA9" w:rsidP="00D4680C">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органы мес</w:t>
            </w:r>
            <w:r w:rsidRPr="00650071">
              <w:rPr>
                <w:rFonts w:ascii="Times New Roman" w:hAnsi="Times New Roman" w:cs="Times New Roman"/>
                <w:sz w:val="24"/>
                <w:szCs w:val="24"/>
              </w:rPr>
              <w:t>т</w:t>
            </w:r>
            <w:r w:rsidRPr="00650071">
              <w:rPr>
                <w:rFonts w:ascii="Times New Roman" w:hAnsi="Times New Roman" w:cs="Times New Roman"/>
                <w:sz w:val="24"/>
                <w:szCs w:val="24"/>
              </w:rPr>
              <w:t>ного сам</w:t>
            </w:r>
            <w:r w:rsidRPr="00650071">
              <w:rPr>
                <w:rFonts w:ascii="Times New Roman" w:hAnsi="Times New Roman" w:cs="Times New Roman"/>
                <w:sz w:val="24"/>
                <w:szCs w:val="24"/>
              </w:rPr>
              <w:t>о</w:t>
            </w:r>
            <w:r w:rsidRPr="00650071">
              <w:rPr>
                <w:rFonts w:ascii="Times New Roman" w:hAnsi="Times New Roman" w:cs="Times New Roman"/>
                <w:sz w:val="24"/>
                <w:szCs w:val="24"/>
              </w:rPr>
              <w:t>управления Воронежской области (по согласов</w:t>
            </w:r>
            <w:r w:rsidRPr="00650071">
              <w:rPr>
                <w:rFonts w:ascii="Times New Roman" w:hAnsi="Times New Roman" w:cs="Times New Roman"/>
                <w:sz w:val="24"/>
                <w:szCs w:val="24"/>
              </w:rPr>
              <w:t>а</w:t>
            </w:r>
            <w:r w:rsidRPr="00650071">
              <w:rPr>
                <w:rFonts w:ascii="Times New Roman" w:hAnsi="Times New Roman" w:cs="Times New Roman"/>
                <w:sz w:val="24"/>
                <w:szCs w:val="24"/>
              </w:rPr>
              <w:t>нию)</w:t>
            </w:r>
          </w:p>
        </w:tc>
      </w:tr>
      <w:tr w:rsidR="000C2FA9" w:rsidRPr="00650071" w:rsidTr="00650071">
        <w:trPr>
          <w:jc w:val="center"/>
        </w:trPr>
        <w:tc>
          <w:tcPr>
            <w:tcW w:w="755" w:type="dxa"/>
            <w:shd w:val="clear" w:color="auto" w:fill="auto"/>
          </w:tcPr>
          <w:p w:rsidR="000C2FA9" w:rsidRPr="00650071" w:rsidRDefault="000C2FA9" w:rsidP="00C9564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5.2</w:t>
            </w:r>
          </w:p>
        </w:tc>
        <w:tc>
          <w:tcPr>
            <w:tcW w:w="2278" w:type="dxa"/>
            <w:shd w:val="clear" w:color="auto" w:fill="auto"/>
          </w:tcPr>
          <w:p w:rsidR="000C2FA9" w:rsidRPr="00650071" w:rsidRDefault="000C2FA9" w:rsidP="002A04F8">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Организация и пр</w:t>
            </w:r>
            <w:r w:rsidRPr="00650071">
              <w:rPr>
                <w:rFonts w:ascii="Times New Roman" w:hAnsi="Times New Roman" w:cs="Times New Roman"/>
                <w:sz w:val="24"/>
                <w:szCs w:val="24"/>
              </w:rPr>
              <w:t>о</w:t>
            </w:r>
            <w:r w:rsidRPr="00650071">
              <w:rPr>
                <w:rFonts w:ascii="Times New Roman" w:hAnsi="Times New Roman" w:cs="Times New Roman"/>
                <w:sz w:val="24"/>
                <w:szCs w:val="24"/>
              </w:rPr>
              <w:t>ведение публичных торгов или иных конкурентных сп</w:t>
            </w:r>
            <w:r w:rsidRPr="00650071">
              <w:rPr>
                <w:rFonts w:ascii="Times New Roman" w:hAnsi="Times New Roman" w:cs="Times New Roman"/>
                <w:sz w:val="24"/>
                <w:szCs w:val="24"/>
              </w:rPr>
              <w:t>о</w:t>
            </w:r>
            <w:r w:rsidRPr="00650071">
              <w:rPr>
                <w:rFonts w:ascii="Times New Roman" w:hAnsi="Times New Roman" w:cs="Times New Roman"/>
                <w:sz w:val="24"/>
                <w:szCs w:val="24"/>
              </w:rPr>
              <w:t>собов определения поставщиков (по</w:t>
            </w:r>
            <w:r w:rsidRPr="00650071">
              <w:rPr>
                <w:rFonts w:ascii="Times New Roman" w:hAnsi="Times New Roman" w:cs="Times New Roman"/>
                <w:sz w:val="24"/>
                <w:szCs w:val="24"/>
              </w:rPr>
              <w:t>д</w:t>
            </w:r>
            <w:r w:rsidRPr="00650071">
              <w:rPr>
                <w:rFonts w:ascii="Times New Roman" w:hAnsi="Times New Roman" w:cs="Times New Roman"/>
                <w:sz w:val="24"/>
                <w:szCs w:val="24"/>
              </w:rPr>
              <w:t>рядчиков, исполн</w:t>
            </w:r>
            <w:r w:rsidRPr="00650071">
              <w:rPr>
                <w:rFonts w:ascii="Times New Roman" w:hAnsi="Times New Roman" w:cs="Times New Roman"/>
                <w:sz w:val="24"/>
                <w:szCs w:val="24"/>
              </w:rPr>
              <w:t>и</w:t>
            </w:r>
            <w:r w:rsidRPr="00650071">
              <w:rPr>
                <w:rFonts w:ascii="Times New Roman" w:hAnsi="Times New Roman" w:cs="Times New Roman"/>
                <w:sz w:val="24"/>
                <w:szCs w:val="24"/>
              </w:rPr>
              <w:t>телей) при реализ</w:t>
            </w:r>
            <w:r w:rsidRPr="00650071">
              <w:rPr>
                <w:rFonts w:ascii="Times New Roman" w:hAnsi="Times New Roman" w:cs="Times New Roman"/>
                <w:sz w:val="24"/>
                <w:szCs w:val="24"/>
              </w:rPr>
              <w:t>а</w:t>
            </w:r>
            <w:r w:rsidRPr="00650071">
              <w:rPr>
                <w:rFonts w:ascii="Times New Roman" w:hAnsi="Times New Roman" w:cs="Times New Roman"/>
                <w:sz w:val="24"/>
                <w:szCs w:val="24"/>
              </w:rPr>
              <w:t>ции или предоста</w:t>
            </w:r>
            <w:r w:rsidRPr="00650071">
              <w:rPr>
                <w:rFonts w:ascii="Times New Roman" w:hAnsi="Times New Roman" w:cs="Times New Roman"/>
                <w:sz w:val="24"/>
                <w:szCs w:val="24"/>
              </w:rPr>
              <w:t>в</w:t>
            </w:r>
            <w:r w:rsidRPr="00650071">
              <w:rPr>
                <w:rFonts w:ascii="Times New Roman" w:hAnsi="Times New Roman" w:cs="Times New Roman"/>
                <w:sz w:val="24"/>
                <w:szCs w:val="24"/>
              </w:rPr>
              <w:t>лении во владение и (или) пользов</w:t>
            </w:r>
            <w:r w:rsidRPr="00650071">
              <w:rPr>
                <w:rFonts w:ascii="Times New Roman" w:hAnsi="Times New Roman" w:cs="Times New Roman"/>
                <w:sz w:val="24"/>
                <w:szCs w:val="24"/>
              </w:rPr>
              <w:t>а</w:t>
            </w:r>
            <w:r w:rsidRPr="00650071">
              <w:rPr>
                <w:rFonts w:ascii="Times New Roman" w:hAnsi="Times New Roman" w:cs="Times New Roman"/>
                <w:sz w:val="24"/>
                <w:szCs w:val="24"/>
              </w:rPr>
              <w:t>ние, в том числе субъектам малого и среднего предпр</w:t>
            </w:r>
            <w:r w:rsidRPr="00650071">
              <w:rPr>
                <w:rFonts w:ascii="Times New Roman" w:hAnsi="Times New Roman" w:cs="Times New Roman"/>
                <w:sz w:val="24"/>
                <w:szCs w:val="24"/>
              </w:rPr>
              <w:t>и</w:t>
            </w:r>
            <w:r w:rsidRPr="00650071">
              <w:rPr>
                <w:rFonts w:ascii="Times New Roman" w:hAnsi="Times New Roman" w:cs="Times New Roman"/>
                <w:sz w:val="24"/>
                <w:szCs w:val="24"/>
              </w:rPr>
              <w:t>нимательства, имущества хозя</w:t>
            </w:r>
            <w:r w:rsidRPr="00650071">
              <w:rPr>
                <w:rFonts w:ascii="Times New Roman" w:hAnsi="Times New Roman" w:cs="Times New Roman"/>
                <w:sz w:val="24"/>
                <w:szCs w:val="24"/>
              </w:rPr>
              <w:t>й</w:t>
            </w:r>
            <w:r w:rsidRPr="00650071">
              <w:rPr>
                <w:rFonts w:ascii="Times New Roman" w:hAnsi="Times New Roman" w:cs="Times New Roman"/>
                <w:sz w:val="24"/>
                <w:szCs w:val="24"/>
              </w:rPr>
              <w:t>ствующи</w:t>
            </w:r>
            <w:r w:rsidR="002A04F8">
              <w:rPr>
                <w:rFonts w:ascii="Times New Roman" w:hAnsi="Times New Roman" w:cs="Times New Roman"/>
                <w:sz w:val="24"/>
                <w:szCs w:val="24"/>
              </w:rPr>
              <w:t>х</w:t>
            </w:r>
            <w:r w:rsidRPr="00650071">
              <w:rPr>
                <w:rFonts w:ascii="Times New Roman" w:hAnsi="Times New Roman" w:cs="Times New Roman"/>
                <w:sz w:val="24"/>
                <w:szCs w:val="24"/>
              </w:rPr>
              <w:t xml:space="preserve"> субъе</w:t>
            </w:r>
            <w:r w:rsidRPr="00650071">
              <w:rPr>
                <w:rFonts w:ascii="Times New Roman" w:hAnsi="Times New Roman" w:cs="Times New Roman"/>
                <w:sz w:val="24"/>
                <w:szCs w:val="24"/>
              </w:rPr>
              <w:t>к</w:t>
            </w:r>
            <w:r w:rsidRPr="00650071">
              <w:rPr>
                <w:rFonts w:ascii="Times New Roman" w:hAnsi="Times New Roman" w:cs="Times New Roman"/>
                <w:sz w:val="24"/>
                <w:szCs w:val="24"/>
              </w:rPr>
              <w:t>т</w:t>
            </w:r>
            <w:r w:rsidR="002A04F8">
              <w:rPr>
                <w:rFonts w:ascii="Times New Roman" w:hAnsi="Times New Roman" w:cs="Times New Roman"/>
                <w:sz w:val="24"/>
                <w:szCs w:val="24"/>
              </w:rPr>
              <w:t>ов</w:t>
            </w:r>
            <w:r w:rsidRPr="00650071">
              <w:rPr>
                <w:rFonts w:ascii="Times New Roman" w:hAnsi="Times New Roman" w:cs="Times New Roman"/>
                <w:sz w:val="24"/>
                <w:szCs w:val="24"/>
              </w:rPr>
              <w:t>, доля участия субъекта Росси</w:t>
            </w:r>
            <w:r w:rsidRPr="00650071">
              <w:rPr>
                <w:rFonts w:ascii="Times New Roman" w:hAnsi="Times New Roman" w:cs="Times New Roman"/>
                <w:sz w:val="24"/>
                <w:szCs w:val="24"/>
              </w:rPr>
              <w:t>й</w:t>
            </w:r>
            <w:r w:rsidRPr="00650071">
              <w:rPr>
                <w:rFonts w:ascii="Times New Roman" w:hAnsi="Times New Roman" w:cs="Times New Roman"/>
                <w:sz w:val="24"/>
                <w:szCs w:val="24"/>
              </w:rPr>
              <w:t xml:space="preserve">ской Федерации в которых составляет </w:t>
            </w:r>
            <w:r w:rsidRPr="00650071">
              <w:rPr>
                <w:rFonts w:ascii="Times New Roman" w:hAnsi="Times New Roman" w:cs="Times New Roman"/>
                <w:sz w:val="24"/>
                <w:szCs w:val="24"/>
              </w:rPr>
              <w:lastRenderedPageBreak/>
              <w:t>50 и более проце</w:t>
            </w:r>
            <w:r w:rsidRPr="00650071">
              <w:rPr>
                <w:rFonts w:ascii="Times New Roman" w:hAnsi="Times New Roman" w:cs="Times New Roman"/>
                <w:sz w:val="24"/>
                <w:szCs w:val="24"/>
              </w:rPr>
              <w:t>н</w:t>
            </w:r>
            <w:r w:rsidRPr="00650071">
              <w:rPr>
                <w:rFonts w:ascii="Times New Roman" w:hAnsi="Times New Roman" w:cs="Times New Roman"/>
                <w:sz w:val="24"/>
                <w:szCs w:val="24"/>
              </w:rPr>
              <w:t>тов</w:t>
            </w:r>
          </w:p>
        </w:tc>
        <w:tc>
          <w:tcPr>
            <w:tcW w:w="1701" w:type="dxa"/>
            <w:shd w:val="clear" w:color="auto" w:fill="auto"/>
          </w:tcPr>
          <w:p w:rsidR="000C2FA9" w:rsidRPr="00650071" w:rsidRDefault="000C2FA9" w:rsidP="00E411B0">
            <w:pPr>
              <w:tabs>
                <w:tab w:val="left" w:pos="4368"/>
              </w:tabs>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0C2FA9" w:rsidRPr="00650071" w:rsidRDefault="000C2FA9" w:rsidP="004148E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Предоставление ра</w:t>
            </w:r>
            <w:r w:rsidRPr="00650071">
              <w:rPr>
                <w:rFonts w:ascii="Times New Roman" w:hAnsi="Times New Roman" w:cs="Times New Roman"/>
                <w:sz w:val="24"/>
                <w:szCs w:val="24"/>
              </w:rPr>
              <w:t>в</w:t>
            </w:r>
            <w:r w:rsidRPr="00650071">
              <w:rPr>
                <w:rFonts w:ascii="Times New Roman" w:hAnsi="Times New Roman" w:cs="Times New Roman"/>
                <w:sz w:val="24"/>
                <w:szCs w:val="24"/>
              </w:rPr>
              <w:t>ного доступа хозяйс</w:t>
            </w:r>
            <w:r w:rsidRPr="00650071">
              <w:rPr>
                <w:rFonts w:ascii="Times New Roman" w:hAnsi="Times New Roman" w:cs="Times New Roman"/>
                <w:sz w:val="24"/>
                <w:szCs w:val="24"/>
              </w:rPr>
              <w:t>т</w:t>
            </w:r>
            <w:r w:rsidRPr="00650071">
              <w:rPr>
                <w:rFonts w:ascii="Times New Roman" w:hAnsi="Times New Roman" w:cs="Times New Roman"/>
                <w:sz w:val="24"/>
                <w:szCs w:val="24"/>
              </w:rPr>
              <w:t>вующим субъектам к процедурам реализ</w:t>
            </w:r>
            <w:r w:rsidRPr="00650071">
              <w:rPr>
                <w:rFonts w:ascii="Times New Roman" w:hAnsi="Times New Roman" w:cs="Times New Roman"/>
                <w:sz w:val="24"/>
                <w:szCs w:val="24"/>
              </w:rPr>
              <w:t>а</w:t>
            </w:r>
            <w:r w:rsidRPr="00650071">
              <w:rPr>
                <w:rFonts w:ascii="Times New Roman" w:hAnsi="Times New Roman" w:cs="Times New Roman"/>
                <w:sz w:val="24"/>
                <w:szCs w:val="24"/>
              </w:rPr>
              <w:t>ции государственного и муниципального имущества</w:t>
            </w:r>
          </w:p>
        </w:tc>
        <w:tc>
          <w:tcPr>
            <w:tcW w:w="1672" w:type="dxa"/>
            <w:shd w:val="clear" w:color="auto" w:fill="auto"/>
          </w:tcPr>
          <w:p w:rsidR="000C2FA9" w:rsidRPr="00650071" w:rsidRDefault="000C2FA9" w:rsidP="00D4680C">
            <w:pPr>
              <w:tabs>
                <w:tab w:val="left" w:pos="4368"/>
              </w:tabs>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Использов</w:t>
            </w:r>
            <w:r w:rsidRPr="00650071">
              <w:rPr>
                <w:rFonts w:ascii="Times New Roman" w:hAnsi="Times New Roman" w:cs="Times New Roman"/>
                <w:sz w:val="24"/>
                <w:szCs w:val="24"/>
              </w:rPr>
              <w:t>а</w:t>
            </w:r>
            <w:r w:rsidRPr="00650071">
              <w:rPr>
                <w:rFonts w:ascii="Times New Roman" w:hAnsi="Times New Roman" w:cs="Times New Roman"/>
                <w:sz w:val="24"/>
                <w:szCs w:val="24"/>
              </w:rPr>
              <w:t>ние механи</w:t>
            </w:r>
            <w:r w:rsidRPr="00650071">
              <w:rPr>
                <w:rFonts w:ascii="Times New Roman" w:hAnsi="Times New Roman" w:cs="Times New Roman"/>
                <w:sz w:val="24"/>
                <w:szCs w:val="24"/>
              </w:rPr>
              <w:t>з</w:t>
            </w:r>
            <w:r w:rsidRPr="00650071">
              <w:rPr>
                <w:rFonts w:ascii="Times New Roman" w:hAnsi="Times New Roman" w:cs="Times New Roman"/>
                <w:sz w:val="24"/>
                <w:szCs w:val="24"/>
              </w:rPr>
              <w:t>ма реализ</w:t>
            </w:r>
            <w:r w:rsidRPr="00650071">
              <w:rPr>
                <w:rFonts w:ascii="Times New Roman" w:hAnsi="Times New Roman" w:cs="Times New Roman"/>
                <w:sz w:val="24"/>
                <w:szCs w:val="24"/>
              </w:rPr>
              <w:t>а</w:t>
            </w:r>
            <w:r w:rsidRPr="00650071">
              <w:rPr>
                <w:rFonts w:ascii="Times New Roman" w:hAnsi="Times New Roman" w:cs="Times New Roman"/>
                <w:sz w:val="24"/>
                <w:szCs w:val="24"/>
              </w:rPr>
              <w:t>ции непр</w:t>
            </w:r>
            <w:r w:rsidRPr="00650071">
              <w:rPr>
                <w:rFonts w:ascii="Times New Roman" w:hAnsi="Times New Roman" w:cs="Times New Roman"/>
                <w:sz w:val="24"/>
                <w:szCs w:val="24"/>
              </w:rPr>
              <w:t>о</w:t>
            </w:r>
            <w:r w:rsidRPr="00650071">
              <w:rPr>
                <w:rFonts w:ascii="Times New Roman" w:hAnsi="Times New Roman" w:cs="Times New Roman"/>
                <w:sz w:val="24"/>
                <w:szCs w:val="24"/>
              </w:rPr>
              <w:t>фильного имущества акционерных обществ с д</w:t>
            </w:r>
            <w:r w:rsidRPr="00650071">
              <w:rPr>
                <w:rFonts w:ascii="Times New Roman" w:hAnsi="Times New Roman" w:cs="Times New Roman"/>
                <w:sz w:val="24"/>
                <w:szCs w:val="24"/>
              </w:rPr>
              <w:t>о</w:t>
            </w:r>
            <w:r w:rsidRPr="00650071">
              <w:rPr>
                <w:rFonts w:ascii="Times New Roman" w:hAnsi="Times New Roman" w:cs="Times New Roman"/>
                <w:sz w:val="24"/>
                <w:szCs w:val="24"/>
              </w:rPr>
              <w:t>лей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100 % п</w:t>
            </w:r>
            <w:r w:rsidRPr="00650071">
              <w:rPr>
                <w:rFonts w:ascii="Times New Roman" w:hAnsi="Times New Roman" w:cs="Times New Roman"/>
                <w:sz w:val="24"/>
                <w:szCs w:val="24"/>
              </w:rPr>
              <w:t>о</w:t>
            </w:r>
            <w:r w:rsidRPr="00650071">
              <w:rPr>
                <w:rFonts w:ascii="Times New Roman" w:hAnsi="Times New Roman" w:cs="Times New Roman"/>
                <w:sz w:val="24"/>
                <w:szCs w:val="24"/>
              </w:rPr>
              <w:t>средством применения конкурен</w:t>
            </w:r>
            <w:r w:rsidRPr="00650071">
              <w:rPr>
                <w:rFonts w:ascii="Times New Roman" w:hAnsi="Times New Roman" w:cs="Times New Roman"/>
                <w:sz w:val="24"/>
                <w:szCs w:val="24"/>
              </w:rPr>
              <w:t>т</w:t>
            </w:r>
            <w:r w:rsidRPr="00650071">
              <w:rPr>
                <w:rFonts w:ascii="Times New Roman" w:hAnsi="Times New Roman" w:cs="Times New Roman"/>
                <w:sz w:val="24"/>
                <w:szCs w:val="24"/>
              </w:rPr>
              <w:t>ных процедур</w:t>
            </w:r>
          </w:p>
        </w:tc>
        <w:tc>
          <w:tcPr>
            <w:tcW w:w="1006" w:type="dxa"/>
            <w:shd w:val="clear" w:color="auto" w:fill="auto"/>
          </w:tcPr>
          <w:p w:rsidR="000C2FA9" w:rsidRPr="00650071" w:rsidRDefault="000C2FA9" w:rsidP="00D4680C">
            <w:pPr>
              <w:tabs>
                <w:tab w:val="left" w:pos="4368"/>
              </w:tabs>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Нал</w:t>
            </w:r>
            <w:r w:rsidRPr="00650071">
              <w:rPr>
                <w:rFonts w:ascii="Times New Roman" w:hAnsi="Times New Roman" w:cs="Times New Roman"/>
                <w:sz w:val="24"/>
                <w:szCs w:val="24"/>
              </w:rPr>
              <w:t>и</w:t>
            </w:r>
            <w:r w:rsidRPr="00650071">
              <w:rPr>
                <w:rFonts w:ascii="Times New Roman" w:hAnsi="Times New Roman" w:cs="Times New Roman"/>
                <w:sz w:val="24"/>
                <w:szCs w:val="24"/>
              </w:rPr>
              <w:t>чие</w:t>
            </w:r>
          </w:p>
        </w:tc>
        <w:tc>
          <w:tcPr>
            <w:tcW w:w="837" w:type="dxa"/>
            <w:shd w:val="clear" w:color="auto" w:fill="auto"/>
          </w:tcPr>
          <w:p w:rsidR="000C2FA9" w:rsidRPr="00650071" w:rsidRDefault="000C2FA9" w:rsidP="00D4680C">
            <w:pPr>
              <w:tabs>
                <w:tab w:val="left" w:pos="4368"/>
              </w:tabs>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811" w:type="dxa"/>
            <w:shd w:val="clear" w:color="auto" w:fill="auto"/>
          </w:tcPr>
          <w:p w:rsidR="000C2FA9" w:rsidRPr="00650071" w:rsidRDefault="000C2FA9" w:rsidP="00D4680C">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784" w:type="dxa"/>
            <w:shd w:val="clear" w:color="auto" w:fill="auto"/>
          </w:tcPr>
          <w:p w:rsidR="000C2FA9" w:rsidRPr="00650071" w:rsidRDefault="000C2FA9" w:rsidP="00D4680C">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794" w:type="dxa"/>
            <w:shd w:val="clear" w:color="auto" w:fill="auto"/>
          </w:tcPr>
          <w:p w:rsidR="000C2FA9" w:rsidRPr="00650071" w:rsidRDefault="000C2FA9" w:rsidP="00D4680C">
            <w:pPr>
              <w:spacing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1055" w:type="dxa"/>
            <w:shd w:val="clear" w:color="auto" w:fill="auto"/>
          </w:tcPr>
          <w:p w:rsidR="000C2FA9" w:rsidRPr="00650071" w:rsidRDefault="000C2FA9" w:rsidP="00D4680C">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1717" w:type="dxa"/>
            <w:shd w:val="clear" w:color="auto" w:fill="auto"/>
          </w:tcPr>
          <w:p w:rsidR="000C2FA9" w:rsidRPr="00650071" w:rsidRDefault="000C2FA9" w:rsidP="00D4680C">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Департамент </w:t>
            </w:r>
            <w:proofErr w:type="spellStart"/>
            <w:proofErr w:type="gramStart"/>
            <w:r w:rsidRPr="00650071">
              <w:rPr>
                <w:rFonts w:ascii="Times New Roman" w:hAnsi="Times New Roman" w:cs="Times New Roman"/>
                <w:sz w:val="24"/>
                <w:szCs w:val="24"/>
              </w:rPr>
              <w:t>имуществен-ных</w:t>
            </w:r>
            <w:proofErr w:type="spellEnd"/>
            <w:proofErr w:type="gramEnd"/>
            <w:r w:rsidRPr="00650071">
              <w:rPr>
                <w:rFonts w:ascii="Times New Roman" w:hAnsi="Times New Roman" w:cs="Times New Roman"/>
                <w:sz w:val="24"/>
                <w:szCs w:val="24"/>
              </w:rPr>
              <w:t xml:space="preserve"> и </w:t>
            </w:r>
            <w:proofErr w:type="spellStart"/>
            <w:r w:rsidRPr="00650071">
              <w:rPr>
                <w:rFonts w:ascii="Times New Roman" w:hAnsi="Times New Roman" w:cs="Times New Roman"/>
                <w:sz w:val="24"/>
                <w:szCs w:val="24"/>
              </w:rPr>
              <w:t>земель-ных</w:t>
            </w:r>
            <w:proofErr w:type="spellEnd"/>
            <w:r w:rsidRPr="00650071">
              <w:rPr>
                <w:rFonts w:ascii="Times New Roman" w:hAnsi="Times New Roman" w:cs="Times New Roman"/>
                <w:sz w:val="24"/>
                <w:szCs w:val="24"/>
              </w:rPr>
              <w:t xml:space="preserve"> </w:t>
            </w:r>
            <w:proofErr w:type="spellStart"/>
            <w:r w:rsidRPr="00650071">
              <w:rPr>
                <w:rFonts w:ascii="Times New Roman" w:hAnsi="Times New Roman" w:cs="Times New Roman"/>
                <w:sz w:val="24"/>
                <w:szCs w:val="24"/>
              </w:rPr>
              <w:t>отноше-ний</w:t>
            </w:r>
            <w:proofErr w:type="spellEnd"/>
            <w:r w:rsidRPr="00650071">
              <w:rPr>
                <w:rFonts w:ascii="Times New Roman" w:hAnsi="Times New Roman" w:cs="Times New Roman"/>
                <w:sz w:val="24"/>
                <w:szCs w:val="24"/>
              </w:rPr>
              <w:t xml:space="preserve"> </w:t>
            </w:r>
            <w:proofErr w:type="spellStart"/>
            <w:r w:rsidRPr="00650071">
              <w:rPr>
                <w:rFonts w:ascii="Times New Roman" w:hAnsi="Times New Roman" w:cs="Times New Roman"/>
                <w:sz w:val="24"/>
                <w:szCs w:val="24"/>
              </w:rPr>
              <w:t>Воронеж-ской</w:t>
            </w:r>
            <w:proofErr w:type="spellEnd"/>
            <w:r w:rsidRPr="00650071">
              <w:rPr>
                <w:rFonts w:ascii="Times New Roman" w:hAnsi="Times New Roman" w:cs="Times New Roman"/>
                <w:sz w:val="24"/>
                <w:szCs w:val="24"/>
              </w:rPr>
              <w:t xml:space="preserve"> области,</w:t>
            </w:r>
          </w:p>
          <w:p w:rsidR="000C2FA9" w:rsidRPr="00650071" w:rsidRDefault="000C2FA9" w:rsidP="00D4680C">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органы </w:t>
            </w:r>
            <w:proofErr w:type="spellStart"/>
            <w:proofErr w:type="gramStart"/>
            <w:r w:rsidRPr="00650071">
              <w:rPr>
                <w:rFonts w:ascii="Times New Roman" w:hAnsi="Times New Roman" w:cs="Times New Roman"/>
                <w:sz w:val="24"/>
                <w:szCs w:val="24"/>
              </w:rPr>
              <w:t>мест-ного</w:t>
            </w:r>
            <w:proofErr w:type="spellEnd"/>
            <w:proofErr w:type="gramEnd"/>
            <w:r w:rsidRPr="00650071">
              <w:rPr>
                <w:rFonts w:ascii="Times New Roman" w:hAnsi="Times New Roman" w:cs="Times New Roman"/>
                <w:sz w:val="24"/>
                <w:szCs w:val="24"/>
              </w:rPr>
              <w:t xml:space="preserve"> </w:t>
            </w:r>
            <w:proofErr w:type="spellStart"/>
            <w:r w:rsidRPr="00650071">
              <w:rPr>
                <w:rFonts w:ascii="Times New Roman" w:hAnsi="Times New Roman" w:cs="Times New Roman"/>
                <w:sz w:val="24"/>
                <w:szCs w:val="24"/>
              </w:rPr>
              <w:t>само-управления</w:t>
            </w:r>
            <w:proofErr w:type="spellEnd"/>
            <w:r w:rsidRPr="00650071">
              <w:rPr>
                <w:rFonts w:ascii="Times New Roman" w:hAnsi="Times New Roman" w:cs="Times New Roman"/>
                <w:sz w:val="24"/>
                <w:szCs w:val="24"/>
              </w:rPr>
              <w:t xml:space="preserve"> Воронежской области (по </w:t>
            </w:r>
            <w:proofErr w:type="spellStart"/>
            <w:r w:rsidRPr="00650071">
              <w:rPr>
                <w:rFonts w:ascii="Times New Roman" w:hAnsi="Times New Roman" w:cs="Times New Roman"/>
                <w:sz w:val="24"/>
                <w:szCs w:val="24"/>
              </w:rPr>
              <w:t>согласова-нию</w:t>
            </w:r>
            <w:proofErr w:type="spellEnd"/>
            <w:r w:rsidRPr="00650071">
              <w:rPr>
                <w:rFonts w:ascii="Times New Roman" w:hAnsi="Times New Roman" w:cs="Times New Roman"/>
                <w:sz w:val="24"/>
                <w:szCs w:val="24"/>
              </w:rPr>
              <w:t>)</w:t>
            </w:r>
          </w:p>
        </w:tc>
      </w:tr>
      <w:tr w:rsidR="000C2FA9" w:rsidRPr="00650071" w:rsidTr="00650071">
        <w:trPr>
          <w:jc w:val="center"/>
        </w:trPr>
        <w:tc>
          <w:tcPr>
            <w:tcW w:w="755" w:type="dxa"/>
            <w:shd w:val="clear" w:color="auto" w:fill="auto"/>
          </w:tcPr>
          <w:p w:rsidR="000C2FA9" w:rsidRPr="00650071" w:rsidRDefault="000C2FA9" w:rsidP="00C9564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5.3</w:t>
            </w:r>
          </w:p>
        </w:tc>
        <w:tc>
          <w:tcPr>
            <w:tcW w:w="2278" w:type="dxa"/>
            <w:shd w:val="clear" w:color="auto" w:fill="auto"/>
          </w:tcPr>
          <w:p w:rsidR="000C2FA9" w:rsidRPr="00650071" w:rsidRDefault="000C2FA9" w:rsidP="00C9564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Создание условий, в соответствии с которыми хозяйс</w:t>
            </w:r>
            <w:r w:rsidRPr="00650071">
              <w:rPr>
                <w:rFonts w:ascii="Times New Roman" w:hAnsi="Times New Roman" w:cs="Times New Roman"/>
                <w:sz w:val="24"/>
                <w:szCs w:val="24"/>
              </w:rPr>
              <w:t>т</w:t>
            </w:r>
            <w:r w:rsidRPr="00650071">
              <w:rPr>
                <w:rFonts w:ascii="Times New Roman" w:hAnsi="Times New Roman" w:cs="Times New Roman"/>
                <w:sz w:val="24"/>
                <w:szCs w:val="24"/>
              </w:rPr>
              <w:t>вующие субъекты, доля участия суб</w:t>
            </w:r>
            <w:r w:rsidRPr="00650071">
              <w:rPr>
                <w:rFonts w:ascii="Times New Roman" w:hAnsi="Times New Roman" w:cs="Times New Roman"/>
                <w:sz w:val="24"/>
                <w:szCs w:val="24"/>
              </w:rPr>
              <w:t>ъ</w:t>
            </w:r>
            <w:r w:rsidRPr="00650071">
              <w:rPr>
                <w:rFonts w:ascii="Times New Roman" w:hAnsi="Times New Roman" w:cs="Times New Roman"/>
                <w:sz w:val="24"/>
                <w:szCs w:val="24"/>
              </w:rPr>
              <w:t>екта Российской Федерации или м</w:t>
            </w:r>
            <w:r w:rsidRPr="00650071">
              <w:rPr>
                <w:rFonts w:ascii="Times New Roman" w:hAnsi="Times New Roman" w:cs="Times New Roman"/>
                <w:sz w:val="24"/>
                <w:szCs w:val="24"/>
              </w:rPr>
              <w:t>у</w:t>
            </w:r>
            <w:r w:rsidRPr="00650071">
              <w:rPr>
                <w:rFonts w:ascii="Times New Roman" w:hAnsi="Times New Roman" w:cs="Times New Roman"/>
                <w:sz w:val="24"/>
                <w:szCs w:val="24"/>
              </w:rPr>
              <w:t>ниципального о</w:t>
            </w:r>
            <w:r w:rsidRPr="00650071">
              <w:rPr>
                <w:rFonts w:ascii="Times New Roman" w:hAnsi="Times New Roman" w:cs="Times New Roman"/>
                <w:sz w:val="24"/>
                <w:szCs w:val="24"/>
              </w:rPr>
              <w:t>б</w:t>
            </w:r>
            <w:r w:rsidRPr="00650071">
              <w:rPr>
                <w:rFonts w:ascii="Times New Roman" w:hAnsi="Times New Roman" w:cs="Times New Roman"/>
                <w:sz w:val="24"/>
                <w:szCs w:val="24"/>
              </w:rPr>
              <w:t>разования в кот</w:t>
            </w:r>
            <w:r w:rsidRPr="00650071">
              <w:rPr>
                <w:rFonts w:ascii="Times New Roman" w:hAnsi="Times New Roman" w:cs="Times New Roman"/>
                <w:sz w:val="24"/>
                <w:szCs w:val="24"/>
              </w:rPr>
              <w:t>о</w:t>
            </w:r>
            <w:r w:rsidRPr="00650071">
              <w:rPr>
                <w:rFonts w:ascii="Times New Roman" w:hAnsi="Times New Roman" w:cs="Times New Roman"/>
                <w:sz w:val="24"/>
                <w:szCs w:val="24"/>
              </w:rPr>
              <w:t>рых составляет 50 и более процентов, при допуске к уч</w:t>
            </w:r>
            <w:r w:rsidRPr="00650071">
              <w:rPr>
                <w:rFonts w:ascii="Times New Roman" w:hAnsi="Times New Roman" w:cs="Times New Roman"/>
                <w:sz w:val="24"/>
                <w:szCs w:val="24"/>
              </w:rPr>
              <w:t>а</w:t>
            </w:r>
            <w:r w:rsidRPr="00650071">
              <w:rPr>
                <w:rFonts w:ascii="Times New Roman" w:hAnsi="Times New Roman" w:cs="Times New Roman"/>
                <w:sz w:val="24"/>
                <w:szCs w:val="24"/>
              </w:rPr>
              <w:t>стию в закупках товаров, работ, у</w:t>
            </w:r>
            <w:r w:rsidRPr="00650071">
              <w:rPr>
                <w:rFonts w:ascii="Times New Roman" w:hAnsi="Times New Roman" w:cs="Times New Roman"/>
                <w:sz w:val="24"/>
                <w:szCs w:val="24"/>
              </w:rPr>
              <w:t>с</w:t>
            </w:r>
            <w:r w:rsidRPr="00650071">
              <w:rPr>
                <w:rFonts w:ascii="Times New Roman" w:hAnsi="Times New Roman" w:cs="Times New Roman"/>
                <w:sz w:val="24"/>
                <w:szCs w:val="24"/>
              </w:rPr>
              <w:t>луг для обеспеч</w:t>
            </w:r>
            <w:r w:rsidRPr="00650071">
              <w:rPr>
                <w:rFonts w:ascii="Times New Roman" w:hAnsi="Times New Roman" w:cs="Times New Roman"/>
                <w:sz w:val="24"/>
                <w:szCs w:val="24"/>
              </w:rPr>
              <w:t>е</w:t>
            </w:r>
            <w:r w:rsidRPr="00650071">
              <w:rPr>
                <w:rFonts w:ascii="Times New Roman" w:hAnsi="Times New Roman" w:cs="Times New Roman"/>
                <w:sz w:val="24"/>
                <w:szCs w:val="24"/>
              </w:rPr>
              <w:t>ния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и муниципал</w:t>
            </w:r>
            <w:r w:rsidRPr="00650071">
              <w:rPr>
                <w:rFonts w:ascii="Times New Roman" w:hAnsi="Times New Roman" w:cs="Times New Roman"/>
                <w:sz w:val="24"/>
                <w:szCs w:val="24"/>
              </w:rPr>
              <w:t>ь</w:t>
            </w:r>
            <w:r w:rsidRPr="00650071">
              <w:rPr>
                <w:rFonts w:ascii="Times New Roman" w:hAnsi="Times New Roman" w:cs="Times New Roman"/>
                <w:sz w:val="24"/>
                <w:szCs w:val="24"/>
              </w:rPr>
              <w:t>ных нужд прин</w:t>
            </w:r>
            <w:r w:rsidRPr="00650071">
              <w:rPr>
                <w:rFonts w:ascii="Times New Roman" w:hAnsi="Times New Roman" w:cs="Times New Roman"/>
                <w:sz w:val="24"/>
                <w:szCs w:val="24"/>
              </w:rPr>
              <w:t>и</w:t>
            </w:r>
            <w:r w:rsidRPr="00650071">
              <w:rPr>
                <w:rFonts w:ascii="Times New Roman" w:hAnsi="Times New Roman" w:cs="Times New Roman"/>
                <w:sz w:val="24"/>
                <w:szCs w:val="24"/>
              </w:rPr>
              <w:t>мают участие в указанных закупках на равных условиях с иными хозяйс</w:t>
            </w:r>
            <w:r w:rsidRPr="00650071">
              <w:rPr>
                <w:rFonts w:ascii="Times New Roman" w:hAnsi="Times New Roman" w:cs="Times New Roman"/>
                <w:sz w:val="24"/>
                <w:szCs w:val="24"/>
              </w:rPr>
              <w:t>т</w:t>
            </w:r>
            <w:r w:rsidRPr="00650071">
              <w:rPr>
                <w:rFonts w:ascii="Times New Roman" w:hAnsi="Times New Roman" w:cs="Times New Roman"/>
                <w:sz w:val="24"/>
                <w:szCs w:val="24"/>
              </w:rPr>
              <w:t>вующими субъе</w:t>
            </w:r>
            <w:r w:rsidRPr="00650071">
              <w:rPr>
                <w:rFonts w:ascii="Times New Roman" w:hAnsi="Times New Roman" w:cs="Times New Roman"/>
                <w:sz w:val="24"/>
                <w:szCs w:val="24"/>
              </w:rPr>
              <w:t>к</w:t>
            </w:r>
            <w:r w:rsidRPr="00650071">
              <w:rPr>
                <w:rFonts w:ascii="Times New Roman" w:hAnsi="Times New Roman" w:cs="Times New Roman"/>
                <w:sz w:val="24"/>
                <w:szCs w:val="24"/>
              </w:rPr>
              <w:t>тами</w:t>
            </w:r>
          </w:p>
        </w:tc>
        <w:tc>
          <w:tcPr>
            <w:tcW w:w="1701" w:type="dxa"/>
            <w:shd w:val="clear" w:color="auto" w:fill="auto"/>
          </w:tcPr>
          <w:p w:rsidR="000C2FA9" w:rsidRPr="00650071" w:rsidRDefault="000C2FA9" w:rsidP="00E411B0">
            <w:pPr>
              <w:tabs>
                <w:tab w:val="left" w:pos="4368"/>
              </w:tabs>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0C2FA9" w:rsidRPr="00650071" w:rsidRDefault="000C2FA9" w:rsidP="00BD6422">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Предоставление х</w:t>
            </w:r>
            <w:r w:rsidRPr="00650071">
              <w:rPr>
                <w:rFonts w:ascii="Times New Roman" w:hAnsi="Times New Roman" w:cs="Times New Roman"/>
                <w:sz w:val="24"/>
                <w:szCs w:val="24"/>
              </w:rPr>
              <w:t>о</w:t>
            </w:r>
            <w:r w:rsidRPr="00650071">
              <w:rPr>
                <w:rFonts w:ascii="Times New Roman" w:hAnsi="Times New Roman" w:cs="Times New Roman"/>
                <w:sz w:val="24"/>
                <w:szCs w:val="24"/>
              </w:rPr>
              <w:t>зяйствующим субъе</w:t>
            </w:r>
            <w:r w:rsidRPr="00650071">
              <w:rPr>
                <w:rFonts w:ascii="Times New Roman" w:hAnsi="Times New Roman" w:cs="Times New Roman"/>
                <w:sz w:val="24"/>
                <w:szCs w:val="24"/>
              </w:rPr>
              <w:t>к</w:t>
            </w:r>
            <w:r w:rsidRPr="00650071">
              <w:rPr>
                <w:rFonts w:ascii="Times New Roman" w:hAnsi="Times New Roman" w:cs="Times New Roman"/>
                <w:sz w:val="24"/>
                <w:szCs w:val="24"/>
              </w:rPr>
              <w:t>там равного доступа к процедурам реализ</w:t>
            </w:r>
            <w:r w:rsidRPr="00650071">
              <w:rPr>
                <w:rFonts w:ascii="Times New Roman" w:hAnsi="Times New Roman" w:cs="Times New Roman"/>
                <w:sz w:val="24"/>
                <w:szCs w:val="24"/>
              </w:rPr>
              <w:t>а</w:t>
            </w:r>
            <w:r w:rsidRPr="00650071">
              <w:rPr>
                <w:rFonts w:ascii="Times New Roman" w:hAnsi="Times New Roman" w:cs="Times New Roman"/>
                <w:sz w:val="24"/>
                <w:szCs w:val="24"/>
              </w:rPr>
              <w:t>ции государственного и муниципального имущества</w:t>
            </w:r>
          </w:p>
        </w:tc>
        <w:tc>
          <w:tcPr>
            <w:tcW w:w="1672"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1006"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837"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811"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784"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794"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1055"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1717"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Департамент </w:t>
            </w:r>
            <w:proofErr w:type="spellStart"/>
            <w:proofErr w:type="gramStart"/>
            <w:r w:rsidRPr="00650071">
              <w:rPr>
                <w:rFonts w:ascii="Times New Roman" w:hAnsi="Times New Roman" w:cs="Times New Roman"/>
                <w:sz w:val="24"/>
                <w:szCs w:val="24"/>
              </w:rPr>
              <w:t>имуществен-ных</w:t>
            </w:r>
            <w:proofErr w:type="spellEnd"/>
            <w:proofErr w:type="gramEnd"/>
            <w:r w:rsidRPr="00650071">
              <w:rPr>
                <w:rFonts w:ascii="Times New Roman" w:hAnsi="Times New Roman" w:cs="Times New Roman"/>
                <w:sz w:val="24"/>
                <w:szCs w:val="24"/>
              </w:rPr>
              <w:t xml:space="preserve"> и </w:t>
            </w:r>
            <w:proofErr w:type="spellStart"/>
            <w:r w:rsidRPr="00650071">
              <w:rPr>
                <w:rFonts w:ascii="Times New Roman" w:hAnsi="Times New Roman" w:cs="Times New Roman"/>
                <w:sz w:val="24"/>
                <w:szCs w:val="24"/>
              </w:rPr>
              <w:t>земель-ных</w:t>
            </w:r>
            <w:proofErr w:type="spellEnd"/>
            <w:r w:rsidRPr="00650071">
              <w:rPr>
                <w:rFonts w:ascii="Times New Roman" w:hAnsi="Times New Roman" w:cs="Times New Roman"/>
                <w:sz w:val="24"/>
                <w:szCs w:val="24"/>
              </w:rPr>
              <w:t xml:space="preserve"> </w:t>
            </w:r>
            <w:proofErr w:type="spellStart"/>
            <w:r w:rsidRPr="00650071">
              <w:rPr>
                <w:rFonts w:ascii="Times New Roman" w:hAnsi="Times New Roman" w:cs="Times New Roman"/>
                <w:sz w:val="24"/>
                <w:szCs w:val="24"/>
              </w:rPr>
              <w:t>отноше-ний</w:t>
            </w:r>
            <w:proofErr w:type="spellEnd"/>
            <w:r w:rsidRPr="00650071">
              <w:rPr>
                <w:rFonts w:ascii="Times New Roman" w:hAnsi="Times New Roman" w:cs="Times New Roman"/>
                <w:sz w:val="24"/>
                <w:szCs w:val="24"/>
              </w:rPr>
              <w:t xml:space="preserve"> </w:t>
            </w:r>
            <w:proofErr w:type="spellStart"/>
            <w:r w:rsidRPr="00650071">
              <w:rPr>
                <w:rFonts w:ascii="Times New Roman" w:hAnsi="Times New Roman" w:cs="Times New Roman"/>
                <w:sz w:val="24"/>
                <w:szCs w:val="24"/>
              </w:rPr>
              <w:t>Воронеж-ской</w:t>
            </w:r>
            <w:proofErr w:type="spellEnd"/>
            <w:r w:rsidRPr="00650071">
              <w:rPr>
                <w:rFonts w:ascii="Times New Roman" w:hAnsi="Times New Roman" w:cs="Times New Roman"/>
                <w:sz w:val="24"/>
                <w:szCs w:val="24"/>
              </w:rPr>
              <w:t xml:space="preserve"> области,</w:t>
            </w:r>
          </w:p>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органы </w:t>
            </w:r>
            <w:proofErr w:type="spellStart"/>
            <w:proofErr w:type="gramStart"/>
            <w:r w:rsidRPr="00650071">
              <w:rPr>
                <w:rFonts w:ascii="Times New Roman" w:hAnsi="Times New Roman" w:cs="Times New Roman"/>
                <w:sz w:val="24"/>
                <w:szCs w:val="24"/>
              </w:rPr>
              <w:t>мест-ного</w:t>
            </w:r>
            <w:proofErr w:type="spellEnd"/>
            <w:proofErr w:type="gramEnd"/>
            <w:r w:rsidRPr="00650071">
              <w:rPr>
                <w:rFonts w:ascii="Times New Roman" w:hAnsi="Times New Roman" w:cs="Times New Roman"/>
                <w:sz w:val="24"/>
                <w:szCs w:val="24"/>
              </w:rPr>
              <w:t xml:space="preserve"> </w:t>
            </w:r>
            <w:proofErr w:type="spellStart"/>
            <w:r w:rsidRPr="00650071">
              <w:rPr>
                <w:rFonts w:ascii="Times New Roman" w:hAnsi="Times New Roman" w:cs="Times New Roman"/>
                <w:sz w:val="24"/>
                <w:szCs w:val="24"/>
              </w:rPr>
              <w:t>само-управления</w:t>
            </w:r>
            <w:proofErr w:type="spellEnd"/>
            <w:r w:rsidRPr="00650071">
              <w:rPr>
                <w:rFonts w:ascii="Times New Roman" w:hAnsi="Times New Roman" w:cs="Times New Roman"/>
                <w:sz w:val="24"/>
                <w:szCs w:val="24"/>
              </w:rPr>
              <w:t xml:space="preserve"> Воронежской области (по </w:t>
            </w:r>
            <w:proofErr w:type="spellStart"/>
            <w:r w:rsidRPr="00650071">
              <w:rPr>
                <w:rFonts w:ascii="Times New Roman" w:hAnsi="Times New Roman" w:cs="Times New Roman"/>
                <w:sz w:val="24"/>
                <w:szCs w:val="24"/>
              </w:rPr>
              <w:t>согласова-нию</w:t>
            </w:r>
            <w:proofErr w:type="spellEnd"/>
            <w:r w:rsidRPr="00650071">
              <w:rPr>
                <w:rFonts w:ascii="Times New Roman" w:hAnsi="Times New Roman" w:cs="Times New Roman"/>
                <w:sz w:val="24"/>
                <w:szCs w:val="24"/>
              </w:rPr>
              <w:t>)</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6</w:t>
            </w:r>
          </w:p>
        </w:tc>
        <w:tc>
          <w:tcPr>
            <w:tcW w:w="15206" w:type="dxa"/>
            <w:gridSpan w:val="11"/>
            <w:shd w:val="clear" w:color="auto" w:fill="auto"/>
          </w:tcPr>
          <w:p w:rsidR="000C2FA9" w:rsidRPr="00650071" w:rsidRDefault="000C2FA9" w:rsidP="00613A65">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Создание условий для недискриминационного доступа хозяйствующих субъектов на товарные рынки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6.1</w:t>
            </w:r>
          </w:p>
        </w:tc>
        <w:tc>
          <w:tcPr>
            <w:tcW w:w="2278" w:type="dxa"/>
            <w:shd w:val="clear" w:color="auto" w:fill="auto"/>
          </w:tcPr>
          <w:p w:rsidR="000C2FA9" w:rsidRPr="00650071" w:rsidRDefault="000C2FA9" w:rsidP="00C9191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Выявление адм</w:t>
            </w:r>
            <w:r w:rsidRPr="00650071">
              <w:rPr>
                <w:rFonts w:ascii="Times New Roman" w:hAnsi="Times New Roman" w:cs="Times New Roman"/>
                <w:sz w:val="24"/>
                <w:szCs w:val="24"/>
              </w:rPr>
              <w:t>и</w:t>
            </w:r>
            <w:r w:rsidRPr="00650071">
              <w:rPr>
                <w:rFonts w:ascii="Times New Roman" w:hAnsi="Times New Roman" w:cs="Times New Roman"/>
                <w:sz w:val="24"/>
                <w:szCs w:val="24"/>
              </w:rPr>
              <w:lastRenderedPageBreak/>
              <w:t>нистративных барьеров входа х</w:t>
            </w:r>
            <w:r w:rsidRPr="00650071">
              <w:rPr>
                <w:rFonts w:ascii="Times New Roman" w:hAnsi="Times New Roman" w:cs="Times New Roman"/>
                <w:sz w:val="24"/>
                <w:szCs w:val="24"/>
              </w:rPr>
              <w:t>о</w:t>
            </w:r>
            <w:r w:rsidRPr="00650071">
              <w:rPr>
                <w:rFonts w:ascii="Times New Roman" w:hAnsi="Times New Roman" w:cs="Times New Roman"/>
                <w:sz w:val="24"/>
                <w:szCs w:val="24"/>
              </w:rPr>
              <w:t>зяйствующих суб</w:t>
            </w:r>
            <w:r w:rsidRPr="00650071">
              <w:rPr>
                <w:rFonts w:ascii="Times New Roman" w:hAnsi="Times New Roman" w:cs="Times New Roman"/>
                <w:sz w:val="24"/>
                <w:szCs w:val="24"/>
              </w:rPr>
              <w:t>ъ</w:t>
            </w:r>
            <w:r w:rsidRPr="00650071">
              <w:rPr>
                <w:rFonts w:ascii="Times New Roman" w:hAnsi="Times New Roman" w:cs="Times New Roman"/>
                <w:sz w:val="24"/>
                <w:szCs w:val="24"/>
              </w:rPr>
              <w:t>ектов на товарные рынки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 xml:space="preserve">ской области </w:t>
            </w:r>
          </w:p>
        </w:tc>
        <w:tc>
          <w:tcPr>
            <w:tcW w:w="1701" w:type="dxa"/>
            <w:shd w:val="clear" w:color="auto" w:fill="auto"/>
          </w:tcPr>
          <w:p w:rsidR="000C2FA9" w:rsidRPr="00650071" w:rsidRDefault="000C2FA9"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vMerge w:val="restart"/>
            <w:shd w:val="clear" w:color="auto" w:fill="auto"/>
          </w:tcPr>
          <w:p w:rsidR="000C2FA9" w:rsidRPr="00650071" w:rsidRDefault="000C2FA9" w:rsidP="0067712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Сокращение админ</w:t>
            </w:r>
            <w:r w:rsidRPr="00650071">
              <w:rPr>
                <w:rFonts w:ascii="Times New Roman" w:hAnsi="Times New Roman" w:cs="Times New Roman"/>
                <w:sz w:val="24"/>
                <w:szCs w:val="24"/>
              </w:rPr>
              <w:t>и</w:t>
            </w:r>
            <w:r w:rsidRPr="00650071">
              <w:rPr>
                <w:rFonts w:ascii="Times New Roman" w:hAnsi="Times New Roman" w:cs="Times New Roman"/>
                <w:sz w:val="24"/>
                <w:szCs w:val="24"/>
              </w:rPr>
              <w:lastRenderedPageBreak/>
              <w:t>стративных барьеров входа хозяйствующих субъектов на това</w:t>
            </w:r>
            <w:r w:rsidRPr="00650071">
              <w:rPr>
                <w:rFonts w:ascii="Times New Roman" w:hAnsi="Times New Roman" w:cs="Times New Roman"/>
                <w:sz w:val="24"/>
                <w:szCs w:val="24"/>
              </w:rPr>
              <w:t>р</w:t>
            </w:r>
            <w:r w:rsidRPr="00650071">
              <w:rPr>
                <w:rFonts w:ascii="Times New Roman" w:hAnsi="Times New Roman" w:cs="Times New Roman"/>
                <w:sz w:val="24"/>
                <w:szCs w:val="24"/>
              </w:rPr>
              <w:t>ные рынки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tc>
        <w:tc>
          <w:tcPr>
            <w:tcW w:w="1672"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1006"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837"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811"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784"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794"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1055"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1717"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Департамент </w:t>
            </w:r>
            <w:r w:rsidRPr="00650071">
              <w:rPr>
                <w:rFonts w:ascii="Times New Roman" w:hAnsi="Times New Roman" w:cs="Times New Roman"/>
                <w:sz w:val="24"/>
                <w:szCs w:val="24"/>
              </w:rPr>
              <w:lastRenderedPageBreak/>
              <w:t>экономич</w:t>
            </w:r>
            <w:r w:rsidRPr="00650071">
              <w:rPr>
                <w:rFonts w:ascii="Times New Roman" w:hAnsi="Times New Roman" w:cs="Times New Roman"/>
                <w:sz w:val="24"/>
                <w:szCs w:val="24"/>
              </w:rPr>
              <w:t>е</w:t>
            </w:r>
            <w:r w:rsidRPr="00650071">
              <w:rPr>
                <w:rFonts w:ascii="Times New Roman" w:hAnsi="Times New Roman" w:cs="Times New Roman"/>
                <w:sz w:val="24"/>
                <w:szCs w:val="24"/>
              </w:rPr>
              <w:t>ского разв</w:t>
            </w:r>
            <w:r w:rsidRPr="00650071">
              <w:rPr>
                <w:rFonts w:ascii="Times New Roman" w:hAnsi="Times New Roman" w:cs="Times New Roman"/>
                <w:sz w:val="24"/>
                <w:szCs w:val="24"/>
              </w:rPr>
              <w:t>и</w:t>
            </w:r>
            <w:r w:rsidRPr="00650071">
              <w:rPr>
                <w:rFonts w:ascii="Times New Roman" w:hAnsi="Times New Roman" w:cs="Times New Roman"/>
                <w:sz w:val="24"/>
                <w:szCs w:val="24"/>
              </w:rPr>
              <w:t>тия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6.2</w:t>
            </w:r>
          </w:p>
        </w:tc>
        <w:tc>
          <w:tcPr>
            <w:tcW w:w="2278" w:type="dxa"/>
            <w:shd w:val="clear" w:color="auto" w:fill="auto"/>
          </w:tcPr>
          <w:p w:rsidR="000C2FA9" w:rsidRPr="00650071" w:rsidRDefault="000C2FA9" w:rsidP="00F119D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Выработка мер г</w:t>
            </w:r>
            <w:r w:rsidRPr="00650071">
              <w:rPr>
                <w:rFonts w:ascii="Times New Roman" w:hAnsi="Times New Roman" w:cs="Times New Roman"/>
                <w:sz w:val="24"/>
                <w:szCs w:val="24"/>
              </w:rPr>
              <w:t>о</w:t>
            </w:r>
            <w:r w:rsidRPr="00650071">
              <w:rPr>
                <w:rFonts w:ascii="Times New Roman" w:hAnsi="Times New Roman" w:cs="Times New Roman"/>
                <w:sz w:val="24"/>
                <w:szCs w:val="24"/>
              </w:rPr>
              <w:t>сударственного р</w:t>
            </w:r>
            <w:r w:rsidRPr="00650071">
              <w:rPr>
                <w:rFonts w:ascii="Times New Roman" w:hAnsi="Times New Roman" w:cs="Times New Roman"/>
                <w:sz w:val="24"/>
                <w:szCs w:val="24"/>
              </w:rPr>
              <w:t>е</w:t>
            </w:r>
            <w:r w:rsidRPr="00650071">
              <w:rPr>
                <w:rFonts w:ascii="Times New Roman" w:hAnsi="Times New Roman" w:cs="Times New Roman"/>
                <w:sz w:val="24"/>
                <w:szCs w:val="24"/>
              </w:rPr>
              <w:t>гулирования по минимизации в</w:t>
            </w:r>
            <w:r w:rsidRPr="00650071">
              <w:rPr>
                <w:rFonts w:ascii="Times New Roman" w:hAnsi="Times New Roman" w:cs="Times New Roman"/>
                <w:sz w:val="24"/>
                <w:szCs w:val="24"/>
              </w:rPr>
              <w:t>ы</w:t>
            </w:r>
            <w:r w:rsidRPr="00650071">
              <w:rPr>
                <w:rFonts w:ascii="Times New Roman" w:hAnsi="Times New Roman" w:cs="Times New Roman"/>
                <w:sz w:val="24"/>
                <w:szCs w:val="24"/>
              </w:rPr>
              <w:t>явленных админ</w:t>
            </w:r>
            <w:r w:rsidRPr="00650071">
              <w:rPr>
                <w:rFonts w:ascii="Times New Roman" w:hAnsi="Times New Roman" w:cs="Times New Roman"/>
                <w:sz w:val="24"/>
                <w:szCs w:val="24"/>
              </w:rPr>
              <w:t>и</w:t>
            </w:r>
            <w:r w:rsidRPr="00650071">
              <w:rPr>
                <w:rFonts w:ascii="Times New Roman" w:hAnsi="Times New Roman" w:cs="Times New Roman"/>
                <w:sz w:val="24"/>
                <w:szCs w:val="24"/>
              </w:rPr>
              <w:t>стративных барь</w:t>
            </w:r>
            <w:r w:rsidRPr="00650071">
              <w:rPr>
                <w:rFonts w:ascii="Times New Roman" w:hAnsi="Times New Roman" w:cs="Times New Roman"/>
                <w:sz w:val="24"/>
                <w:szCs w:val="24"/>
              </w:rPr>
              <w:t>е</w:t>
            </w:r>
            <w:r w:rsidRPr="00650071">
              <w:rPr>
                <w:rFonts w:ascii="Times New Roman" w:hAnsi="Times New Roman" w:cs="Times New Roman"/>
                <w:sz w:val="24"/>
                <w:szCs w:val="24"/>
              </w:rPr>
              <w:t>ров входа хозяйс</w:t>
            </w:r>
            <w:r w:rsidRPr="00650071">
              <w:rPr>
                <w:rFonts w:ascii="Times New Roman" w:hAnsi="Times New Roman" w:cs="Times New Roman"/>
                <w:sz w:val="24"/>
                <w:szCs w:val="24"/>
              </w:rPr>
              <w:t>т</w:t>
            </w:r>
            <w:r w:rsidRPr="00650071">
              <w:rPr>
                <w:rFonts w:ascii="Times New Roman" w:hAnsi="Times New Roman" w:cs="Times New Roman"/>
                <w:sz w:val="24"/>
                <w:szCs w:val="24"/>
              </w:rPr>
              <w:t>вующих субъектов на товарные рынки Воронежской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c>
          <w:tcPr>
            <w:tcW w:w="1701" w:type="dxa"/>
            <w:shd w:val="clear" w:color="auto" w:fill="auto"/>
          </w:tcPr>
          <w:p w:rsidR="000C2FA9" w:rsidRPr="00650071" w:rsidRDefault="000C2FA9" w:rsidP="00E411B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vMerge/>
            <w:shd w:val="clear" w:color="auto" w:fill="auto"/>
          </w:tcPr>
          <w:p w:rsidR="000C2FA9" w:rsidRPr="00650071" w:rsidRDefault="000C2FA9" w:rsidP="0067712F">
            <w:pPr>
              <w:spacing w:after="0" w:line="240" w:lineRule="auto"/>
              <w:jc w:val="both"/>
              <w:rPr>
                <w:rFonts w:ascii="Times New Roman" w:hAnsi="Times New Roman" w:cs="Times New Roman"/>
                <w:sz w:val="24"/>
                <w:szCs w:val="24"/>
              </w:rPr>
            </w:pPr>
          </w:p>
        </w:tc>
        <w:tc>
          <w:tcPr>
            <w:tcW w:w="1672"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1006"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837"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811"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784"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794"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1055"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1717"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экономич</w:t>
            </w:r>
            <w:r w:rsidRPr="00650071">
              <w:rPr>
                <w:rFonts w:ascii="Times New Roman" w:hAnsi="Times New Roman" w:cs="Times New Roman"/>
                <w:sz w:val="24"/>
                <w:szCs w:val="24"/>
              </w:rPr>
              <w:t>е</w:t>
            </w:r>
            <w:r w:rsidRPr="00650071">
              <w:rPr>
                <w:rFonts w:ascii="Times New Roman" w:hAnsi="Times New Roman" w:cs="Times New Roman"/>
                <w:sz w:val="24"/>
                <w:szCs w:val="24"/>
              </w:rPr>
              <w:t>ского разв</w:t>
            </w:r>
            <w:r w:rsidRPr="00650071">
              <w:rPr>
                <w:rFonts w:ascii="Times New Roman" w:hAnsi="Times New Roman" w:cs="Times New Roman"/>
                <w:sz w:val="24"/>
                <w:szCs w:val="24"/>
              </w:rPr>
              <w:t>и</w:t>
            </w:r>
            <w:r w:rsidRPr="00650071">
              <w:rPr>
                <w:rFonts w:ascii="Times New Roman" w:hAnsi="Times New Roman" w:cs="Times New Roman"/>
                <w:sz w:val="24"/>
                <w:szCs w:val="24"/>
              </w:rPr>
              <w:t>тия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tc>
      </w:tr>
      <w:tr w:rsidR="000C2FA9" w:rsidRPr="00650071" w:rsidTr="00650071">
        <w:trPr>
          <w:jc w:val="center"/>
        </w:trPr>
        <w:tc>
          <w:tcPr>
            <w:tcW w:w="755" w:type="dxa"/>
            <w:shd w:val="clear" w:color="auto" w:fill="auto"/>
          </w:tcPr>
          <w:p w:rsidR="000C2FA9" w:rsidRPr="00650071" w:rsidRDefault="000C2FA9" w:rsidP="00BF1DE4">
            <w:pPr>
              <w:spacing w:after="0" w:line="240" w:lineRule="auto"/>
              <w:jc w:val="center"/>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 xml:space="preserve">7 </w:t>
            </w:r>
          </w:p>
        </w:tc>
        <w:tc>
          <w:tcPr>
            <w:tcW w:w="15206" w:type="dxa"/>
            <w:gridSpan w:val="11"/>
            <w:shd w:val="clear" w:color="auto" w:fill="auto"/>
          </w:tcPr>
          <w:p w:rsidR="000C2FA9" w:rsidRPr="00650071" w:rsidRDefault="000C2FA9" w:rsidP="00BF1DE4">
            <w:pPr>
              <w:autoSpaceDE w:val="0"/>
              <w:autoSpaceDN w:val="0"/>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Обеспечение и сохранение целевого использования государственных (муниципальных) объектов недвижимого имущества в социальной сфере</w:t>
            </w:r>
          </w:p>
        </w:tc>
      </w:tr>
      <w:tr w:rsidR="000C2FA9" w:rsidRPr="00650071" w:rsidTr="00650071">
        <w:trPr>
          <w:jc w:val="center"/>
        </w:trPr>
        <w:tc>
          <w:tcPr>
            <w:tcW w:w="755" w:type="dxa"/>
            <w:shd w:val="clear" w:color="auto" w:fill="auto"/>
          </w:tcPr>
          <w:p w:rsidR="000C2FA9" w:rsidRPr="00650071" w:rsidRDefault="000C2FA9" w:rsidP="00BF1DE4">
            <w:pPr>
              <w:spacing w:after="0"/>
              <w:jc w:val="center"/>
              <w:rPr>
                <w:rFonts w:ascii="Times New Roman" w:eastAsia="Calibri" w:hAnsi="Times New Roman" w:cs="Times New Roman"/>
                <w:sz w:val="24"/>
                <w:szCs w:val="24"/>
                <w:lang w:eastAsia="en-US"/>
              </w:rPr>
            </w:pPr>
            <w:r w:rsidRPr="00650071">
              <w:rPr>
                <w:rFonts w:ascii="Times New Roman" w:eastAsia="Calibri" w:hAnsi="Times New Roman" w:cs="Times New Roman"/>
                <w:sz w:val="24"/>
                <w:szCs w:val="24"/>
                <w:lang w:eastAsia="en-US"/>
              </w:rPr>
              <w:t>7.1</w:t>
            </w:r>
          </w:p>
        </w:tc>
        <w:tc>
          <w:tcPr>
            <w:tcW w:w="2278" w:type="dxa"/>
            <w:shd w:val="clear" w:color="auto" w:fill="auto"/>
          </w:tcPr>
          <w:p w:rsidR="000C2FA9" w:rsidRPr="00650071" w:rsidRDefault="000C2FA9" w:rsidP="00BF1DE4">
            <w:pPr>
              <w:tabs>
                <w:tab w:val="left" w:pos="4368"/>
              </w:tabs>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Проведение пров</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рок эффективности использования г</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сударственного имущества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нежской области, закрепленного за государственными учреждениями В</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ронежской области</w:t>
            </w:r>
          </w:p>
        </w:tc>
        <w:tc>
          <w:tcPr>
            <w:tcW w:w="1701" w:type="dxa"/>
            <w:shd w:val="clear" w:color="auto" w:fill="auto"/>
          </w:tcPr>
          <w:p w:rsidR="000C2FA9" w:rsidRPr="00650071" w:rsidRDefault="000C2FA9" w:rsidP="00E411B0">
            <w:pPr>
              <w:tabs>
                <w:tab w:val="left" w:pos="4368"/>
              </w:tabs>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2021</w:t>
            </w:r>
          </w:p>
        </w:tc>
        <w:tc>
          <w:tcPr>
            <w:tcW w:w="2551" w:type="dxa"/>
            <w:shd w:val="clear" w:color="auto" w:fill="auto"/>
          </w:tcPr>
          <w:p w:rsidR="000C2FA9" w:rsidRPr="00650071" w:rsidRDefault="000C2FA9" w:rsidP="00BF1DE4">
            <w:pPr>
              <w:tabs>
                <w:tab w:val="left" w:pos="4368"/>
              </w:tabs>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Повышение эффе</w:t>
            </w:r>
            <w:r w:rsidRPr="00650071">
              <w:rPr>
                <w:rFonts w:ascii="Times New Roman" w:eastAsia="Times New Roman" w:hAnsi="Times New Roman" w:cs="Times New Roman"/>
                <w:sz w:val="24"/>
                <w:szCs w:val="24"/>
              </w:rPr>
              <w:t>к</w:t>
            </w:r>
            <w:r w:rsidRPr="00650071">
              <w:rPr>
                <w:rFonts w:ascii="Times New Roman" w:eastAsia="Times New Roman" w:hAnsi="Times New Roman" w:cs="Times New Roman"/>
                <w:sz w:val="24"/>
                <w:szCs w:val="24"/>
              </w:rPr>
              <w:t>тивности использов</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ния государственного имущества Вороне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ской области, обесп</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чение и сохранение целевого использов</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ния</w:t>
            </w:r>
          </w:p>
        </w:tc>
        <w:tc>
          <w:tcPr>
            <w:tcW w:w="1672" w:type="dxa"/>
            <w:shd w:val="clear" w:color="auto" w:fill="auto"/>
          </w:tcPr>
          <w:p w:rsidR="000C2FA9" w:rsidRPr="00650071" w:rsidRDefault="000C2FA9" w:rsidP="00BF1DE4">
            <w:pPr>
              <w:tabs>
                <w:tab w:val="left" w:pos="4368"/>
              </w:tabs>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Выполнение плана пров</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рок эффе</w:t>
            </w:r>
            <w:r w:rsidRPr="00650071">
              <w:rPr>
                <w:rFonts w:ascii="Times New Roman" w:eastAsia="Times New Roman" w:hAnsi="Times New Roman" w:cs="Times New Roman"/>
                <w:sz w:val="24"/>
                <w:szCs w:val="24"/>
              </w:rPr>
              <w:t>к</w:t>
            </w:r>
            <w:r w:rsidRPr="00650071">
              <w:rPr>
                <w:rFonts w:ascii="Times New Roman" w:eastAsia="Times New Roman" w:hAnsi="Times New Roman" w:cs="Times New Roman"/>
                <w:sz w:val="24"/>
                <w:szCs w:val="24"/>
              </w:rPr>
              <w:t>тивности и</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пользования государс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венного имущества Воронежской области, з</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lastRenderedPageBreak/>
              <w:t>крепленного за государс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венными у</w:t>
            </w:r>
            <w:r w:rsidRPr="00650071">
              <w:rPr>
                <w:rFonts w:ascii="Times New Roman" w:eastAsia="Times New Roman" w:hAnsi="Times New Roman" w:cs="Times New Roman"/>
                <w:sz w:val="24"/>
                <w:szCs w:val="24"/>
              </w:rPr>
              <w:t>ч</w:t>
            </w:r>
            <w:r w:rsidRPr="00650071">
              <w:rPr>
                <w:rFonts w:ascii="Times New Roman" w:eastAsia="Times New Roman" w:hAnsi="Times New Roman" w:cs="Times New Roman"/>
                <w:sz w:val="24"/>
                <w:szCs w:val="24"/>
              </w:rPr>
              <w:t>реждениями Воронежской области</w:t>
            </w:r>
          </w:p>
          <w:p w:rsidR="000C2FA9" w:rsidRPr="00650071" w:rsidRDefault="000C2FA9" w:rsidP="00BF1DE4">
            <w:pPr>
              <w:tabs>
                <w:tab w:val="left" w:pos="4368"/>
              </w:tabs>
              <w:spacing w:after="0" w:line="240" w:lineRule="auto"/>
              <w:jc w:val="center"/>
              <w:rPr>
                <w:rFonts w:ascii="Times New Roman" w:eastAsia="Times New Roman" w:hAnsi="Times New Roman" w:cs="Times New Roman"/>
                <w:sz w:val="24"/>
                <w:szCs w:val="24"/>
              </w:rPr>
            </w:pPr>
          </w:p>
        </w:tc>
        <w:tc>
          <w:tcPr>
            <w:tcW w:w="1006" w:type="dxa"/>
            <w:shd w:val="clear" w:color="auto" w:fill="auto"/>
          </w:tcPr>
          <w:p w:rsidR="000C2FA9" w:rsidRPr="00650071" w:rsidRDefault="000C2FA9" w:rsidP="00BF1DE4">
            <w:pPr>
              <w:tabs>
                <w:tab w:val="left" w:pos="4368"/>
              </w:tabs>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Пр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центы</w:t>
            </w:r>
          </w:p>
        </w:tc>
        <w:tc>
          <w:tcPr>
            <w:tcW w:w="837" w:type="dxa"/>
            <w:shd w:val="clear" w:color="auto" w:fill="auto"/>
          </w:tcPr>
          <w:p w:rsidR="000C2FA9" w:rsidRPr="00650071" w:rsidRDefault="000C2FA9" w:rsidP="00BF1DE4">
            <w:pPr>
              <w:tabs>
                <w:tab w:val="left" w:pos="4368"/>
              </w:tabs>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100</w:t>
            </w:r>
          </w:p>
        </w:tc>
        <w:tc>
          <w:tcPr>
            <w:tcW w:w="811" w:type="dxa"/>
            <w:shd w:val="clear" w:color="auto" w:fill="auto"/>
          </w:tcPr>
          <w:p w:rsidR="000C2FA9" w:rsidRPr="00650071" w:rsidRDefault="000C2FA9" w:rsidP="00BF1DE4">
            <w:pPr>
              <w:tabs>
                <w:tab w:val="left" w:pos="4368"/>
              </w:tabs>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100</w:t>
            </w:r>
          </w:p>
        </w:tc>
        <w:tc>
          <w:tcPr>
            <w:tcW w:w="784" w:type="dxa"/>
            <w:shd w:val="clear" w:color="auto" w:fill="auto"/>
          </w:tcPr>
          <w:p w:rsidR="000C2FA9" w:rsidRPr="00650071" w:rsidRDefault="000C2FA9" w:rsidP="00BF1DE4">
            <w:pPr>
              <w:tabs>
                <w:tab w:val="left" w:pos="4368"/>
              </w:tabs>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100</w:t>
            </w:r>
          </w:p>
        </w:tc>
        <w:tc>
          <w:tcPr>
            <w:tcW w:w="794" w:type="dxa"/>
            <w:shd w:val="clear" w:color="auto" w:fill="auto"/>
          </w:tcPr>
          <w:p w:rsidR="000C2FA9" w:rsidRPr="00650071" w:rsidRDefault="000C2FA9" w:rsidP="00BF1DE4">
            <w:pPr>
              <w:tabs>
                <w:tab w:val="left" w:pos="4368"/>
              </w:tabs>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100</w:t>
            </w:r>
          </w:p>
        </w:tc>
        <w:tc>
          <w:tcPr>
            <w:tcW w:w="1055" w:type="dxa"/>
            <w:shd w:val="clear" w:color="auto" w:fill="auto"/>
          </w:tcPr>
          <w:p w:rsidR="000C2FA9" w:rsidRPr="00650071" w:rsidRDefault="000C2FA9" w:rsidP="00BF1DE4">
            <w:pPr>
              <w:tabs>
                <w:tab w:val="left" w:pos="4368"/>
              </w:tabs>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100</w:t>
            </w:r>
          </w:p>
        </w:tc>
        <w:tc>
          <w:tcPr>
            <w:tcW w:w="1717" w:type="dxa"/>
            <w:shd w:val="clear" w:color="auto" w:fill="auto"/>
          </w:tcPr>
          <w:p w:rsidR="000C2FA9" w:rsidRPr="00650071" w:rsidRDefault="000C2FA9" w:rsidP="00BF1DE4">
            <w:pPr>
              <w:tabs>
                <w:tab w:val="left" w:pos="4368"/>
              </w:tabs>
              <w:spacing w:after="0" w:line="240" w:lineRule="auto"/>
              <w:ind w:left="-66" w:right="-58"/>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имуществе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ных и земел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ных отношений Воронежской области,</w:t>
            </w:r>
          </w:p>
          <w:p w:rsidR="000C2FA9" w:rsidRPr="00650071" w:rsidRDefault="000C2FA9" w:rsidP="00BF1DE4">
            <w:pPr>
              <w:tabs>
                <w:tab w:val="left" w:pos="4368"/>
              </w:tabs>
              <w:spacing w:after="0" w:line="240" w:lineRule="auto"/>
              <w:ind w:left="-66" w:right="-58"/>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органы местн</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го самоупра</w:t>
            </w:r>
            <w:r w:rsidRPr="00650071">
              <w:rPr>
                <w:rFonts w:ascii="Times New Roman" w:eastAsia="Times New Roman" w:hAnsi="Times New Roman" w:cs="Times New Roman"/>
                <w:sz w:val="24"/>
                <w:szCs w:val="24"/>
              </w:rPr>
              <w:t>в</w:t>
            </w:r>
            <w:r w:rsidRPr="00650071">
              <w:rPr>
                <w:rFonts w:ascii="Times New Roman" w:eastAsia="Times New Roman" w:hAnsi="Times New Roman" w:cs="Times New Roman"/>
                <w:sz w:val="24"/>
                <w:szCs w:val="24"/>
              </w:rPr>
              <w:t>ления (по с</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гласованию</w:t>
            </w:r>
          </w:p>
        </w:tc>
      </w:tr>
      <w:tr w:rsidR="000C2FA9" w:rsidRPr="00650071" w:rsidTr="00650071">
        <w:trPr>
          <w:jc w:val="center"/>
        </w:trPr>
        <w:tc>
          <w:tcPr>
            <w:tcW w:w="755" w:type="dxa"/>
            <w:shd w:val="clear" w:color="auto" w:fill="auto"/>
          </w:tcPr>
          <w:p w:rsidR="000C2FA9" w:rsidRPr="00650071" w:rsidRDefault="000C2FA9" w:rsidP="00BF1DE4">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8</w:t>
            </w:r>
          </w:p>
        </w:tc>
        <w:tc>
          <w:tcPr>
            <w:tcW w:w="15206" w:type="dxa"/>
            <w:gridSpan w:val="11"/>
            <w:shd w:val="clear" w:color="auto" w:fill="auto"/>
          </w:tcPr>
          <w:p w:rsidR="000C2FA9" w:rsidRPr="00650071" w:rsidRDefault="000C2FA9" w:rsidP="00514C93">
            <w:pPr>
              <w:tabs>
                <w:tab w:val="left" w:pos="4368"/>
              </w:tabs>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 xml:space="preserve">Содействие развитию практики применения механизмов государственно-частного и </w:t>
            </w:r>
            <w:proofErr w:type="spellStart"/>
            <w:r w:rsidRPr="00650071">
              <w:rPr>
                <w:rFonts w:ascii="Times New Roman" w:eastAsia="Times New Roman" w:hAnsi="Times New Roman" w:cs="Times New Roman"/>
                <w:sz w:val="24"/>
                <w:szCs w:val="24"/>
              </w:rPr>
              <w:t>муниципально-частного</w:t>
            </w:r>
            <w:proofErr w:type="spellEnd"/>
            <w:r w:rsidRPr="00650071">
              <w:rPr>
                <w:rFonts w:ascii="Times New Roman" w:eastAsia="Times New Roman" w:hAnsi="Times New Roman" w:cs="Times New Roman"/>
                <w:sz w:val="24"/>
                <w:szCs w:val="24"/>
              </w:rPr>
              <w:t xml:space="preserve"> партнерства, в том числе</w:t>
            </w:r>
          </w:p>
          <w:p w:rsidR="000C2FA9" w:rsidRPr="00650071" w:rsidRDefault="000C2FA9" w:rsidP="00514C93">
            <w:pPr>
              <w:tabs>
                <w:tab w:val="left" w:pos="4368"/>
              </w:tabs>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практики заключения концессионных соглашений, в социальной сфере (детский отдых и оздоровление, спорт, здравоохранение, социальное</w:t>
            </w:r>
          </w:p>
          <w:p w:rsidR="000C2FA9" w:rsidRPr="00650071" w:rsidRDefault="000C2FA9" w:rsidP="00514C93">
            <w:pPr>
              <w:tabs>
                <w:tab w:val="left" w:pos="4368"/>
              </w:tabs>
              <w:spacing w:after="0"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rPr>
              <w:t>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8.1</w:t>
            </w:r>
          </w:p>
        </w:tc>
        <w:tc>
          <w:tcPr>
            <w:tcW w:w="2278" w:type="dxa"/>
            <w:shd w:val="clear" w:color="auto" w:fill="auto"/>
          </w:tcPr>
          <w:p w:rsidR="000C2FA9" w:rsidRPr="00650071" w:rsidRDefault="000C2FA9" w:rsidP="00514C93">
            <w:pPr>
              <w:tabs>
                <w:tab w:val="left" w:pos="4368"/>
              </w:tabs>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Реализация прое</w:t>
            </w:r>
            <w:r w:rsidRPr="00650071">
              <w:rPr>
                <w:rFonts w:ascii="Times New Roman" w:eastAsia="Times New Roman" w:hAnsi="Times New Roman" w:cs="Times New Roman"/>
                <w:sz w:val="24"/>
                <w:szCs w:val="24"/>
              </w:rPr>
              <w:t>к</w:t>
            </w:r>
            <w:r w:rsidRPr="00650071">
              <w:rPr>
                <w:rFonts w:ascii="Times New Roman" w:eastAsia="Times New Roman" w:hAnsi="Times New Roman" w:cs="Times New Roman"/>
                <w:sz w:val="24"/>
                <w:szCs w:val="24"/>
              </w:rPr>
              <w:t>тов передачи гос</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дарственных (м</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ниципальных) об</w:t>
            </w:r>
            <w:r w:rsidRPr="00650071">
              <w:rPr>
                <w:rFonts w:ascii="Times New Roman" w:eastAsia="Times New Roman" w:hAnsi="Times New Roman" w:cs="Times New Roman"/>
                <w:sz w:val="24"/>
                <w:szCs w:val="24"/>
              </w:rPr>
              <w:t>ъ</w:t>
            </w:r>
            <w:r w:rsidRPr="00650071">
              <w:rPr>
                <w:rFonts w:ascii="Times New Roman" w:eastAsia="Times New Roman" w:hAnsi="Times New Roman" w:cs="Times New Roman"/>
                <w:sz w:val="24"/>
                <w:szCs w:val="24"/>
              </w:rPr>
              <w:t>ектов недвижимого имущества негос</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дарственным (н</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муниципальным) организациям с применением мех</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низмов государс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венно-частного партнерства (</w:t>
            </w:r>
            <w:proofErr w:type="spellStart"/>
            <w:r w:rsidRPr="00650071">
              <w:rPr>
                <w:rFonts w:ascii="Times New Roman" w:eastAsia="Times New Roman" w:hAnsi="Times New Roman" w:cs="Times New Roman"/>
                <w:sz w:val="24"/>
                <w:szCs w:val="24"/>
              </w:rPr>
              <w:t>мун</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ципально-частного</w:t>
            </w:r>
            <w:proofErr w:type="spellEnd"/>
            <w:r w:rsidRPr="00650071">
              <w:rPr>
                <w:rFonts w:ascii="Times New Roman" w:eastAsia="Times New Roman" w:hAnsi="Times New Roman" w:cs="Times New Roman"/>
                <w:sz w:val="24"/>
                <w:szCs w:val="24"/>
              </w:rPr>
              <w:t xml:space="preserve"> партнерства) </w:t>
            </w:r>
          </w:p>
        </w:tc>
        <w:tc>
          <w:tcPr>
            <w:tcW w:w="1701" w:type="dxa"/>
            <w:shd w:val="clear" w:color="auto" w:fill="auto"/>
          </w:tcPr>
          <w:p w:rsidR="000C2FA9" w:rsidRPr="00650071" w:rsidRDefault="000C2FA9" w:rsidP="00E411B0">
            <w:pPr>
              <w:tabs>
                <w:tab w:val="left" w:pos="4368"/>
              </w:tabs>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2021</w:t>
            </w:r>
          </w:p>
        </w:tc>
        <w:tc>
          <w:tcPr>
            <w:tcW w:w="2551" w:type="dxa"/>
            <w:shd w:val="clear" w:color="auto" w:fill="auto"/>
          </w:tcPr>
          <w:p w:rsidR="000C2FA9" w:rsidRPr="00650071" w:rsidRDefault="000C2FA9" w:rsidP="002861DC">
            <w:pPr>
              <w:tabs>
                <w:tab w:val="left" w:pos="4368"/>
              </w:tabs>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 xml:space="preserve">Развитие практики государственно-частного партнерства, </w:t>
            </w:r>
            <w:proofErr w:type="spellStart"/>
            <w:r w:rsidRPr="00650071">
              <w:rPr>
                <w:rFonts w:ascii="Times New Roman" w:eastAsia="Times New Roman" w:hAnsi="Times New Roman" w:cs="Times New Roman"/>
                <w:sz w:val="24"/>
                <w:szCs w:val="24"/>
              </w:rPr>
              <w:t>муниципально-частного</w:t>
            </w:r>
            <w:proofErr w:type="spellEnd"/>
            <w:r w:rsidRPr="00650071">
              <w:rPr>
                <w:rFonts w:ascii="Times New Roman" w:eastAsia="Times New Roman" w:hAnsi="Times New Roman" w:cs="Times New Roman"/>
                <w:sz w:val="24"/>
                <w:szCs w:val="24"/>
              </w:rPr>
              <w:t xml:space="preserve"> партнерства в Воронежской обла</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ти</w:t>
            </w:r>
          </w:p>
        </w:tc>
        <w:tc>
          <w:tcPr>
            <w:tcW w:w="1672" w:type="dxa"/>
            <w:shd w:val="clear" w:color="auto" w:fill="auto"/>
          </w:tcPr>
          <w:p w:rsidR="000C2FA9" w:rsidRPr="00650071" w:rsidRDefault="000C2FA9" w:rsidP="00514C93">
            <w:pPr>
              <w:tabs>
                <w:tab w:val="left" w:pos="4368"/>
              </w:tabs>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Наличие с</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глашения</w:t>
            </w:r>
          </w:p>
        </w:tc>
        <w:tc>
          <w:tcPr>
            <w:tcW w:w="1006" w:type="dxa"/>
            <w:shd w:val="clear" w:color="auto" w:fill="auto"/>
          </w:tcPr>
          <w:p w:rsidR="000C2FA9" w:rsidRPr="00650071" w:rsidRDefault="000C2FA9" w:rsidP="00514C93">
            <w:pPr>
              <w:tabs>
                <w:tab w:val="left" w:pos="4368"/>
              </w:tabs>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Нал</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чие</w:t>
            </w:r>
          </w:p>
        </w:tc>
        <w:tc>
          <w:tcPr>
            <w:tcW w:w="837" w:type="dxa"/>
            <w:shd w:val="clear" w:color="auto" w:fill="auto"/>
          </w:tcPr>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811" w:type="dxa"/>
            <w:shd w:val="clear" w:color="auto" w:fill="auto"/>
          </w:tcPr>
          <w:p w:rsidR="000C2FA9" w:rsidRPr="00650071" w:rsidRDefault="000C2FA9" w:rsidP="00514C93">
            <w:pPr>
              <w:tabs>
                <w:tab w:val="left" w:pos="4368"/>
              </w:tabs>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784" w:type="dxa"/>
            <w:shd w:val="clear" w:color="auto" w:fill="auto"/>
          </w:tcPr>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794" w:type="dxa"/>
            <w:shd w:val="clear" w:color="auto" w:fill="auto"/>
          </w:tcPr>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1055" w:type="dxa"/>
            <w:shd w:val="clear" w:color="auto" w:fill="auto"/>
          </w:tcPr>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1717" w:type="dxa"/>
            <w:shd w:val="clear" w:color="auto" w:fill="auto"/>
          </w:tcPr>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экономич</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ского разв</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тия Вороне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ской области,</w:t>
            </w:r>
          </w:p>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имуществе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ных и земел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ных отнош</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ний Вороне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ской области,</w:t>
            </w:r>
          </w:p>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w:t>
            </w:r>
          </w:p>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образования, науки и мол</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дежной пол</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тики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lastRenderedPageBreak/>
              <w:t>ласти,</w:t>
            </w:r>
          </w:p>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здравоохр</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нения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ласти,</w:t>
            </w:r>
          </w:p>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культуры В</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ронежской области,</w:t>
            </w:r>
          </w:p>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социальной защиты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ласти,</w:t>
            </w:r>
          </w:p>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органы мес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ного сам</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управления</w:t>
            </w:r>
          </w:p>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(по соглас</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ванию)</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8.2</w:t>
            </w:r>
          </w:p>
        </w:tc>
        <w:tc>
          <w:tcPr>
            <w:tcW w:w="2278" w:type="dxa"/>
            <w:shd w:val="clear" w:color="auto" w:fill="auto"/>
          </w:tcPr>
          <w:p w:rsidR="000C2FA9" w:rsidRPr="00650071" w:rsidRDefault="000C2FA9" w:rsidP="00514C93">
            <w:pPr>
              <w:spacing w:line="240" w:lineRule="auto"/>
              <w:jc w:val="both"/>
              <w:rPr>
                <w:rFonts w:ascii="Times New Roman" w:eastAsia="Calibri" w:hAnsi="Times New Roman" w:cs="Times New Roman"/>
                <w:sz w:val="24"/>
                <w:szCs w:val="24"/>
                <w:lang w:eastAsia="en-US"/>
              </w:rPr>
            </w:pPr>
            <w:r w:rsidRPr="00650071">
              <w:rPr>
                <w:rFonts w:ascii="Times New Roman" w:eastAsia="Times New Roman" w:hAnsi="Times New Roman" w:cs="Times New Roman"/>
                <w:sz w:val="24"/>
                <w:szCs w:val="24"/>
              </w:rPr>
              <w:t>Реализация прое</w:t>
            </w:r>
            <w:r w:rsidRPr="00650071">
              <w:rPr>
                <w:rFonts w:ascii="Times New Roman" w:eastAsia="Times New Roman" w:hAnsi="Times New Roman" w:cs="Times New Roman"/>
                <w:sz w:val="24"/>
                <w:szCs w:val="24"/>
              </w:rPr>
              <w:t>к</w:t>
            </w:r>
            <w:r w:rsidRPr="00650071">
              <w:rPr>
                <w:rFonts w:ascii="Times New Roman" w:eastAsia="Times New Roman" w:hAnsi="Times New Roman" w:cs="Times New Roman"/>
                <w:sz w:val="24"/>
                <w:szCs w:val="24"/>
              </w:rPr>
              <w:t>тов с применением механизмов гос</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дарственно-частного партне</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ства в социальной сфере, в том числе посредством з</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lastRenderedPageBreak/>
              <w:t>ключения конце</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сионных соглаш</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ний</w:t>
            </w:r>
          </w:p>
        </w:tc>
        <w:tc>
          <w:tcPr>
            <w:tcW w:w="1701" w:type="dxa"/>
            <w:shd w:val="clear" w:color="auto" w:fill="auto"/>
          </w:tcPr>
          <w:p w:rsidR="000C2FA9" w:rsidRPr="00650071" w:rsidRDefault="000C2FA9" w:rsidP="00E411B0">
            <w:pPr>
              <w:spacing w:line="240" w:lineRule="auto"/>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lastRenderedPageBreak/>
              <w:t>2021</w:t>
            </w:r>
          </w:p>
        </w:tc>
        <w:tc>
          <w:tcPr>
            <w:tcW w:w="2551" w:type="dxa"/>
            <w:shd w:val="clear" w:color="auto" w:fill="auto"/>
          </w:tcPr>
          <w:p w:rsidR="000C2FA9" w:rsidRPr="00650071" w:rsidRDefault="000C2FA9" w:rsidP="00514C93">
            <w:pPr>
              <w:spacing w:line="240" w:lineRule="auto"/>
              <w:jc w:val="both"/>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rPr>
              <w:t>Повышение качества конкурентной среды в социальной сфере п</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тем развития практ</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ки государственно-частного партнерства в Воронежской обла</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lastRenderedPageBreak/>
              <w:t>ти</w:t>
            </w:r>
          </w:p>
        </w:tc>
        <w:tc>
          <w:tcPr>
            <w:tcW w:w="1672" w:type="dxa"/>
            <w:shd w:val="clear" w:color="auto" w:fill="auto"/>
          </w:tcPr>
          <w:p w:rsidR="000C2FA9" w:rsidRPr="00650071" w:rsidRDefault="000C2FA9" w:rsidP="00514C93">
            <w:pPr>
              <w:spacing w:line="240" w:lineRule="auto"/>
              <w:ind w:right="143"/>
              <w:jc w:val="center"/>
              <w:rPr>
                <w:rFonts w:ascii="Times New Roman" w:eastAsia="Times New Roman" w:hAnsi="Times New Roman" w:cs="Times New Roman"/>
                <w:sz w:val="24"/>
                <w:szCs w:val="24"/>
                <w:lang w:eastAsia="en-US"/>
              </w:rPr>
            </w:pPr>
          </w:p>
        </w:tc>
        <w:tc>
          <w:tcPr>
            <w:tcW w:w="1006" w:type="dxa"/>
            <w:shd w:val="clear" w:color="auto" w:fill="auto"/>
          </w:tcPr>
          <w:p w:rsidR="000C2FA9" w:rsidRPr="00650071" w:rsidRDefault="000C2FA9" w:rsidP="00514C93">
            <w:pPr>
              <w:spacing w:line="240" w:lineRule="auto"/>
              <w:ind w:left="57" w:right="57" w:firstLine="39"/>
              <w:jc w:val="center"/>
              <w:rPr>
                <w:rFonts w:ascii="Times New Roman" w:eastAsia="Times New Roman" w:hAnsi="Times New Roman" w:cs="Times New Roman"/>
                <w:sz w:val="24"/>
                <w:szCs w:val="24"/>
                <w:lang w:eastAsia="en-US"/>
              </w:rPr>
            </w:pPr>
          </w:p>
        </w:tc>
        <w:tc>
          <w:tcPr>
            <w:tcW w:w="837" w:type="dxa"/>
            <w:shd w:val="clear" w:color="auto" w:fill="auto"/>
          </w:tcPr>
          <w:p w:rsidR="000C2FA9" w:rsidRPr="00650071" w:rsidRDefault="000C2FA9" w:rsidP="00514C93">
            <w:pPr>
              <w:spacing w:line="240" w:lineRule="auto"/>
              <w:ind w:left="57" w:right="57" w:firstLine="39"/>
              <w:jc w:val="center"/>
              <w:rPr>
                <w:rFonts w:ascii="Times New Roman" w:eastAsia="Times New Roman" w:hAnsi="Times New Roman" w:cs="Times New Roman"/>
                <w:sz w:val="24"/>
                <w:szCs w:val="24"/>
                <w:lang w:eastAsia="en-US"/>
              </w:rPr>
            </w:pPr>
          </w:p>
        </w:tc>
        <w:tc>
          <w:tcPr>
            <w:tcW w:w="811" w:type="dxa"/>
            <w:shd w:val="clear" w:color="auto" w:fill="auto"/>
          </w:tcPr>
          <w:p w:rsidR="000C2FA9" w:rsidRPr="00650071" w:rsidRDefault="000C2FA9" w:rsidP="00514C93">
            <w:pPr>
              <w:spacing w:line="240" w:lineRule="auto"/>
              <w:ind w:right="57"/>
              <w:rPr>
                <w:rFonts w:ascii="Times New Roman" w:eastAsia="Times New Roman" w:hAnsi="Times New Roman" w:cs="Times New Roman"/>
                <w:sz w:val="24"/>
                <w:szCs w:val="24"/>
                <w:lang w:eastAsia="en-US"/>
              </w:rPr>
            </w:pPr>
          </w:p>
        </w:tc>
        <w:tc>
          <w:tcPr>
            <w:tcW w:w="784" w:type="dxa"/>
            <w:shd w:val="clear" w:color="auto" w:fill="auto"/>
          </w:tcPr>
          <w:p w:rsidR="000C2FA9" w:rsidRPr="00650071" w:rsidRDefault="000C2FA9" w:rsidP="00717215">
            <w:pPr>
              <w:spacing w:line="240" w:lineRule="auto"/>
              <w:ind w:left="57" w:right="57"/>
              <w:rPr>
                <w:rFonts w:ascii="Times New Roman" w:eastAsia="Times New Roman" w:hAnsi="Times New Roman" w:cs="Times New Roman"/>
                <w:sz w:val="24"/>
                <w:szCs w:val="24"/>
                <w:lang w:eastAsia="en-US"/>
              </w:rPr>
            </w:pPr>
          </w:p>
        </w:tc>
        <w:tc>
          <w:tcPr>
            <w:tcW w:w="794" w:type="dxa"/>
            <w:shd w:val="clear" w:color="auto" w:fill="auto"/>
          </w:tcPr>
          <w:p w:rsidR="000C2FA9" w:rsidRPr="00650071" w:rsidRDefault="000C2FA9" w:rsidP="00514C93">
            <w:pPr>
              <w:spacing w:line="240" w:lineRule="auto"/>
              <w:ind w:left="57" w:right="57" w:firstLine="39"/>
              <w:jc w:val="center"/>
              <w:rPr>
                <w:rFonts w:ascii="Times New Roman" w:eastAsia="Times New Roman" w:hAnsi="Times New Roman" w:cs="Times New Roman"/>
                <w:sz w:val="24"/>
                <w:szCs w:val="24"/>
                <w:lang w:eastAsia="en-US"/>
              </w:rPr>
            </w:pPr>
          </w:p>
        </w:tc>
        <w:tc>
          <w:tcPr>
            <w:tcW w:w="1055" w:type="dxa"/>
            <w:shd w:val="clear" w:color="auto" w:fill="auto"/>
          </w:tcPr>
          <w:p w:rsidR="000C2FA9" w:rsidRPr="00650071" w:rsidRDefault="000C2FA9" w:rsidP="00514C93">
            <w:pPr>
              <w:spacing w:line="240" w:lineRule="auto"/>
              <w:jc w:val="center"/>
              <w:rPr>
                <w:rFonts w:ascii="Times New Roman" w:eastAsia="Calibri" w:hAnsi="Times New Roman" w:cs="Times New Roman"/>
                <w:sz w:val="24"/>
                <w:szCs w:val="24"/>
                <w:lang w:eastAsia="en-US"/>
              </w:rPr>
            </w:pPr>
          </w:p>
        </w:tc>
        <w:tc>
          <w:tcPr>
            <w:tcW w:w="1717" w:type="dxa"/>
            <w:shd w:val="clear" w:color="auto" w:fill="auto"/>
          </w:tcPr>
          <w:p w:rsidR="000C2FA9" w:rsidRPr="00650071" w:rsidRDefault="000C2FA9" w:rsidP="00514C93">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экономич</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ского разв</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тия Вороне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ской области,</w:t>
            </w:r>
          </w:p>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w:t>
            </w:r>
          </w:p>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образования, науки и мол</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lastRenderedPageBreak/>
              <w:t>дежной пол</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тики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ласти,</w:t>
            </w:r>
          </w:p>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здравоохр</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нения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ласти,</w:t>
            </w:r>
          </w:p>
          <w:p w:rsidR="000C2FA9" w:rsidRPr="00650071" w:rsidRDefault="000C2FA9" w:rsidP="00514C9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культуры В</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ронежской области,</w:t>
            </w:r>
          </w:p>
          <w:p w:rsidR="000C2FA9" w:rsidRPr="00650071" w:rsidRDefault="000C2FA9" w:rsidP="00514C93">
            <w:pPr>
              <w:spacing w:after="0"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rPr>
              <w:t>департамент социальной защиты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ласти</w:t>
            </w:r>
          </w:p>
        </w:tc>
      </w:tr>
      <w:tr w:rsidR="000C2FA9" w:rsidRPr="00650071" w:rsidTr="00650071">
        <w:trPr>
          <w:jc w:val="center"/>
        </w:trPr>
        <w:tc>
          <w:tcPr>
            <w:tcW w:w="755" w:type="dxa"/>
            <w:shd w:val="clear" w:color="auto" w:fill="auto"/>
          </w:tcPr>
          <w:p w:rsidR="000C2FA9" w:rsidRPr="00650071" w:rsidRDefault="000C2FA9" w:rsidP="002861DC">
            <w:pPr>
              <w:autoSpaceDE w:val="0"/>
              <w:autoSpaceDN w:val="0"/>
              <w:adjustRightInd w:val="0"/>
              <w:jc w:val="center"/>
              <w:rPr>
                <w:rFonts w:ascii="Times New Roman" w:hAnsi="Times New Roman" w:cs="Times New Roman"/>
                <w:sz w:val="24"/>
                <w:szCs w:val="24"/>
              </w:rPr>
            </w:pPr>
            <w:r w:rsidRPr="00650071">
              <w:rPr>
                <w:rFonts w:ascii="Times New Roman" w:hAnsi="Times New Roman" w:cs="Times New Roman"/>
                <w:sz w:val="24"/>
                <w:szCs w:val="24"/>
              </w:rPr>
              <w:lastRenderedPageBreak/>
              <w:t>9</w:t>
            </w:r>
          </w:p>
        </w:tc>
        <w:tc>
          <w:tcPr>
            <w:tcW w:w="15206" w:type="dxa"/>
            <w:gridSpan w:val="11"/>
            <w:shd w:val="clear" w:color="auto" w:fill="auto"/>
          </w:tcPr>
          <w:p w:rsidR="000C2FA9" w:rsidRPr="00650071" w:rsidRDefault="000C2FA9" w:rsidP="00514C93">
            <w:pPr>
              <w:tabs>
                <w:tab w:val="left" w:pos="4368"/>
              </w:tabs>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Содействие развитию негосударственных (немуниципальных) социально ориентированных некоммерческих организаций и «социального пре</w:t>
            </w:r>
            <w:r w:rsidRPr="00650071">
              <w:rPr>
                <w:rFonts w:ascii="Times New Roman" w:eastAsia="Times New Roman" w:hAnsi="Times New Roman" w:cs="Times New Roman"/>
                <w:sz w:val="24"/>
                <w:szCs w:val="24"/>
              </w:rPr>
              <w:t>д</w:t>
            </w:r>
            <w:r w:rsidRPr="00650071">
              <w:rPr>
                <w:rFonts w:ascii="Times New Roman" w:eastAsia="Times New Roman" w:hAnsi="Times New Roman" w:cs="Times New Roman"/>
                <w:sz w:val="24"/>
                <w:szCs w:val="24"/>
              </w:rPr>
              <w:t>принимательства», включая наличие в региональных программах поддержки социально ориентированных некоммерческих организаций и (или) субъектов малого и среднего предпринимательства, в том числе индивидуальных предпринимателей, мероприятий, направленных на поддержку негосударственного (немуниципального) сектора и развитие «социального предпринимательства» в таких сферах, как дошкольное, общее обр</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зование, детский отдых и оздоровление детей, дополнительное образование детей, производство на территории Российской Федерации технич</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ских средств реабилитации для лиц с ограниченными возможностями, включая мероприятия по развитию инфраструктуры поддержки социал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но ориентированных некоммерческих организаций и «социального предпринимательства»</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9.1</w:t>
            </w:r>
          </w:p>
        </w:tc>
        <w:tc>
          <w:tcPr>
            <w:tcW w:w="2278" w:type="dxa"/>
            <w:shd w:val="clear" w:color="auto" w:fill="auto"/>
          </w:tcPr>
          <w:p w:rsidR="000C2FA9" w:rsidRPr="00650071" w:rsidRDefault="000C2FA9" w:rsidP="003A7F62">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Размещение и</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формации в и</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формационно-</w:t>
            </w:r>
            <w:r w:rsidRPr="00650071">
              <w:rPr>
                <w:rFonts w:ascii="Times New Roman" w:eastAsia="Times New Roman" w:hAnsi="Times New Roman" w:cs="Times New Roman"/>
                <w:sz w:val="24"/>
                <w:szCs w:val="24"/>
              </w:rPr>
              <w:lastRenderedPageBreak/>
              <w:t>телекоммуникац</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онной сети «И</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тернет» (на портале автономной неко</w:t>
            </w:r>
            <w:r w:rsidRPr="00650071">
              <w:rPr>
                <w:rFonts w:ascii="Times New Roman" w:eastAsia="Times New Roman" w:hAnsi="Times New Roman" w:cs="Times New Roman"/>
                <w:sz w:val="24"/>
                <w:szCs w:val="24"/>
              </w:rPr>
              <w:t>м</w:t>
            </w:r>
            <w:r w:rsidRPr="00650071">
              <w:rPr>
                <w:rFonts w:ascii="Times New Roman" w:eastAsia="Times New Roman" w:hAnsi="Times New Roman" w:cs="Times New Roman"/>
                <w:sz w:val="24"/>
                <w:szCs w:val="24"/>
              </w:rPr>
              <w:t>мерческой орган</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зации «Ресурсный центр поддержки некоммерческих организаций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нежской области «Воронежский Дом НКО» и официал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ном сайте прав</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тельства Вороне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ской области) о г</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сударственной поддержке соц</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ально ориентир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ванных некомме</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ческих организ</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ций, их деятельн</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сти и проводимых ими мероприятиях</w:t>
            </w:r>
          </w:p>
        </w:tc>
        <w:tc>
          <w:tcPr>
            <w:tcW w:w="1701" w:type="dxa"/>
            <w:shd w:val="clear" w:color="auto" w:fill="auto"/>
          </w:tcPr>
          <w:p w:rsidR="000C2FA9" w:rsidRPr="00650071" w:rsidRDefault="000C2FA9" w:rsidP="007F70BA">
            <w:pPr>
              <w:tabs>
                <w:tab w:val="left" w:pos="4368"/>
              </w:tabs>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2021</w:t>
            </w:r>
          </w:p>
        </w:tc>
        <w:tc>
          <w:tcPr>
            <w:tcW w:w="2551" w:type="dxa"/>
            <w:shd w:val="clear" w:color="auto" w:fill="auto"/>
          </w:tcPr>
          <w:p w:rsidR="000C2FA9" w:rsidRPr="00650071" w:rsidRDefault="000C2FA9" w:rsidP="00635D30">
            <w:pPr>
              <w:spacing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Создание условий для обеспечения инфо</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 xml:space="preserve">мационной поддержки </w:t>
            </w:r>
            <w:r w:rsidRPr="00650071">
              <w:rPr>
                <w:rFonts w:ascii="Times New Roman" w:eastAsia="Times New Roman" w:hAnsi="Times New Roman" w:cs="Times New Roman"/>
                <w:sz w:val="24"/>
                <w:szCs w:val="24"/>
              </w:rPr>
              <w:lastRenderedPageBreak/>
              <w:t>социально ориентир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ванных некоммерч</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ских организаций по основным направл</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ниям их деятельности, формирование мех</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низмов распростран</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ния в некоммерческом секторе и переноса в бюджетный сектор лучших социальных практик</w:t>
            </w:r>
          </w:p>
        </w:tc>
        <w:tc>
          <w:tcPr>
            <w:tcW w:w="1672" w:type="dxa"/>
            <w:vMerge w:val="restart"/>
            <w:shd w:val="clear" w:color="auto" w:fill="auto"/>
          </w:tcPr>
          <w:p w:rsidR="000C2FA9" w:rsidRPr="00650071" w:rsidRDefault="000C2FA9" w:rsidP="00635D30">
            <w:pPr>
              <w:spacing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Количество социально ориентир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lastRenderedPageBreak/>
              <w:t>ванных н</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коммерч</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ских орган</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заций, кот</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рым предо</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тавлена и</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формацио</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ная поддер</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ка путем ра</w:t>
            </w:r>
            <w:r w:rsidRPr="00650071">
              <w:rPr>
                <w:rFonts w:ascii="Times New Roman" w:eastAsia="Times New Roman" w:hAnsi="Times New Roman" w:cs="Times New Roman"/>
                <w:sz w:val="24"/>
                <w:szCs w:val="24"/>
              </w:rPr>
              <w:t>з</w:t>
            </w:r>
            <w:r w:rsidRPr="00650071">
              <w:rPr>
                <w:rFonts w:ascii="Times New Roman" w:eastAsia="Times New Roman" w:hAnsi="Times New Roman" w:cs="Times New Roman"/>
                <w:sz w:val="24"/>
                <w:szCs w:val="24"/>
              </w:rPr>
              <w:t>мещения т</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матических интервью на телевидении, публикаций материалов в периодич</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ских и и</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формацио</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ных изданиях и иными сп</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собами</w:t>
            </w:r>
          </w:p>
        </w:tc>
        <w:tc>
          <w:tcPr>
            <w:tcW w:w="1006" w:type="dxa"/>
            <w:vMerge w:val="restart"/>
            <w:shd w:val="clear" w:color="auto" w:fill="auto"/>
          </w:tcPr>
          <w:p w:rsidR="000C2FA9" w:rsidRPr="00650071" w:rsidRDefault="000C2FA9" w:rsidP="00635D30">
            <w:pPr>
              <w:spacing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Ед</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ницы</w:t>
            </w:r>
          </w:p>
        </w:tc>
        <w:tc>
          <w:tcPr>
            <w:tcW w:w="837" w:type="dxa"/>
            <w:vMerge w:val="restart"/>
            <w:shd w:val="clear" w:color="auto" w:fill="auto"/>
          </w:tcPr>
          <w:p w:rsidR="000C2FA9" w:rsidRPr="00650071" w:rsidRDefault="000C2FA9" w:rsidP="002861DC">
            <w:pPr>
              <w:spacing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30</w:t>
            </w:r>
          </w:p>
        </w:tc>
        <w:tc>
          <w:tcPr>
            <w:tcW w:w="811" w:type="dxa"/>
            <w:vMerge w:val="restart"/>
            <w:shd w:val="clear" w:color="auto" w:fill="auto"/>
          </w:tcPr>
          <w:p w:rsidR="000C2FA9" w:rsidRPr="00650071" w:rsidRDefault="000C2FA9" w:rsidP="002861DC">
            <w:pPr>
              <w:spacing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35</w:t>
            </w:r>
          </w:p>
        </w:tc>
        <w:tc>
          <w:tcPr>
            <w:tcW w:w="784" w:type="dxa"/>
            <w:vMerge w:val="restart"/>
            <w:shd w:val="clear" w:color="auto" w:fill="auto"/>
          </w:tcPr>
          <w:p w:rsidR="000C2FA9" w:rsidRPr="00650071" w:rsidRDefault="000C2FA9" w:rsidP="002861DC">
            <w:pPr>
              <w:spacing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40</w:t>
            </w:r>
          </w:p>
        </w:tc>
        <w:tc>
          <w:tcPr>
            <w:tcW w:w="794" w:type="dxa"/>
            <w:vMerge w:val="restart"/>
            <w:shd w:val="clear" w:color="auto" w:fill="auto"/>
          </w:tcPr>
          <w:p w:rsidR="000C2FA9" w:rsidRPr="00650071" w:rsidRDefault="000C2FA9" w:rsidP="002861DC">
            <w:pPr>
              <w:spacing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45</w:t>
            </w:r>
          </w:p>
        </w:tc>
        <w:tc>
          <w:tcPr>
            <w:tcW w:w="1055" w:type="dxa"/>
            <w:vMerge w:val="restart"/>
            <w:shd w:val="clear" w:color="auto" w:fill="auto"/>
          </w:tcPr>
          <w:p w:rsidR="000C2FA9" w:rsidRPr="00650071" w:rsidRDefault="000C2FA9" w:rsidP="00635D30">
            <w:pPr>
              <w:spacing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45</w:t>
            </w:r>
          </w:p>
        </w:tc>
        <w:tc>
          <w:tcPr>
            <w:tcW w:w="1717" w:type="dxa"/>
            <w:shd w:val="clear" w:color="auto" w:fill="auto"/>
          </w:tcPr>
          <w:p w:rsidR="000C2FA9" w:rsidRPr="00650071" w:rsidRDefault="000C2FA9" w:rsidP="00635D30">
            <w:pPr>
              <w:spacing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социальной защиты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lastRenderedPageBreak/>
              <w:t>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9.2</w:t>
            </w:r>
          </w:p>
        </w:tc>
        <w:tc>
          <w:tcPr>
            <w:tcW w:w="2278" w:type="dxa"/>
            <w:shd w:val="clear" w:color="auto" w:fill="auto"/>
          </w:tcPr>
          <w:p w:rsidR="000C2FA9" w:rsidRPr="00650071" w:rsidRDefault="000C2FA9" w:rsidP="003A7F62">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Проведение мет</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дических семин</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ров по вопросам поддержки соц</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ально ориентир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lastRenderedPageBreak/>
              <w:t>ванных некомме</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ческих организаций для органов мес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ного самоуправл</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ния Воронежской области</w:t>
            </w:r>
          </w:p>
        </w:tc>
        <w:tc>
          <w:tcPr>
            <w:tcW w:w="1701" w:type="dxa"/>
            <w:shd w:val="clear" w:color="auto" w:fill="auto"/>
          </w:tcPr>
          <w:p w:rsidR="000C2FA9" w:rsidRPr="00650071" w:rsidRDefault="000C2FA9" w:rsidP="00E411B0">
            <w:pPr>
              <w:spacing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2021</w:t>
            </w:r>
          </w:p>
        </w:tc>
        <w:tc>
          <w:tcPr>
            <w:tcW w:w="2551" w:type="dxa"/>
            <w:shd w:val="clear" w:color="auto" w:fill="auto"/>
          </w:tcPr>
          <w:p w:rsidR="000C2FA9" w:rsidRPr="00650071" w:rsidRDefault="000C2FA9" w:rsidP="00635D30">
            <w:pPr>
              <w:spacing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Развитие сектора с</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циально ориентир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ванных некоммерч</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 xml:space="preserve">ских организаций в </w:t>
            </w:r>
            <w:r w:rsidRPr="00650071">
              <w:rPr>
                <w:rFonts w:ascii="Times New Roman" w:eastAsia="Times New Roman" w:hAnsi="Times New Roman" w:cs="Times New Roman"/>
                <w:sz w:val="24"/>
                <w:szCs w:val="24"/>
              </w:rPr>
              <w:lastRenderedPageBreak/>
              <w:t>Воронежской области</w:t>
            </w:r>
          </w:p>
        </w:tc>
        <w:tc>
          <w:tcPr>
            <w:tcW w:w="1672" w:type="dxa"/>
            <w:vMerge/>
            <w:shd w:val="clear" w:color="auto" w:fill="auto"/>
          </w:tcPr>
          <w:p w:rsidR="000C2FA9" w:rsidRPr="00650071" w:rsidRDefault="000C2FA9" w:rsidP="00635D30">
            <w:pPr>
              <w:spacing w:line="240" w:lineRule="auto"/>
              <w:jc w:val="both"/>
              <w:rPr>
                <w:rFonts w:ascii="Times New Roman" w:eastAsia="Times New Roman" w:hAnsi="Times New Roman" w:cs="Times New Roman"/>
                <w:sz w:val="24"/>
                <w:szCs w:val="24"/>
              </w:rPr>
            </w:pPr>
          </w:p>
        </w:tc>
        <w:tc>
          <w:tcPr>
            <w:tcW w:w="1006" w:type="dxa"/>
            <w:vMerge/>
            <w:shd w:val="clear" w:color="auto" w:fill="auto"/>
          </w:tcPr>
          <w:p w:rsidR="000C2FA9" w:rsidRPr="00650071" w:rsidRDefault="000C2FA9" w:rsidP="00635D30">
            <w:pPr>
              <w:spacing w:line="240" w:lineRule="auto"/>
              <w:ind w:left="57" w:right="57" w:firstLine="39"/>
              <w:jc w:val="both"/>
              <w:rPr>
                <w:rFonts w:ascii="Times New Roman" w:eastAsia="Times New Roman" w:hAnsi="Times New Roman" w:cs="Times New Roman"/>
                <w:sz w:val="24"/>
                <w:szCs w:val="24"/>
              </w:rPr>
            </w:pPr>
          </w:p>
        </w:tc>
        <w:tc>
          <w:tcPr>
            <w:tcW w:w="837" w:type="dxa"/>
            <w:vMerge/>
            <w:shd w:val="clear" w:color="auto" w:fill="auto"/>
          </w:tcPr>
          <w:p w:rsidR="000C2FA9" w:rsidRPr="00650071" w:rsidRDefault="000C2FA9" w:rsidP="00635D30">
            <w:pPr>
              <w:spacing w:line="240" w:lineRule="auto"/>
              <w:ind w:left="57" w:right="57" w:firstLine="39"/>
              <w:jc w:val="both"/>
              <w:rPr>
                <w:rFonts w:ascii="Times New Roman" w:eastAsia="Times New Roman" w:hAnsi="Times New Roman" w:cs="Times New Roman"/>
                <w:sz w:val="24"/>
                <w:szCs w:val="24"/>
              </w:rPr>
            </w:pPr>
          </w:p>
        </w:tc>
        <w:tc>
          <w:tcPr>
            <w:tcW w:w="811" w:type="dxa"/>
            <w:vMerge/>
            <w:shd w:val="clear" w:color="auto" w:fill="auto"/>
          </w:tcPr>
          <w:p w:rsidR="000C2FA9" w:rsidRPr="00650071" w:rsidRDefault="000C2FA9" w:rsidP="00635D30">
            <w:pPr>
              <w:spacing w:line="240" w:lineRule="auto"/>
              <w:ind w:left="57" w:right="57" w:firstLine="39"/>
              <w:jc w:val="both"/>
              <w:rPr>
                <w:rFonts w:ascii="Times New Roman" w:eastAsia="Times New Roman" w:hAnsi="Times New Roman" w:cs="Times New Roman"/>
                <w:sz w:val="24"/>
                <w:szCs w:val="24"/>
              </w:rPr>
            </w:pPr>
          </w:p>
        </w:tc>
        <w:tc>
          <w:tcPr>
            <w:tcW w:w="784" w:type="dxa"/>
            <w:vMerge/>
            <w:shd w:val="clear" w:color="auto" w:fill="auto"/>
          </w:tcPr>
          <w:p w:rsidR="000C2FA9" w:rsidRPr="00650071" w:rsidRDefault="000C2FA9" w:rsidP="00635D30">
            <w:pPr>
              <w:spacing w:line="240" w:lineRule="auto"/>
              <w:ind w:left="57" w:right="57" w:firstLine="39"/>
              <w:jc w:val="both"/>
              <w:rPr>
                <w:rFonts w:ascii="Times New Roman" w:eastAsia="Times New Roman" w:hAnsi="Times New Roman" w:cs="Times New Roman"/>
                <w:sz w:val="24"/>
                <w:szCs w:val="24"/>
              </w:rPr>
            </w:pPr>
          </w:p>
        </w:tc>
        <w:tc>
          <w:tcPr>
            <w:tcW w:w="794" w:type="dxa"/>
            <w:vMerge/>
            <w:shd w:val="clear" w:color="auto" w:fill="auto"/>
          </w:tcPr>
          <w:p w:rsidR="000C2FA9" w:rsidRPr="00650071" w:rsidRDefault="000C2FA9" w:rsidP="00635D30">
            <w:pPr>
              <w:spacing w:line="240" w:lineRule="auto"/>
              <w:jc w:val="both"/>
              <w:rPr>
                <w:rFonts w:ascii="Times New Roman" w:eastAsia="Times New Roman" w:hAnsi="Times New Roman" w:cs="Times New Roman"/>
                <w:sz w:val="24"/>
                <w:szCs w:val="24"/>
              </w:rPr>
            </w:pPr>
          </w:p>
        </w:tc>
        <w:tc>
          <w:tcPr>
            <w:tcW w:w="1055" w:type="dxa"/>
            <w:vMerge/>
            <w:shd w:val="clear" w:color="auto" w:fill="auto"/>
            <w:vAlign w:val="center"/>
          </w:tcPr>
          <w:p w:rsidR="000C2FA9" w:rsidRPr="00650071" w:rsidRDefault="000C2FA9" w:rsidP="00635D30">
            <w:pPr>
              <w:spacing w:after="0" w:line="240" w:lineRule="auto"/>
              <w:jc w:val="both"/>
              <w:rPr>
                <w:rFonts w:ascii="Times New Roman" w:eastAsia="Times New Roman" w:hAnsi="Times New Roman" w:cs="Times New Roman"/>
                <w:sz w:val="24"/>
                <w:szCs w:val="24"/>
              </w:rPr>
            </w:pPr>
          </w:p>
        </w:tc>
        <w:tc>
          <w:tcPr>
            <w:tcW w:w="1717" w:type="dxa"/>
            <w:shd w:val="clear" w:color="auto" w:fill="auto"/>
          </w:tcPr>
          <w:p w:rsidR="000C2FA9" w:rsidRPr="00650071" w:rsidRDefault="000C2FA9" w:rsidP="00635D30">
            <w:pPr>
              <w:spacing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социальной защиты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lastRenderedPageBreak/>
              <w:t xml:space="preserve">ласти </w:t>
            </w:r>
          </w:p>
          <w:p w:rsidR="000C2FA9" w:rsidRPr="00650071" w:rsidRDefault="000C2FA9" w:rsidP="00635D30">
            <w:pPr>
              <w:spacing w:line="240" w:lineRule="auto"/>
              <w:jc w:val="center"/>
              <w:rPr>
                <w:rFonts w:ascii="Times New Roman" w:eastAsia="Times New Roman" w:hAnsi="Times New Roman" w:cs="Times New Roman"/>
                <w:sz w:val="24"/>
                <w:szCs w:val="24"/>
              </w:rPr>
            </w:pP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9.3</w:t>
            </w:r>
          </w:p>
        </w:tc>
        <w:tc>
          <w:tcPr>
            <w:tcW w:w="2278" w:type="dxa"/>
            <w:shd w:val="clear" w:color="auto" w:fill="auto"/>
          </w:tcPr>
          <w:p w:rsidR="000C2FA9" w:rsidRPr="00650071" w:rsidRDefault="000C2FA9" w:rsidP="00F868BC">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Оказание поддер</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ки субъектам мал</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го и среднего пре</w:t>
            </w:r>
            <w:r w:rsidRPr="00650071">
              <w:rPr>
                <w:rFonts w:ascii="Times New Roman" w:eastAsia="Times New Roman" w:hAnsi="Times New Roman" w:cs="Times New Roman"/>
                <w:sz w:val="24"/>
                <w:szCs w:val="24"/>
              </w:rPr>
              <w:t>д</w:t>
            </w:r>
            <w:r w:rsidRPr="00650071">
              <w:rPr>
                <w:rFonts w:ascii="Times New Roman" w:eastAsia="Times New Roman" w:hAnsi="Times New Roman" w:cs="Times New Roman"/>
                <w:sz w:val="24"/>
                <w:szCs w:val="24"/>
              </w:rPr>
              <w:t xml:space="preserve">принимательства, </w:t>
            </w:r>
            <w:r w:rsidR="00F868BC">
              <w:rPr>
                <w:rFonts w:ascii="Times New Roman" w:eastAsia="Times New Roman" w:hAnsi="Times New Roman" w:cs="Times New Roman"/>
                <w:sz w:val="24"/>
                <w:szCs w:val="24"/>
              </w:rPr>
              <w:t xml:space="preserve">осуществляющим социально </w:t>
            </w:r>
            <w:r w:rsidR="00F868BC" w:rsidRPr="00F868BC">
              <w:rPr>
                <w:rFonts w:ascii="Times New Roman" w:eastAsia="Times New Roman" w:hAnsi="Times New Roman" w:cs="Times New Roman"/>
                <w:sz w:val="24"/>
                <w:szCs w:val="24"/>
              </w:rPr>
              <w:t>знач</w:t>
            </w:r>
            <w:r w:rsidR="00F868BC" w:rsidRPr="00F868BC">
              <w:rPr>
                <w:rFonts w:ascii="Times New Roman" w:eastAsia="Times New Roman" w:hAnsi="Times New Roman" w:cs="Times New Roman"/>
                <w:sz w:val="24"/>
                <w:szCs w:val="24"/>
              </w:rPr>
              <w:t>и</w:t>
            </w:r>
            <w:r w:rsidR="00F868BC" w:rsidRPr="00F868BC">
              <w:rPr>
                <w:rFonts w:ascii="Times New Roman" w:eastAsia="Times New Roman" w:hAnsi="Times New Roman" w:cs="Times New Roman"/>
                <w:sz w:val="24"/>
                <w:szCs w:val="24"/>
              </w:rPr>
              <w:t>мые виды деятел</w:t>
            </w:r>
            <w:r w:rsidR="00F868BC" w:rsidRPr="00F868BC">
              <w:rPr>
                <w:rFonts w:ascii="Times New Roman" w:eastAsia="Times New Roman" w:hAnsi="Times New Roman" w:cs="Times New Roman"/>
                <w:sz w:val="24"/>
                <w:szCs w:val="24"/>
              </w:rPr>
              <w:t>ь</w:t>
            </w:r>
            <w:r w:rsidR="00F868BC" w:rsidRPr="00F868BC">
              <w:rPr>
                <w:rFonts w:ascii="Times New Roman" w:eastAsia="Times New Roman" w:hAnsi="Times New Roman" w:cs="Times New Roman"/>
                <w:sz w:val="24"/>
                <w:szCs w:val="24"/>
              </w:rPr>
              <w:t>ности</w:t>
            </w:r>
          </w:p>
        </w:tc>
        <w:tc>
          <w:tcPr>
            <w:tcW w:w="1701" w:type="dxa"/>
            <w:shd w:val="clear" w:color="auto" w:fill="auto"/>
          </w:tcPr>
          <w:p w:rsidR="000C2FA9" w:rsidRPr="00650071" w:rsidRDefault="000C2FA9" w:rsidP="00E411B0">
            <w:pPr>
              <w:spacing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2021</w:t>
            </w:r>
          </w:p>
        </w:tc>
        <w:tc>
          <w:tcPr>
            <w:tcW w:w="2551" w:type="dxa"/>
            <w:shd w:val="clear" w:color="auto" w:fill="auto"/>
          </w:tcPr>
          <w:p w:rsidR="000C2FA9" w:rsidRPr="00650071" w:rsidRDefault="000C2FA9" w:rsidP="00635D30">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Содействие развитию деятельности малых и средних предприятий, создание новых раб</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 xml:space="preserve">чих мест </w:t>
            </w:r>
          </w:p>
        </w:tc>
        <w:tc>
          <w:tcPr>
            <w:tcW w:w="1672" w:type="dxa"/>
            <w:vMerge/>
            <w:shd w:val="clear" w:color="auto" w:fill="auto"/>
          </w:tcPr>
          <w:p w:rsidR="000C2FA9" w:rsidRPr="00650071" w:rsidRDefault="000C2FA9" w:rsidP="00635D30">
            <w:pPr>
              <w:spacing w:line="240" w:lineRule="auto"/>
              <w:jc w:val="both"/>
              <w:rPr>
                <w:rFonts w:ascii="Times New Roman" w:eastAsia="Times New Roman" w:hAnsi="Times New Roman" w:cs="Times New Roman"/>
                <w:sz w:val="24"/>
                <w:szCs w:val="24"/>
              </w:rPr>
            </w:pPr>
          </w:p>
        </w:tc>
        <w:tc>
          <w:tcPr>
            <w:tcW w:w="1006" w:type="dxa"/>
            <w:vMerge/>
            <w:shd w:val="clear" w:color="auto" w:fill="auto"/>
          </w:tcPr>
          <w:p w:rsidR="000C2FA9" w:rsidRPr="00650071" w:rsidRDefault="000C2FA9" w:rsidP="00635D30">
            <w:pPr>
              <w:spacing w:line="240" w:lineRule="auto"/>
              <w:ind w:left="57" w:right="57" w:firstLine="39"/>
              <w:jc w:val="both"/>
              <w:rPr>
                <w:rFonts w:ascii="Times New Roman" w:eastAsia="Times New Roman" w:hAnsi="Times New Roman" w:cs="Times New Roman"/>
                <w:sz w:val="24"/>
                <w:szCs w:val="24"/>
              </w:rPr>
            </w:pPr>
          </w:p>
        </w:tc>
        <w:tc>
          <w:tcPr>
            <w:tcW w:w="837" w:type="dxa"/>
            <w:vMerge/>
            <w:shd w:val="clear" w:color="auto" w:fill="auto"/>
          </w:tcPr>
          <w:p w:rsidR="000C2FA9" w:rsidRPr="00650071" w:rsidRDefault="000C2FA9" w:rsidP="00635D30">
            <w:pPr>
              <w:spacing w:line="240" w:lineRule="auto"/>
              <w:ind w:left="57" w:right="57" w:firstLine="39"/>
              <w:jc w:val="both"/>
              <w:rPr>
                <w:rFonts w:ascii="Times New Roman" w:eastAsia="Times New Roman" w:hAnsi="Times New Roman" w:cs="Times New Roman"/>
                <w:sz w:val="24"/>
                <w:szCs w:val="24"/>
              </w:rPr>
            </w:pPr>
          </w:p>
        </w:tc>
        <w:tc>
          <w:tcPr>
            <w:tcW w:w="811" w:type="dxa"/>
            <w:vMerge/>
            <w:shd w:val="clear" w:color="auto" w:fill="auto"/>
          </w:tcPr>
          <w:p w:rsidR="000C2FA9" w:rsidRPr="00650071" w:rsidRDefault="000C2FA9" w:rsidP="00635D30">
            <w:pPr>
              <w:spacing w:line="240" w:lineRule="auto"/>
              <w:ind w:left="57" w:right="57" w:firstLine="39"/>
              <w:jc w:val="both"/>
              <w:rPr>
                <w:rFonts w:ascii="Times New Roman" w:eastAsia="Times New Roman" w:hAnsi="Times New Roman" w:cs="Times New Roman"/>
                <w:sz w:val="24"/>
                <w:szCs w:val="24"/>
              </w:rPr>
            </w:pPr>
          </w:p>
        </w:tc>
        <w:tc>
          <w:tcPr>
            <w:tcW w:w="784" w:type="dxa"/>
            <w:vMerge/>
            <w:shd w:val="clear" w:color="auto" w:fill="auto"/>
          </w:tcPr>
          <w:p w:rsidR="000C2FA9" w:rsidRPr="00650071" w:rsidRDefault="000C2FA9" w:rsidP="00635D30">
            <w:pPr>
              <w:spacing w:line="240" w:lineRule="auto"/>
              <w:ind w:left="57" w:right="57" w:firstLine="39"/>
              <w:jc w:val="both"/>
              <w:rPr>
                <w:rFonts w:ascii="Times New Roman" w:eastAsia="Times New Roman" w:hAnsi="Times New Roman" w:cs="Times New Roman"/>
                <w:sz w:val="24"/>
                <w:szCs w:val="24"/>
              </w:rPr>
            </w:pPr>
          </w:p>
        </w:tc>
        <w:tc>
          <w:tcPr>
            <w:tcW w:w="794" w:type="dxa"/>
            <w:vMerge/>
            <w:shd w:val="clear" w:color="auto" w:fill="auto"/>
          </w:tcPr>
          <w:p w:rsidR="000C2FA9" w:rsidRPr="00650071" w:rsidRDefault="000C2FA9" w:rsidP="00635D30">
            <w:pPr>
              <w:spacing w:line="240" w:lineRule="auto"/>
              <w:jc w:val="both"/>
              <w:rPr>
                <w:rFonts w:ascii="Times New Roman" w:eastAsia="Times New Roman" w:hAnsi="Times New Roman" w:cs="Times New Roman"/>
                <w:sz w:val="24"/>
                <w:szCs w:val="24"/>
              </w:rPr>
            </w:pPr>
          </w:p>
        </w:tc>
        <w:tc>
          <w:tcPr>
            <w:tcW w:w="1055" w:type="dxa"/>
            <w:vMerge/>
            <w:shd w:val="clear" w:color="auto" w:fill="auto"/>
            <w:vAlign w:val="center"/>
          </w:tcPr>
          <w:p w:rsidR="000C2FA9" w:rsidRPr="00650071" w:rsidRDefault="000C2FA9" w:rsidP="00635D30">
            <w:pPr>
              <w:spacing w:after="0" w:line="240" w:lineRule="auto"/>
              <w:jc w:val="both"/>
              <w:rPr>
                <w:rFonts w:ascii="Times New Roman" w:eastAsia="Times New Roman" w:hAnsi="Times New Roman" w:cs="Times New Roman"/>
                <w:sz w:val="24"/>
                <w:szCs w:val="24"/>
              </w:rPr>
            </w:pPr>
          </w:p>
        </w:tc>
        <w:tc>
          <w:tcPr>
            <w:tcW w:w="1717" w:type="dxa"/>
            <w:shd w:val="clear" w:color="auto" w:fill="auto"/>
          </w:tcPr>
          <w:p w:rsidR="000C2FA9" w:rsidRPr="00650071" w:rsidRDefault="000C2FA9" w:rsidP="00635D30">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предприним</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тельства и торговли В</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ронежской области, о</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ганы местного самоуправл</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ния Вороне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ской области (по соглас</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ванию)</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w:t>
            </w:r>
          </w:p>
        </w:tc>
        <w:tc>
          <w:tcPr>
            <w:tcW w:w="15206" w:type="dxa"/>
            <w:gridSpan w:val="11"/>
            <w:shd w:val="clear" w:color="auto" w:fill="auto"/>
          </w:tcPr>
          <w:p w:rsidR="000C2FA9" w:rsidRDefault="000C2FA9" w:rsidP="006E0084">
            <w:pPr>
              <w:autoSpaceDE w:val="0"/>
              <w:autoSpaceDN w:val="0"/>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Стимулирование новых предпринимательских инициатив за счет проведения образовательных мероприятий, обеспечивающих возможности для поиска, отбора и обучения потенциальных предпринимателей, в том числе путем разработки и реализации региональной программы по </w:t>
            </w:r>
          </w:p>
          <w:p w:rsidR="000C2FA9" w:rsidRPr="00650071" w:rsidRDefault="000C2FA9" w:rsidP="006E0084">
            <w:pPr>
              <w:autoSpaceDE w:val="0"/>
              <w:autoSpaceDN w:val="0"/>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ускоренному развитию субъектов малого и среднего предпринимательства и достижения показателей ее эффективности</w:t>
            </w:r>
          </w:p>
        </w:tc>
      </w:tr>
      <w:tr w:rsidR="000C2FA9" w:rsidRPr="00650071" w:rsidTr="00650071">
        <w:trPr>
          <w:jc w:val="center"/>
        </w:trPr>
        <w:tc>
          <w:tcPr>
            <w:tcW w:w="755" w:type="dxa"/>
            <w:shd w:val="clear" w:color="auto" w:fill="auto"/>
          </w:tcPr>
          <w:p w:rsidR="000C2FA9" w:rsidRPr="00650071" w:rsidRDefault="000C2FA9" w:rsidP="002861DC">
            <w:pPr>
              <w:autoSpaceDE w:val="0"/>
              <w:autoSpaceDN w:val="0"/>
              <w:adjustRightInd w:val="0"/>
              <w:jc w:val="center"/>
              <w:rPr>
                <w:rFonts w:ascii="Times New Roman" w:hAnsi="Times New Roman" w:cs="Times New Roman"/>
                <w:sz w:val="24"/>
                <w:szCs w:val="24"/>
              </w:rPr>
            </w:pPr>
            <w:r w:rsidRPr="00650071">
              <w:rPr>
                <w:rFonts w:ascii="Times New Roman" w:hAnsi="Times New Roman" w:cs="Times New Roman"/>
                <w:sz w:val="24"/>
                <w:szCs w:val="24"/>
              </w:rPr>
              <w:t>10.1</w:t>
            </w:r>
          </w:p>
        </w:tc>
        <w:tc>
          <w:tcPr>
            <w:tcW w:w="2278" w:type="dxa"/>
            <w:shd w:val="clear" w:color="auto" w:fill="auto"/>
          </w:tcPr>
          <w:p w:rsidR="000C2FA9" w:rsidRPr="00650071" w:rsidRDefault="000C2FA9" w:rsidP="006E0084">
            <w:pPr>
              <w:autoSpaceDE w:val="0"/>
              <w:autoSpaceDN w:val="0"/>
              <w:adjustRightInd w:val="0"/>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Организация сов</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щаний, круглых столов, конфере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ций (форумов), единых информ</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 xml:space="preserve">ционных дней, пресс-конференций </w:t>
            </w:r>
            <w:r w:rsidRPr="00650071">
              <w:rPr>
                <w:rFonts w:ascii="Times New Roman" w:eastAsia="Times New Roman" w:hAnsi="Times New Roman" w:cs="Times New Roman"/>
                <w:sz w:val="24"/>
                <w:szCs w:val="24"/>
              </w:rPr>
              <w:lastRenderedPageBreak/>
              <w:t>по вопросам разв</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тия предприним</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тельства (ведение диалога органов власти и бизнеса)</w:t>
            </w:r>
          </w:p>
        </w:tc>
        <w:tc>
          <w:tcPr>
            <w:tcW w:w="1701" w:type="dxa"/>
            <w:shd w:val="clear" w:color="auto" w:fill="auto"/>
          </w:tcPr>
          <w:p w:rsidR="000C2FA9" w:rsidRPr="00650071" w:rsidRDefault="000C2FA9" w:rsidP="00E411B0">
            <w:pPr>
              <w:spacing w:after="0"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rPr>
              <w:lastRenderedPageBreak/>
              <w:t>2021</w:t>
            </w:r>
          </w:p>
        </w:tc>
        <w:tc>
          <w:tcPr>
            <w:tcW w:w="2551" w:type="dxa"/>
            <w:vMerge w:val="restart"/>
            <w:shd w:val="clear" w:color="auto" w:fill="auto"/>
          </w:tcPr>
          <w:p w:rsidR="000C2FA9" w:rsidRPr="00650071" w:rsidRDefault="000C2FA9" w:rsidP="006E0084">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Стимулирование н</w:t>
            </w:r>
            <w:r w:rsidRPr="00650071">
              <w:rPr>
                <w:rFonts w:ascii="Times New Roman" w:hAnsi="Times New Roman" w:cs="Times New Roman"/>
                <w:sz w:val="24"/>
                <w:szCs w:val="24"/>
              </w:rPr>
              <w:t>о</w:t>
            </w:r>
            <w:r w:rsidRPr="00650071">
              <w:rPr>
                <w:rFonts w:ascii="Times New Roman" w:hAnsi="Times New Roman" w:cs="Times New Roman"/>
                <w:sz w:val="24"/>
                <w:szCs w:val="24"/>
              </w:rPr>
              <w:t>вых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тельских инициатив, повышение информ</w:t>
            </w:r>
            <w:r w:rsidRPr="00650071">
              <w:rPr>
                <w:rFonts w:ascii="Times New Roman" w:hAnsi="Times New Roman" w:cs="Times New Roman"/>
                <w:sz w:val="24"/>
                <w:szCs w:val="24"/>
              </w:rPr>
              <w:t>и</w:t>
            </w:r>
            <w:r w:rsidRPr="00650071">
              <w:rPr>
                <w:rFonts w:ascii="Times New Roman" w:hAnsi="Times New Roman" w:cs="Times New Roman"/>
                <w:sz w:val="24"/>
                <w:szCs w:val="24"/>
              </w:rPr>
              <w:t>рованности потенц</w:t>
            </w:r>
            <w:r w:rsidRPr="00650071">
              <w:rPr>
                <w:rFonts w:ascii="Times New Roman" w:hAnsi="Times New Roman" w:cs="Times New Roman"/>
                <w:sz w:val="24"/>
                <w:szCs w:val="24"/>
              </w:rPr>
              <w:t>и</w:t>
            </w:r>
            <w:r w:rsidRPr="00650071">
              <w:rPr>
                <w:rFonts w:ascii="Times New Roman" w:hAnsi="Times New Roman" w:cs="Times New Roman"/>
                <w:sz w:val="24"/>
                <w:szCs w:val="24"/>
              </w:rPr>
              <w:t>альных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 xml:space="preserve">телей о возможностях </w:t>
            </w:r>
            <w:r w:rsidRPr="00650071">
              <w:rPr>
                <w:rFonts w:ascii="Times New Roman" w:hAnsi="Times New Roman" w:cs="Times New Roman"/>
                <w:sz w:val="24"/>
                <w:szCs w:val="24"/>
              </w:rPr>
              <w:lastRenderedPageBreak/>
              <w:t xml:space="preserve">и способах ведения предпринимательской </w:t>
            </w:r>
          </w:p>
          <w:p w:rsidR="000C2FA9" w:rsidRPr="00650071" w:rsidRDefault="000C2FA9" w:rsidP="006E0084">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деятельности</w:t>
            </w:r>
          </w:p>
        </w:tc>
        <w:tc>
          <w:tcPr>
            <w:tcW w:w="1672" w:type="dxa"/>
            <w:shd w:val="clear" w:color="auto" w:fill="auto"/>
          </w:tcPr>
          <w:p w:rsidR="000C2FA9" w:rsidRPr="00650071" w:rsidRDefault="000C2FA9" w:rsidP="00415588">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Численность занятых в сфере малого и среднего предприн</w:t>
            </w:r>
            <w:r w:rsidRPr="00650071">
              <w:rPr>
                <w:rFonts w:ascii="Times New Roman" w:hAnsi="Times New Roman" w:cs="Times New Roman"/>
                <w:sz w:val="24"/>
                <w:szCs w:val="24"/>
              </w:rPr>
              <w:t>и</w:t>
            </w:r>
            <w:r w:rsidRPr="00650071">
              <w:rPr>
                <w:rFonts w:ascii="Times New Roman" w:hAnsi="Times New Roman" w:cs="Times New Roman"/>
                <w:sz w:val="24"/>
                <w:szCs w:val="24"/>
              </w:rPr>
              <w:t>мательства, включая и</w:t>
            </w:r>
            <w:r w:rsidRPr="00650071">
              <w:rPr>
                <w:rFonts w:ascii="Times New Roman" w:hAnsi="Times New Roman" w:cs="Times New Roman"/>
                <w:sz w:val="24"/>
                <w:szCs w:val="24"/>
              </w:rPr>
              <w:t>н</w:t>
            </w:r>
            <w:r w:rsidRPr="00650071">
              <w:rPr>
                <w:rFonts w:ascii="Times New Roman" w:hAnsi="Times New Roman" w:cs="Times New Roman"/>
                <w:sz w:val="24"/>
                <w:szCs w:val="24"/>
              </w:rPr>
              <w:lastRenderedPageBreak/>
              <w:t>дивидуал</w:t>
            </w:r>
            <w:r w:rsidRPr="00650071">
              <w:rPr>
                <w:rFonts w:ascii="Times New Roman" w:hAnsi="Times New Roman" w:cs="Times New Roman"/>
                <w:sz w:val="24"/>
                <w:szCs w:val="24"/>
              </w:rPr>
              <w:t>ь</w:t>
            </w:r>
            <w:r w:rsidRPr="00650071">
              <w:rPr>
                <w:rFonts w:ascii="Times New Roman" w:hAnsi="Times New Roman" w:cs="Times New Roman"/>
                <w:sz w:val="24"/>
                <w:szCs w:val="24"/>
              </w:rPr>
              <w:t>ных</w:t>
            </w:r>
          </w:p>
          <w:p w:rsidR="000C2FA9" w:rsidRPr="00650071" w:rsidRDefault="000C2FA9" w:rsidP="00415588">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предприн</w:t>
            </w:r>
            <w:r w:rsidRPr="00650071">
              <w:rPr>
                <w:rFonts w:ascii="Times New Roman" w:hAnsi="Times New Roman" w:cs="Times New Roman"/>
                <w:sz w:val="24"/>
                <w:szCs w:val="24"/>
              </w:rPr>
              <w:t>и</w:t>
            </w:r>
            <w:r w:rsidRPr="00650071">
              <w:rPr>
                <w:rFonts w:ascii="Times New Roman" w:hAnsi="Times New Roman" w:cs="Times New Roman"/>
                <w:sz w:val="24"/>
                <w:szCs w:val="24"/>
              </w:rPr>
              <w:t>мателей</w:t>
            </w:r>
            <w:r w:rsidR="007D1D18">
              <w:rPr>
                <w:rFonts w:ascii="Times New Roman" w:hAnsi="Times New Roman" w:cs="Times New Roman"/>
                <w:sz w:val="24"/>
                <w:szCs w:val="24"/>
              </w:rPr>
              <w:t xml:space="preserve"> и с</w:t>
            </w:r>
            <w:r w:rsidR="007D1D18">
              <w:rPr>
                <w:rFonts w:ascii="Times New Roman" w:hAnsi="Times New Roman" w:cs="Times New Roman"/>
                <w:sz w:val="24"/>
                <w:szCs w:val="24"/>
              </w:rPr>
              <w:t>а</w:t>
            </w:r>
            <w:r w:rsidR="007D1D18">
              <w:rPr>
                <w:rFonts w:ascii="Times New Roman" w:hAnsi="Times New Roman" w:cs="Times New Roman"/>
                <w:sz w:val="24"/>
                <w:szCs w:val="24"/>
              </w:rPr>
              <w:t>мозанятых</w:t>
            </w:r>
          </w:p>
        </w:tc>
        <w:tc>
          <w:tcPr>
            <w:tcW w:w="1006" w:type="dxa"/>
            <w:shd w:val="clear" w:color="auto" w:fill="auto"/>
          </w:tcPr>
          <w:p w:rsidR="000C2FA9" w:rsidRPr="00650071" w:rsidRDefault="000C2FA9" w:rsidP="00D173F4">
            <w:pPr>
              <w:spacing w:after="0" w:line="240" w:lineRule="auto"/>
              <w:ind w:left="-1"/>
              <w:jc w:val="center"/>
              <w:rPr>
                <w:rFonts w:ascii="Times New Roman" w:hAnsi="Times New Roman" w:cs="Times New Roman"/>
                <w:sz w:val="24"/>
                <w:szCs w:val="24"/>
              </w:rPr>
            </w:pPr>
            <w:r w:rsidRPr="00650071">
              <w:rPr>
                <w:rFonts w:ascii="Times New Roman" w:hAnsi="Times New Roman" w:cs="Times New Roman"/>
                <w:sz w:val="24"/>
                <w:szCs w:val="24"/>
              </w:rPr>
              <w:lastRenderedPageBreak/>
              <w:t>Тысяч чел</w:t>
            </w:r>
            <w:r w:rsidRPr="00650071">
              <w:rPr>
                <w:rFonts w:ascii="Times New Roman" w:hAnsi="Times New Roman" w:cs="Times New Roman"/>
                <w:sz w:val="24"/>
                <w:szCs w:val="24"/>
              </w:rPr>
              <w:t>о</w:t>
            </w:r>
            <w:r w:rsidRPr="00650071">
              <w:rPr>
                <w:rFonts w:ascii="Times New Roman" w:hAnsi="Times New Roman" w:cs="Times New Roman"/>
                <w:sz w:val="24"/>
                <w:szCs w:val="24"/>
              </w:rPr>
              <w:t>век</w:t>
            </w:r>
          </w:p>
        </w:tc>
        <w:tc>
          <w:tcPr>
            <w:tcW w:w="837" w:type="dxa"/>
            <w:shd w:val="clear" w:color="auto" w:fill="auto"/>
          </w:tcPr>
          <w:p w:rsidR="000C2FA9" w:rsidRPr="00650071" w:rsidRDefault="000C2FA9" w:rsidP="002861DC">
            <w:pPr>
              <w:spacing w:after="0" w:line="240" w:lineRule="auto"/>
              <w:ind w:left="-1"/>
              <w:jc w:val="both"/>
              <w:rPr>
                <w:rFonts w:ascii="Times New Roman" w:hAnsi="Times New Roman" w:cs="Times New Roman"/>
                <w:sz w:val="24"/>
                <w:szCs w:val="24"/>
              </w:rPr>
            </w:pPr>
            <w:r w:rsidRPr="00650071">
              <w:rPr>
                <w:rFonts w:ascii="Times New Roman" w:hAnsi="Times New Roman" w:cs="Times New Roman"/>
                <w:sz w:val="24"/>
                <w:szCs w:val="24"/>
              </w:rPr>
              <w:t>303,8</w:t>
            </w:r>
          </w:p>
        </w:tc>
        <w:tc>
          <w:tcPr>
            <w:tcW w:w="811" w:type="dxa"/>
            <w:shd w:val="clear" w:color="auto" w:fill="auto"/>
          </w:tcPr>
          <w:p w:rsidR="000C2FA9" w:rsidRPr="00650071" w:rsidRDefault="000C2FA9" w:rsidP="00FC5D4E">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30</w:t>
            </w:r>
            <w:r>
              <w:rPr>
                <w:rFonts w:ascii="Times New Roman" w:hAnsi="Times New Roman" w:cs="Times New Roman"/>
                <w:sz w:val="24"/>
                <w:szCs w:val="24"/>
              </w:rPr>
              <w:t>7</w:t>
            </w:r>
            <w:r w:rsidRPr="00650071">
              <w:rPr>
                <w:rFonts w:ascii="Times New Roman" w:hAnsi="Times New Roman" w:cs="Times New Roman"/>
                <w:sz w:val="24"/>
                <w:szCs w:val="24"/>
              </w:rPr>
              <w:t>,0</w:t>
            </w:r>
          </w:p>
        </w:tc>
        <w:tc>
          <w:tcPr>
            <w:tcW w:w="784" w:type="dxa"/>
            <w:shd w:val="clear" w:color="auto" w:fill="auto"/>
          </w:tcPr>
          <w:p w:rsidR="000C2FA9" w:rsidRPr="00717215" w:rsidRDefault="000C2FA9" w:rsidP="00FC5D4E">
            <w:pPr>
              <w:spacing w:after="0" w:line="240" w:lineRule="auto"/>
              <w:jc w:val="both"/>
              <w:rPr>
                <w:rFonts w:ascii="Times New Roman" w:hAnsi="Times New Roman" w:cs="Times New Roman"/>
                <w:sz w:val="24"/>
                <w:szCs w:val="24"/>
              </w:rPr>
            </w:pPr>
            <w:r w:rsidRPr="00717215">
              <w:rPr>
                <w:rFonts w:ascii="Times New Roman" w:hAnsi="Times New Roman" w:cs="Times New Roman"/>
                <w:sz w:val="24"/>
                <w:szCs w:val="24"/>
              </w:rPr>
              <w:t>332,8</w:t>
            </w:r>
          </w:p>
        </w:tc>
        <w:tc>
          <w:tcPr>
            <w:tcW w:w="794" w:type="dxa"/>
            <w:shd w:val="clear" w:color="auto" w:fill="auto"/>
          </w:tcPr>
          <w:p w:rsidR="000C2FA9" w:rsidRPr="00717215" w:rsidRDefault="000C2FA9" w:rsidP="00FC5D4E">
            <w:pPr>
              <w:spacing w:after="0" w:line="240" w:lineRule="auto"/>
              <w:jc w:val="both"/>
              <w:rPr>
                <w:rFonts w:ascii="Times New Roman" w:hAnsi="Times New Roman" w:cs="Times New Roman"/>
                <w:sz w:val="24"/>
                <w:szCs w:val="24"/>
              </w:rPr>
            </w:pPr>
            <w:r w:rsidRPr="00717215">
              <w:rPr>
                <w:rFonts w:ascii="Times New Roman" w:hAnsi="Times New Roman" w:cs="Times New Roman"/>
                <w:sz w:val="24"/>
                <w:szCs w:val="24"/>
              </w:rPr>
              <w:t>367,6</w:t>
            </w:r>
          </w:p>
        </w:tc>
        <w:tc>
          <w:tcPr>
            <w:tcW w:w="1055" w:type="dxa"/>
            <w:shd w:val="clear" w:color="auto" w:fill="auto"/>
          </w:tcPr>
          <w:p w:rsidR="000C2FA9" w:rsidRPr="00717215" w:rsidRDefault="000C2FA9" w:rsidP="00FC5D4E">
            <w:pPr>
              <w:spacing w:after="0" w:line="240" w:lineRule="auto"/>
              <w:jc w:val="center"/>
              <w:rPr>
                <w:rFonts w:ascii="Times New Roman" w:hAnsi="Times New Roman" w:cs="Times New Roman"/>
                <w:sz w:val="24"/>
                <w:szCs w:val="24"/>
              </w:rPr>
            </w:pPr>
            <w:r w:rsidRPr="00717215">
              <w:rPr>
                <w:rFonts w:ascii="Times New Roman" w:hAnsi="Times New Roman" w:cs="Times New Roman"/>
                <w:sz w:val="24"/>
                <w:szCs w:val="24"/>
              </w:rPr>
              <w:t>367,6</w:t>
            </w:r>
          </w:p>
        </w:tc>
        <w:tc>
          <w:tcPr>
            <w:tcW w:w="1717"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тельства и торговли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0C2FA9" w:rsidRPr="00650071" w:rsidTr="00650071">
        <w:trPr>
          <w:jc w:val="center"/>
        </w:trPr>
        <w:tc>
          <w:tcPr>
            <w:tcW w:w="755" w:type="dxa"/>
            <w:shd w:val="clear" w:color="auto" w:fill="auto"/>
          </w:tcPr>
          <w:p w:rsidR="000C2FA9" w:rsidRPr="00650071" w:rsidRDefault="000C2FA9" w:rsidP="002861DC">
            <w:pPr>
              <w:autoSpaceDE w:val="0"/>
              <w:autoSpaceDN w:val="0"/>
              <w:adjustRightInd w:val="0"/>
              <w:jc w:val="center"/>
              <w:rPr>
                <w:rFonts w:ascii="Times New Roman" w:hAnsi="Times New Roman" w:cs="Times New Roman"/>
                <w:sz w:val="24"/>
                <w:szCs w:val="24"/>
              </w:rPr>
            </w:pPr>
            <w:r w:rsidRPr="00650071">
              <w:rPr>
                <w:rFonts w:ascii="Times New Roman" w:hAnsi="Times New Roman" w:cs="Times New Roman"/>
                <w:sz w:val="24"/>
                <w:szCs w:val="24"/>
              </w:rPr>
              <w:lastRenderedPageBreak/>
              <w:t>10.2</w:t>
            </w:r>
          </w:p>
        </w:tc>
        <w:tc>
          <w:tcPr>
            <w:tcW w:w="2278" w:type="dxa"/>
            <w:shd w:val="clear" w:color="auto" w:fill="auto"/>
          </w:tcPr>
          <w:p w:rsidR="000C2FA9" w:rsidRPr="00650071" w:rsidRDefault="000C2FA9" w:rsidP="007D3071">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Оказание консул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 xml:space="preserve">тационных </w:t>
            </w:r>
            <w:r w:rsidRPr="00650071">
              <w:rPr>
                <w:rFonts w:ascii="Times New Roman" w:hAnsi="Times New Roman"/>
                <w:sz w:val="24"/>
                <w:szCs w:val="24"/>
              </w:rPr>
              <w:t xml:space="preserve">услуг </w:t>
            </w:r>
            <w:r w:rsidRPr="00650071">
              <w:rPr>
                <w:rFonts w:ascii="Times New Roman" w:eastAsia="Times New Roman" w:hAnsi="Times New Roman" w:cs="Times New Roman"/>
                <w:sz w:val="24"/>
                <w:szCs w:val="24"/>
              </w:rPr>
              <w:t>субъектам малого и среднего предпр</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нимательства</w:t>
            </w:r>
          </w:p>
        </w:tc>
        <w:tc>
          <w:tcPr>
            <w:tcW w:w="1701" w:type="dxa"/>
            <w:shd w:val="clear" w:color="auto" w:fill="auto"/>
          </w:tcPr>
          <w:p w:rsidR="000C2FA9" w:rsidRPr="00650071" w:rsidRDefault="000C2FA9" w:rsidP="00E411B0">
            <w:pPr>
              <w:spacing w:after="0"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rPr>
              <w:t>2021</w:t>
            </w:r>
          </w:p>
        </w:tc>
        <w:tc>
          <w:tcPr>
            <w:tcW w:w="2551" w:type="dxa"/>
            <w:vMerge/>
            <w:shd w:val="clear" w:color="auto" w:fill="auto"/>
          </w:tcPr>
          <w:p w:rsidR="000C2FA9" w:rsidRPr="00650071" w:rsidRDefault="000C2FA9" w:rsidP="0067712F">
            <w:pPr>
              <w:spacing w:after="0" w:line="240" w:lineRule="auto"/>
              <w:jc w:val="both"/>
              <w:rPr>
                <w:rFonts w:ascii="Times New Roman" w:hAnsi="Times New Roman" w:cs="Times New Roman"/>
                <w:sz w:val="24"/>
                <w:szCs w:val="24"/>
              </w:rPr>
            </w:pPr>
          </w:p>
        </w:tc>
        <w:tc>
          <w:tcPr>
            <w:tcW w:w="1672"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1006"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837"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811"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784"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794"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1055"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1717"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предприним</w:t>
            </w:r>
            <w:r w:rsidRPr="00650071">
              <w:rPr>
                <w:rFonts w:ascii="Times New Roman" w:hAnsi="Times New Roman" w:cs="Times New Roman"/>
                <w:sz w:val="24"/>
                <w:szCs w:val="24"/>
              </w:rPr>
              <w:t>а</w:t>
            </w:r>
            <w:r w:rsidRPr="00650071">
              <w:rPr>
                <w:rFonts w:ascii="Times New Roman" w:hAnsi="Times New Roman" w:cs="Times New Roman"/>
                <w:sz w:val="24"/>
                <w:szCs w:val="24"/>
              </w:rPr>
              <w:t>тельства и торговли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11</w:t>
            </w:r>
          </w:p>
        </w:tc>
        <w:tc>
          <w:tcPr>
            <w:tcW w:w="15206" w:type="dxa"/>
            <w:gridSpan w:val="11"/>
            <w:shd w:val="clear" w:color="auto" w:fill="auto"/>
          </w:tcPr>
          <w:p w:rsidR="000C2FA9" w:rsidRPr="00650071" w:rsidRDefault="000C2FA9" w:rsidP="008B5C4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Развитие механизмов поддержки технического и научно-технического творчества детей и молодежи, обучения их правовой, технологической грамотности и основам цифровой экономики, в том числе в рамках стационарных загородных лагерей с соответствующим специализированным уклоном, а также повышение их информированности о потенциальных возможностях саморазвития, обеспечения поддержки научной, </w:t>
            </w:r>
          </w:p>
          <w:p w:rsidR="000C2FA9" w:rsidRPr="00650071" w:rsidRDefault="000C2FA9" w:rsidP="008B5C4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творческой и предпринимательской активности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11.1</w:t>
            </w:r>
          </w:p>
        </w:tc>
        <w:tc>
          <w:tcPr>
            <w:tcW w:w="2278" w:type="dxa"/>
            <w:shd w:val="clear" w:color="auto" w:fill="auto"/>
          </w:tcPr>
          <w:p w:rsidR="000C2FA9" w:rsidRPr="00650071" w:rsidRDefault="000C2FA9" w:rsidP="008B5C47">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Создание техн</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парков «</w:t>
            </w:r>
            <w:proofErr w:type="spellStart"/>
            <w:r w:rsidRPr="00650071">
              <w:rPr>
                <w:rFonts w:ascii="Times New Roman" w:eastAsia="Times New Roman" w:hAnsi="Times New Roman" w:cs="Times New Roman"/>
                <w:sz w:val="24"/>
                <w:szCs w:val="24"/>
              </w:rPr>
              <w:t>Квантор</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ум</w:t>
            </w:r>
            <w:proofErr w:type="spellEnd"/>
            <w:r w:rsidRPr="00650071">
              <w:rPr>
                <w:rFonts w:ascii="Times New Roman" w:eastAsia="Times New Roman" w:hAnsi="Times New Roman" w:cs="Times New Roman"/>
                <w:sz w:val="24"/>
                <w:szCs w:val="24"/>
              </w:rPr>
              <w:t>» и других пр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ектов, направле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ных на обеспечение доступности д</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полнительных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щеобразовательных программ естес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веннонаучной и технической н</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правленности</w:t>
            </w:r>
          </w:p>
        </w:tc>
        <w:tc>
          <w:tcPr>
            <w:tcW w:w="1701" w:type="dxa"/>
            <w:shd w:val="clear" w:color="auto" w:fill="auto"/>
          </w:tcPr>
          <w:p w:rsidR="000C2FA9" w:rsidRPr="00650071" w:rsidRDefault="000C2FA9" w:rsidP="00E411B0">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2021</w:t>
            </w:r>
          </w:p>
        </w:tc>
        <w:tc>
          <w:tcPr>
            <w:tcW w:w="2551" w:type="dxa"/>
            <w:shd w:val="clear" w:color="auto" w:fill="auto"/>
          </w:tcPr>
          <w:p w:rsidR="000C2FA9" w:rsidRPr="00650071" w:rsidRDefault="000C2FA9" w:rsidP="008B5C47">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Создание технопарков «</w:t>
            </w:r>
            <w:proofErr w:type="spellStart"/>
            <w:r w:rsidRPr="00650071">
              <w:rPr>
                <w:rFonts w:ascii="Times New Roman" w:eastAsia="Times New Roman" w:hAnsi="Times New Roman" w:cs="Times New Roman"/>
                <w:sz w:val="24"/>
                <w:szCs w:val="24"/>
              </w:rPr>
              <w:t>Кванториум</w:t>
            </w:r>
            <w:proofErr w:type="spellEnd"/>
            <w:r w:rsidRPr="00650071">
              <w:rPr>
                <w:rFonts w:ascii="Times New Roman" w:eastAsia="Times New Roman" w:hAnsi="Times New Roman" w:cs="Times New Roman"/>
                <w:sz w:val="24"/>
                <w:szCs w:val="24"/>
              </w:rPr>
              <w:t>»</w:t>
            </w:r>
          </w:p>
        </w:tc>
        <w:tc>
          <w:tcPr>
            <w:tcW w:w="1672" w:type="dxa"/>
            <w:shd w:val="clear" w:color="auto" w:fill="auto"/>
          </w:tcPr>
          <w:p w:rsidR="000C2FA9" w:rsidRPr="00650071" w:rsidRDefault="000C2FA9" w:rsidP="008B5C47">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Число детей, охваченных деятельн</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стью техн</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парков «</w:t>
            </w:r>
            <w:proofErr w:type="spellStart"/>
            <w:r w:rsidRPr="00650071">
              <w:rPr>
                <w:rFonts w:ascii="Times New Roman" w:eastAsia="Times New Roman" w:hAnsi="Times New Roman" w:cs="Times New Roman"/>
                <w:sz w:val="24"/>
                <w:szCs w:val="24"/>
              </w:rPr>
              <w:t>Квантор</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ум</w:t>
            </w:r>
            <w:proofErr w:type="spellEnd"/>
            <w:r w:rsidRPr="00650071">
              <w:rPr>
                <w:rFonts w:ascii="Times New Roman" w:eastAsia="Times New Roman" w:hAnsi="Times New Roman" w:cs="Times New Roman"/>
                <w:sz w:val="24"/>
                <w:szCs w:val="24"/>
              </w:rPr>
              <w:t>» и других проектов, н</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правленных на обеспеч</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ние досту</w:t>
            </w:r>
            <w:r w:rsidRPr="00650071">
              <w:rPr>
                <w:rFonts w:ascii="Times New Roman" w:eastAsia="Times New Roman" w:hAnsi="Times New Roman" w:cs="Times New Roman"/>
                <w:sz w:val="24"/>
                <w:szCs w:val="24"/>
              </w:rPr>
              <w:t>п</w:t>
            </w:r>
            <w:r w:rsidRPr="00650071">
              <w:rPr>
                <w:rFonts w:ascii="Times New Roman" w:eastAsia="Times New Roman" w:hAnsi="Times New Roman" w:cs="Times New Roman"/>
                <w:sz w:val="24"/>
                <w:szCs w:val="24"/>
              </w:rPr>
              <w:t>ности допо</w:t>
            </w:r>
            <w:r w:rsidRPr="00650071">
              <w:rPr>
                <w:rFonts w:ascii="Times New Roman" w:eastAsia="Times New Roman" w:hAnsi="Times New Roman" w:cs="Times New Roman"/>
                <w:sz w:val="24"/>
                <w:szCs w:val="24"/>
              </w:rPr>
              <w:t>л</w:t>
            </w:r>
            <w:r w:rsidRPr="00650071">
              <w:rPr>
                <w:rFonts w:ascii="Times New Roman" w:eastAsia="Times New Roman" w:hAnsi="Times New Roman" w:cs="Times New Roman"/>
                <w:sz w:val="24"/>
                <w:szCs w:val="24"/>
              </w:rPr>
              <w:t xml:space="preserve">нительных </w:t>
            </w:r>
            <w:r w:rsidRPr="00650071">
              <w:rPr>
                <w:rFonts w:ascii="Times New Roman" w:eastAsia="Times New Roman" w:hAnsi="Times New Roman" w:cs="Times New Roman"/>
                <w:sz w:val="24"/>
                <w:szCs w:val="24"/>
              </w:rPr>
              <w:lastRenderedPageBreak/>
              <w:t>общеобраз</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вательных программ е</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тественно</w:t>
            </w:r>
            <w:r w:rsidR="00F868BC">
              <w:rPr>
                <w:rFonts w:ascii="Times New Roman" w:eastAsia="Times New Roman" w:hAnsi="Times New Roman" w:cs="Times New Roman"/>
                <w:sz w:val="24"/>
                <w:szCs w:val="24"/>
              </w:rPr>
              <w:t>-</w:t>
            </w:r>
            <w:r w:rsidRPr="00650071">
              <w:rPr>
                <w:rFonts w:ascii="Times New Roman" w:eastAsia="Times New Roman" w:hAnsi="Times New Roman" w:cs="Times New Roman"/>
                <w:sz w:val="24"/>
                <w:szCs w:val="24"/>
              </w:rPr>
              <w:t>научной и технической направленн</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 xml:space="preserve">сти </w:t>
            </w:r>
          </w:p>
        </w:tc>
        <w:tc>
          <w:tcPr>
            <w:tcW w:w="1006" w:type="dxa"/>
            <w:shd w:val="clear" w:color="auto" w:fill="auto"/>
          </w:tcPr>
          <w:p w:rsidR="000C2FA9" w:rsidRPr="00650071" w:rsidRDefault="000C2FA9" w:rsidP="008B5C47">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Т</w:t>
            </w:r>
            <w:r w:rsidRPr="00650071">
              <w:rPr>
                <w:rFonts w:ascii="Times New Roman" w:eastAsia="Times New Roman" w:hAnsi="Times New Roman" w:cs="Times New Roman"/>
                <w:sz w:val="24"/>
                <w:szCs w:val="24"/>
              </w:rPr>
              <w:t>ы</w:t>
            </w:r>
            <w:r w:rsidRPr="00650071">
              <w:rPr>
                <w:rFonts w:ascii="Times New Roman" w:eastAsia="Times New Roman" w:hAnsi="Times New Roman" w:cs="Times New Roman"/>
                <w:sz w:val="24"/>
                <w:szCs w:val="24"/>
              </w:rPr>
              <w:t>сяч чел</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век</w:t>
            </w:r>
          </w:p>
        </w:tc>
        <w:tc>
          <w:tcPr>
            <w:tcW w:w="837" w:type="dxa"/>
            <w:shd w:val="clear" w:color="auto" w:fill="auto"/>
          </w:tcPr>
          <w:p w:rsidR="000C2FA9" w:rsidRPr="00650071" w:rsidRDefault="000C2FA9" w:rsidP="008B5C47">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16</w:t>
            </w:r>
          </w:p>
        </w:tc>
        <w:tc>
          <w:tcPr>
            <w:tcW w:w="811" w:type="dxa"/>
            <w:shd w:val="clear" w:color="auto" w:fill="auto"/>
          </w:tcPr>
          <w:p w:rsidR="000C2FA9" w:rsidRPr="00650071" w:rsidRDefault="000C2FA9" w:rsidP="008B5C47">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24</w:t>
            </w:r>
          </w:p>
        </w:tc>
        <w:tc>
          <w:tcPr>
            <w:tcW w:w="784" w:type="dxa"/>
            <w:shd w:val="clear" w:color="auto" w:fill="auto"/>
          </w:tcPr>
          <w:p w:rsidR="000C2FA9" w:rsidRPr="00650071" w:rsidRDefault="000C2FA9" w:rsidP="008B5C47">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31</w:t>
            </w:r>
          </w:p>
        </w:tc>
        <w:tc>
          <w:tcPr>
            <w:tcW w:w="794" w:type="dxa"/>
            <w:shd w:val="clear" w:color="auto" w:fill="auto"/>
          </w:tcPr>
          <w:p w:rsidR="000C2FA9" w:rsidRPr="00650071" w:rsidRDefault="000C2FA9" w:rsidP="008B5C47">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39</w:t>
            </w:r>
          </w:p>
        </w:tc>
        <w:tc>
          <w:tcPr>
            <w:tcW w:w="1055" w:type="dxa"/>
            <w:shd w:val="clear" w:color="auto" w:fill="auto"/>
          </w:tcPr>
          <w:p w:rsidR="000C2FA9" w:rsidRPr="00650071" w:rsidRDefault="000C2FA9" w:rsidP="008B5C47">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39</w:t>
            </w:r>
          </w:p>
        </w:tc>
        <w:tc>
          <w:tcPr>
            <w:tcW w:w="1717" w:type="dxa"/>
            <w:shd w:val="clear" w:color="auto" w:fill="auto"/>
          </w:tcPr>
          <w:p w:rsidR="000C2FA9" w:rsidRPr="00650071" w:rsidRDefault="000C2FA9" w:rsidP="008B5C47">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образования, науки и мол</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дежной пол</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тики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11.2</w:t>
            </w:r>
          </w:p>
        </w:tc>
        <w:tc>
          <w:tcPr>
            <w:tcW w:w="2278" w:type="dxa"/>
            <w:shd w:val="clear" w:color="auto" w:fill="auto"/>
          </w:tcPr>
          <w:p w:rsidR="000C2FA9" w:rsidRPr="00650071" w:rsidRDefault="000C2FA9" w:rsidP="008B5C47">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Проведение откр</w:t>
            </w:r>
            <w:r w:rsidRPr="00650071">
              <w:rPr>
                <w:rFonts w:ascii="Times New Roman" w:eastAsia="Times New Roman" w:hAnsi="Times New Roman" w:cs="Times New Roman"/>
                <w:sz w:val="24"/>
                <w:szCs w:val="24"/>
              </w:rPr>
              <w:t>ы</w:t>
            </w:r>
            <w:r w:rsidRPr="00650071">
              <w:rPr>
                <w:rFonts w:ascii="Times New Roman" w:eastAsia="Times New Roman" w:hAnsi="Times New Roman" w:cs="Times New Roman"/>
                <w:sz w:val="24"/>
                <w:szCs w:val="24"/>
              </w:rPr>
              <w:t>тых онлайн-уроков, реализуемых с уч</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том опыта цикла открытых уроков «</w:t>
            </w:r>
            <w:proofErr w:type="spellStart"/>
            <w:r w:rsidRPr="00650071">
              <w:rPr>
                <w:rFonts w:ascii="Times New Roman" w:eastAsia="Times New Roman" w:hAnsi="Times New Roman" w:cs="Times New Roman"/>
                <w:sz w:val="24"/>
                <w:szCs w:val="24"/>
              </w:rPr>
              <w:t>Проектория</w:t>
            </w:r>
            <w:proofErr w:type="spellEnd"/>
            <w:r w:rsidRPr="00650071">
              <w:rPr>
                <w:rFonts w:ascii="Times New Roman" w:eastAsia="Times New Roman" w:hAnsi="Times New Roman" w:cs="Times New Roman"/>
                <w:sz w:val="24"/>
                <w:szCs w:val="24"/>
              </w:rPr>
              <w:t>», «Уроки настоящ</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го» или иных ан</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логичных по во</w:t>
            </w:r>
            <w:r w:rsidRPr="00650071">
              <w:rPr>
                <w:rFonts w:ascii="Times New Roman" w:eastAsia="Times New Roman" w:hAnsi="Times New Roman" w:cs="Times New Roman"/>
                <w:sz w:val="24"/>
                <w:szCs w:val="24"/>
              </w:rPr>
              <w:t>з</w:t>
            </w:r>
            <w:r w:rsidRPr="00650071">
              <w:rPr>
                <w:rFonts w:ascii="Times New Roman" w:eastAsia="Times New Roman" w:hAnsi="Times New Roman" w:cs="Times New Roman"/>
                <w:sz w:val="24"/>
                <w:szCs w:val="24"/>
              </w:rPr>
              <w:t>можностям, фун</w:t>
            </w:r>
            <w:r w:rsidRPr="00650071">
              <w:rPr>
                <w:rFonts w:ascii="Times New Roman" w:eastAsia="Times New Roman" w:hAnsi="Times New Roman" w:cs="Times New Roman"/>
                <w:sz w:val="24"/>
                <w:szCs w:val="24"/>
              </w:rPr>
              <w:t>к</w:t>
            </w:r>
            <w:r w:rsidRPr="00650071">
              <w:rPr>
                <w:rFonts w:ascii="Times New Roman" w:eastAsia="Times New Roman" w:hAnsi="Times New Roman" w:cs="Times New Roman"/>
                <w:sz w:val="24"/>
                <w:szCs w:val="24"/>
              </w:rPr>
              <w:t>циям и результатам проектов, напра</w:t>
            </w:r>
            <w:r w:rsidRPr="00650071">
              <w:rPr>
                <w:rFonts w:ascii="Times New Roman" w:eastAsia="Times New Roman" w:hAnsi="Times New Roman" w:cs="Times New Roman"/>
                <w:sz w:val="24"/>
                <w:szCs w:val="24"/>
              </w:rPr>
              <w:t>в</w:t>
            </w:r>
            <w:r w:rsidRPr="00650071">
              <w:rPr>
                <w:rFonts w:ascii="Times New Roman" w:eastAsia="Times New Roman" w:hAnsi="Times New Roman" w:cs="Times New Roman"/>
                <w:sz w:val="24"/>
                <w:szCs w:val="24"/>
              </w:rPr>
              <w:t xml:space="preserve">ленных на раннюю профориентацию </w:t>
            </w:r>
          </w:p>
        </w:tc>
        <w:tc>
          <w:tcPr>
            <w:tcW w:w="1701" w:type="dxa"/>
            <w:shd w:val="clear" w:color="auto" w:fill="auto"/>
          </w:tcPr>
          <w:p w:rsidR="000C2FA9" w:rsidRPr="00650071" w:rsidRDefault="000C2FA9" w:rsidP="00E411B0">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2021</w:t>
            </w:r>
          </w:p>
        </w:tc>
        <w:tc>
          <w:tcPr>
            <w:tcW w:w="2551" w:type="dxa"/>
            <w:shd w:val="clear" w:color="auto" w:fill="auto"/>
          </w:tcPr>
          <w:p w:rsidR="000C2FA9" w:rsidRPr="00650071" w:rsidRDefault="000C2FA9" w:rsidP="008B5C47">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Создание площадок для коммуникации, выбора профессии и работы над проек</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ными задачами</w:t>
            </w:r>
          </w:p>
        </w:tc>
        <w:tc>
          <w:tcPr>
            <w:tcW w:w="1672" w:type="dxa"/>
            <w:shd w:val="clear" w:color="auto" w:fill="auto"/>
          </w:tcPr>
          <w:p w:rsidR="000C2FA9" w:rsidRPr="00650071" w:rsidRDefault="000C2FA9" w:rsidP="008B5C47">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Число учас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ников откр</w:t>
            </w:r>
            <w:r w:rsidRPr="00650071">
              <w:rPr>
                <w:rFonts w:ascii="Times New Roman" w:eastAsia="Times New Roman" w:hAnsi="Times New Roman" w:cs="Times New Roman"/>
                <w:sz w:val="24"/>
                <w:szCs w:val="24"/>
              </w:rPr>
              <w:t>ы</w:t>
            </w:r>
            <w:r w:rsidRPr="00650071">
              <w:rPr>
                <w:rFonts w:ascii="Times New Roman" w:eastAsia="Times New Roman" w:hAnsi="Times New Roman" w:cs="Times New Roman"/>
                <w:sz w:val="24"/>
                <w:szCs w:val="24"/>
              </w:rPr>
              <w:t>тых онлайн-уроков, ре</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лизуемых с учетом опыта цикла откр</w:t>
            </w:r>
            <w:r w:rsidRPr="00650071">
              <w:rPr>
                <w:rFonts w:ascii="Times New Roman" w:eastAsia="Times New Roman" w:hAnsi="Times New Roman" w:cs="Times New Roman"/>
                <w:sz w:val="24"/>
                <w:szCs w:val="24"/>
              </w:rPr>
              <w:t>ы</w:t>
            </w:r>
            <w:r w:rsidRPr="00650071">
              <w:rPr>
                <w:rFonts w:ascii="Times New Roman" w:eastAsia="Times New Roman" w:hAnsi="Times New Roman" w:cs="Times New Roman"/>
                <w:sz w:val="24"/>
                <w:szCs w:val="24"/>
              </w:rPr>
              <w:t>тых уроков «</w:t>
            </w:r>
            <w:proofErr w:type="spellStart"/>
            <w:r w:rsidRPr="00650071">
              <w:rPr>
                <w:rFonts w:ascii="Times New Roman" w:eastAsia="Times New Roman" w:hAnsi="Times New Roman" w:cs="Times New Roman"/>
                <w:sz w:val="24"/>
                <w:szCs w:val="24"/>
              </w:rPr>
              <w:t>Проект</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рия</w:t>
            </w:r>
            <w:proofErr w:type="spellEnd"/>
            <w:r w:rsidRPr="00650071">
              <w:rPr>
                <w:rFonts w:ascii="Times New Roman" w:eastAsia="Times New Roman" w:hAnsi="Times New Roman" w:cs="Times New Roman"/>
                <w:sz w:val="24"/>
                <w:szCs w:val="24"/>
              </w:rPr>
              <w:t>», «Уроки настоящего» или иных аналогичных по возможн</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стям, фун</w:t>
            </w:r>
            <w:r w:rsidRPr="00650071">
              <w:rPr>
                <w:rFonts w:ascii="Times New Roman" w:eastAsia="Times New Roman" w:hAnsi="Times New Roman" w:cs="Times New Roman"/>
                <w:sz w:val="24"/>
                <w:szCs w:val="24"/>
              </w:rPr>
              <w:t>к</w:t>
            </w:r>
            <w:r w:rsidRPr="00650071">
              <w:rPr>
                <w:rFonts w:ascii="Times New Roman" w:eastAsia="Times New Roman" w:hAnsi="Times New Roman" w:cs="Times New Roman"/>
                <w:sz w:val="24"/>
                <w:szCs w:val="24"/>
              </w:rPr>
              <w:t>циям и р</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зультатам проектов, н</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 xml:space="preserve">правленных на раннюю </w:t>
            </w:r>
            <w:r w:rsidRPr="00650071">
              <w:rPr>
                <w:rFonts w:ascii="Times New Roman" w:eastAsia="Times New Roman" w:hAnsi="Times New Roman" w:cs="Times New Roman"/>
                <w:sz w:val="24"/>
                <w:szCs w:val="24"/>
              </w:rPr>
              <w:lastRenderedPageBreak/>
              <w:t>профорие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 xml:space="preserve">тацию </w:t>
            </w:r>
          </w:p>
        </w:tc>
        <w:tc>
          <w:tcPr>
            <w:tcW w:w="1006" w:type="dxa"/>
            <w:shd w:val="clear" w:color="auto" w:fill="auto"/>
          </w:tcPr>
          <w:p w:rsidR="000C2FA9" w:rsidRPr="00650071" w:rsidRDefault="000C2FA9" w:rsidP="008B5C47">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Т</w:t>
            </w:r>
            <w:r w:rsidRPr="00650071">
              <w:rPr>
                <w:rFonts w:ascii="Times New Roman" w:eastAsia="Times New Roman" w:hAnsi="Times New Roman" w:cs="Times New Roman"/>
                <w:sz w:val="24"/>
                <w:szCs w:val="24"/>
              </w:rPr>
              <w:t>ы</w:t>
            </w:r>
            <w:r w:rsidRPr="00650071">
              <w:rPr>
                <w:rFonts w:ascii="Times New Roman" w:eastAsia="Times New Roman" w:hAnsi="Times New Roman" w:cs="Times New Roman"/>
                <w:sz w:val="24"/>
                <w:szCs w:val="24"/>
              </w:rPr>
              <w:t>сяч чел</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век</w:t>
            </w:r>
          </w:p>
        </w:tc>
        <w:tc>
          <w:tcPr>
            <w:tcW w:w="837" w:type="dxa"/>
            <w:shd w:val="clear" w:color="auto" w:fill="auto"/>
          </w:tcPr>
          <w:p w:rsidR="000C2FA9" w:rsidRPr="00650071" w:rsidRDefault="000C2FA9" w:rsidP="008B5C47">
            <w:pPr>
              <w:spacing w:after="0" w:line="240" w:lineRule="auto"/>
              <w:ind w:left="57" w:right="57" w:firstLine="39"/>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0</w:t>
            </w:r>
          </w:p>
        </w:tc>
        <w:tc>
          <w:tcPr>
            <w:tcW w:w="811" w:type="dxa"/>
            <w:shd w:val="clear" w:color="auto" w:fill="auto"/>
          </w:tcPr>
          <w:p w:rsidR="000C2FA9" w:rsidRPr="00650071" w:rsidRDefault="000C2FA9" w:rsidP="008B5C47">
            <w:pPr>
              <w:spacing w:after="0" w:line="240" w:lineRule="auto"/>
              <w:ind w:left="57" w:right="57" w:firstLine="39"/>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33</w:t>
            </w:r>
          </w:p>
        </w:tc>
        <w:tc>
          <w:tcPr>
            <w:tcW w:w="784" w:type="dxa"/>
            <w:shd w:val="clear" w:color="auto" w:fill="auto"/>
          </w:tcPr>
          <w:p w:rsidR="000C2FA9" w:rsidRPr="00650071" w:rsidRDefault="000C2FA9" w:rsidP="008B5C47">
            <w:pPr>
              <w:spacing w:after="0" w:line="240" w:lineRule="auto"/>
              <w:ind w:left="57" w:right="57" w:firstLine="39"/>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35</w:t>
            </w:r>
          </w:p>
        </w:tc>
        <w:tc>
          <w:tcPr>
            <w:tcW w:w="794" w:type="dxa"/>
            <w:shd w:val="clear" w:color="auto" w:fill="auto"/>
          </w:tcPr>
          <w:p w:rsidR="000C2FA9" w:rsidRPr="00650071" w:rsidRDefault="000C2FA9" w:rsidP="008B5C47">
            <w:pPr>
              <w:spacing w:after="0" w:line="240" w:lineRule="auto"/>
              <w:ind w:left="57" w:right="57" w:firstLine="39"/>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37</w:t>
            </w:r>
          </w:p>
        </w:tc>
        <w:tc>
          <w:tcPr>
            <w:tcW w:w="1055" w:type="dxa"/>
            <w:shd w:val="clear" w:color="auto" w:fill="auto"/>
          </w:tcPr>
          <w:p w:rsidR="000C2FA9" w:rsidRPr="00650071" w:rsidRDefault="000C2FA9" w:rsidP="008B5C47">
            <w:pPr>
              <w:spacing w:after="0" w:line="240" w:lineRule="auto"/>
              <w:ind w:left="57" w:right="57" w:firstLine="39"/>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37</w:t>
            </w:r>
          </w:p>
        </w:tc>
        <w:tc>
          <w:tcPr>
            <w:tcW w:w="1717" w:type="dxa"/>
            <w:shd w:val="clear" w:color="auto" w:fill="auto"/>
          </w:tcPr>
          <w:p w:rsidR="000C2FA9" w:rsidRPr="00650071" w:rsidRDefault="000C2FA9" w:rsidP="008B5C47">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образования, науки и мол</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дежной пол</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тики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11.3</w:t>
            </w:r>
          </w:p>
        </w:tc>
        <w:tc>
          <w:tcPr>
            <w:tcW w:w="2278" w:type="dxa"/>
            <w:shd w:val="clear" w:color="auto" w:fill="auto"/>
          </w:tcPr>
          <w:p w:rsidR="000C2FA9" w:rsidRPr="00650071" w:rsidRDefault="000C2FA9" w:rsidP="00BF45C9">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Проведение мер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приятий, напра</w:t>
            </w:r>
            <w:r w:rsidRPr="00650071">
              <w:rPr>
                <w:rFonts w:ascii="Times New Roman" w:eastAsia="Times New Roman" w:hAnsi="Times New Roman" w:cs="Times New Roman"/>
                <w:sz w:val="24"/>
                <w:szCs w:val="24"/>
              </w:rPr>
              <w:t>в</w:t>
            </w:r>
            <w:r w:rsidRPr="00650071">
              <w:rPr>
                <w:rFonts w:ascii="Times New Roman" w:eastAsia="Times New Roman" w:hAnsi="Times New Roman" w:cs="Times New Roman"/>
                <w:sz w:val="24"/>
                <w:szCs w:val="24"/>
              </w:rPr>
              <w:t>ленных на  п</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строение индив</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дуального учебного плана в соответс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вии с выбранными профессиональн</w:t>
            </w:r>
            <w:r w:rsidRPr="00650071">
              <w:rPr>
                <w:rFonts w:ascii="Times New Roman" w:eastAsia="Times New Roman" w:hAnsi="Times New Roman" w:cs="Times New Roman"/>
                <w:sz w:val="24"/>
                <w:szCs w:val="24"/>
              </w:rPr>
              <w:t>ы</w:t>
            </w:r>
            <w:r w:rsidRPr="00650071">
              <w:rPr>
                <w:rFonts w:ascii="Times New Roman" w:eastAsia="Times New Roman" w:hAnsi="Times New Roman" w:cs="Times New Roman"/>
                <w:sz w:val="24"/>
                <w:szCs w:val="24"/>
              </w:rPr>
              <w:t>ми компетенциями (профессионал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ными областями деятельности), в том числе по ит</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гам участия в пр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екте «Билет в б</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 xml:space="preserve">дущее» </w:t>
            </w:r>
          </w:p>
        </w:tc>
        <w:tc>
          <w:tcPr>
            <w:tcW w:w="1701" w:type="dxa"/>
            <w:shd w:val="clear" w:color="auto" w:fill="auto"/>
          </w:tcPr>
          <w:p w:rsidR="000C2FA9" w:rsidRPr="00650071" w:rsidRDefault="000C2FA9" w:rsidP="00E411B0">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2021</w:t>
            </w:r>
          </w:p>
        </w:tc>
        <w:tc>
          <w:tcPr>
            <w:tcW w:w="2551" w:type="dxa"/>
            <w:shd w:val="clear" w:color="auto" w:fill="auto"/>
          </w:tcPr>
          <w:p w:rsidR="000C2FA9" w:rsidRPr="00650071" w:rsidRDefault="000C2FA9" w:rsidP="008B5C47">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Выявление и тираж</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рование лучших профориентационных практик и отбора н</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ставников</w:t>
            </w:r>
          </w:p>
        </w:tc>
        <w:tc>
          <w:tcPr>
            <w:tcW w:w="1672" w:type="dxa"/>
            <w:shd w:val="clear" w:color="auto" w:fill="auto"/>
          </w:tcPr>
          <w:p w:rsidR="000C2FA9" w:rsidRPr="00650071" w:rsidRDefault="000C2FA9" w:rsidP="008B5C47">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Число детей, получивших рекоменд</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ции по п</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строению и</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дивидуальн</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го учебного плана в соо</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ветствии с выбранными професси</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нальными компете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циями (пр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фессионал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ными обла</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тями де</w:t>
            </w:r>
            <w:r w:rsidRPr="00650071">
              <w:rPr>
                <w:rFonts w:ascii="Times New Roman" w:eastAsia="Times New Roman" w:hAnsi="Times New Roman" w:cs="Times New Roman"/>
                <w:sz w:val="24"/>
                <w:szCs w:val="24"/>
              </w:rPr>
              <w:t>я</w:t>
            </w:r>
            <w:r w:rsidRPr="00650071">
              <w:rPr>
                <w:rFonts w:ascii="Times New Roman" w:eastAsia="Times New Roman" w:hAnsi="Times New Roman" w:cs="Times New Roman"/>
                <w:sz w:val="24"/>
                <w:szCs w:val="24"/>
              </w:rPr>
              <w:t>тельности), в том числе по итогам уч</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стия в прое</w:t>
            </w:r>
            <w:r w:rsidRPr="00650071">
              <w:rPr>
                <w:rFonts w:ascii="Times New Roman" w:eastAsia="Times New Roman" w:hAnsi="Times New Roman" w:cs="Times New Roman"/>
                <w:sz w:val="24"/>
                <w:szCs w:val="24"/>
              </w:rPr>
              <w:t>к</w:t>
            </w:r>
            <w:r w:rsidRPr="00650071">
              <w:rPr>
                <w:rFonts w:ascii="Times New Roman" w:eastAsia="Times New Roman" w:hAnsi="Times New Roman" w:cs="Times New Roman"/>
                <w:sz w:val="24"/>
                <w:szCs w:val="24"/>
              </w:rPr>
              <w:t xml:space="preserve">те «Билет в будущее» </w:t>
            </w:r>
          </w:p>
        </w:tc>
        <w:tc>
          <w:tcPr>
            <w:tcW w:w="1006" w:type="dxa"/>
            <w:shd w:val="clear" w:color="auto" w:fill="auto"/>
          </w:tcPr>
          <w:p w:rsidR="000C2FA9" w:rsidRPr="00650071" w:rsidRDefault="000C2FA9" w:rsidP="008B5C47">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ы</w:t>
            </w:r>
            <w:r w:rsidRPr="00650071">
              <w:rPr>
                <w:rFonts w:ascii="Times New Roman" w:eastAsia="Times New Roman" w:hAnsi="Times New Roman" w:cs="Times New Roman"/>
                <w:sz w:val="24"/>
                <w:szCs w:val="24"/>
              </w:rPr>
              <w:t>сяч чел</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век</w:t>
            </w:r>
          </w:p>
        </w:tc>
        <w:tc>
          <w:tcPr>
            <w:tcW w:w="837" w:type="dxa"/>
            <w:shd w:val="clear" w:color="auto" w:fill="auto"/>
          </w:tcPr>
          <w:p w:rsidR="000C2FA9" w:rsidRPr="00650071" w:rsidRDefault="000C2FA9" w:rsidP="008B5C47">
            <w:pPr>
              <w:spacing w:after="0" w:line="240" w:lineRule="auto"/>
              <w:ind w:left="57" w:right="57" w:firstLine="39"/>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0</w:t>
            </w:r>
          </w:p>
        </w:tc>
        <w:tc>
          <w:tcPr>
            <w:tcW w:w="811" w:type="dxa"/>
            <w:shd w:val="clear" w:color="auto" w:fill="auto"/>
          </w:tcPr>
          <w:p w:rsidR="000C2FA9" w:rsidRPr="00650071" w:rsidRDefault="000C2FA9" w:rsidP="00180B8F">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24</w:t>
            </w:r>
          </w:p>
        </w:tc>
        <w:tc>
          <w:tcPr>
            <w:tcW w:w="784" w:type="dxa"/>
            <w:shd w:val="clear" w:color="auto" w:fill="auto"/>
          </w:tcPr>
          <w:p w:rsidR="000C2FA9" w:rsidRPr="00650071" w:rsidRDefault="000C2FA9" w:rsidP="00180B8F">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31</w:t>
            </w:r>
          </w:p>
        </w:tc>
        <w:tc>
          <w:tcPr>
            <w:tcW w:w="794" w:type="dxa"/>
            <w:shd w:val="clear" w:color="auto" w:fill="auto"/>
          </w:tcPr>
          <w:p w:rsidR="000C2FA9" w:rsidRPr="00650071" w:rsidRDefault="000C2FA9" w:rsidP="00180B8F">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39</w:t>
            </w:r>
          </w:p>
        </w:tc>
        <w:tc>
          <w:tcPr>
            <w:tcW w:w="1055" w:type="dxa"/>
            <w:shd w:val="clear" w:color="auto" w:fill="auto"/>
          </w:tcPr>
          <w:p w:rsidR="000C2FA9" w:rsidRPr="00650071" w:rsidRDefault="000C2FA9" w:rsidP="00180B8F">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39</w:t>
            </w:r>
          </w:p>
        </w:tc>
        <w:tc>
          <w:tcPr>
            <w:tcW w:w="1717" w:type="dxa"/>
            <w:shd w:val="clear" w:color="auto" w:fill="auto"/>
          </w:tcPr>
          <w:p w:rsidR="000C2FA9" w:rsidRPr="00650071" w:rsidRDefault="000C2FA9" w:rsidP="008B5C47">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образования, науки и мол</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дежной пол</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тики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12</w:t>
            </w:r>
          </w:p>
        </w:tc>
        <w:tc>
          <w:tcPr>
            <w:tcW w:w="15206" w:type="dxa"/>
            <w:gridSpan w:val="11"/>
            <w:shd w:val="clear" w:color="auto" w:fill="auto"/>
          </w:tcPr>
          <w:p w:rsidR="000C2FA9" w:rsidRPr="00650071" w:rsidRDefault="000C2FA9" w:rsidP="008B5C4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Повышение в Воронежской области цифровой грамотности населения, государственных гражданских служащих и работников бюджетной </w:t>
            </w:r>
          </w:p>
          <w:p w:rsidR="000C2FA9" w:rsidRPr="00650071" w:rsidRDefault="000C2FA9" w:rsidP="008B5C4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сферы в рамках соответствующей региональной программы</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12.1</w:t>
            </w:r>
          </w:p>
        </w:tc>
        <w:tc>
          <w:tcPr>
            <w:tcW w:w="2278" w:type="dxa"/>
            <w:shd w:val="clear" w:color="auto" w:fill="auto"/>
          </w:tcPr>
          <w:p w:rsidR="000C2FA9" w:rsidRPr="00650071" w:rsidRDefault="000C2FA9" w:rsidP="00F868BC">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Организация и</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формирования г</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сударственных гражданских сл</w:t>
            </w:r>
            <w:r w:rsidRPr="00650071">
              <w:rPr>
                <w:rFonts w:ascii="Times New Roman" w:eastAsia="Times New Roman" w:hAnsi="Times New Roman" w:cs="Times New Roman"/>
                <w:sz w:val="24"/>
                <w:szCs w:val="24"/>
              </w:rPr>
              <w:t>у</w:t>
            </w:r>
            <w:r w:rsidR="00F868BC">
              <w:rPr>
                <w:rFonts w:ascii="Times New Roman" w:eastAsia="Times New Roman" w:hAnsi="Times New Roman" w:cs="Times New Roman"/>
                <w:sz w:val="24"/>
                <w:szCs w:val="24"/>
              </w:rPr>
              <w:t>жащих</w:t>
            </w:r>
            <w:r w:rsidRPr="00650071">
              <w:rPr>
                <w:rFonts w:ascii="Times New Roman" w:eastAsia="Times New Roman" w:hAnsi="Times New Roman" w:cs="Times New Roman"/>
                <w:sz w:val="24"/>
                <w:szCs w:val="24"/>
              </w:rPr>
              <w:t xml:space="preserve"> по вопросам цифрового разв</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тия</w:t>
            </w:r>
          </w:p>
        </w:tc>
        <w:tc>
          <w:tcPr>
            <w:tcW w:w="1701" w:type="dxa"/>
            <w:shd w:val="clear" w:color="auto" w:fill="auto"/>
          </w:tcPr>
          <w:p w:rsidR="000C2FA9" w:rsidRPr="00650071" w:rsidRDefault="000C2FA9" w:rsidP="00E411B0">
            <w:pPr>
              <w:autoSpaceDE w:val="0"/>
              <w:autoSpaceDN w:val="0"/>
              <w:adjustRightInd w:val="0"/>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2021</w:t>
            </w:r>
          </w:p>
        </w:tc>
        <w:tc>
          <w:tcPr>
            <w:tcW w:w="2551" w:type="dxa"/>
            <w:shd w:val="clear" w:color="auto" w:fill="auto"/>
          </w:tcPr>
          <w:p w:rsidR="000C2FA9" w:rsidRPr="00650071" w:rsidRDefault="000C2FA9" w:rsidP="00BF45C9">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Информирование о технологических а</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пектах цифровизации, развитие «цифрового менталитета» гос</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дарственных гражда</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ских служащих</w:t>
            </w:r>
          </w:p>
        </w:tc>
        <w:tc>
          <w:tcPr>
            <w:tcW w:w="1672" w:type="dxa"/>
            <w:shd w:val="clear" w:color="auto" w:fill="auto"/>
          </w:tcPr>
          <w:p w:rsidR="000C2FA9" w:rsidRPr="00650071" w:rsidRDefault="000C2FA9" w:rsidP="00BF45C9">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Количество государс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венных гра</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данских сл</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жащих, пр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информир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ванных по вопросам цифрового развития</w:t>
            </w:r>
          </w:p>
        </w:tc>
        <w:tc>
          <w:tcPr>
            <w:tcW w:w="1006" w:type="dxa"/>
            <w:shd w:val="clear" w:color="auto" w:fill="auto"/>
          </w:tcPr>
          <w:p w:rsidR="000C2FA9" w:rsidRPr="00650071" w:rsidRDefault="000C2FA9" w:rsidP="008B5C47">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Чел</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век</w:t>
            </w:r>
          </w:p>
        </w:tc>
        <w:tc>
          <w:tcPr>
            <w:tcW w:w="837" w:type="dxa"/>
            <w:shd w:val="clear" w:color="auto" w:fill="auto"/>
          </w:tcPr>
          <w:p w:rsidR="000C2FA9" w:rsidRPr="00650071" w:rsidRDefault="000C2FA9" w:rsidP="002861DC">
            <w:pPr>
              <w:spacing w:after="0" w:line="240" w:lineRule="auto"/>
              <w:ind w:left="57" w:right="57" w:firstLine="39"/>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w:t>
            </w:r>
          </w:p>
        </w:tc>
        <w:tc>
          <w:tcPr>
            <w:tcW w:w="811" w:type="dxa"/>
            <w:shd w:val="clear" w:color="auto" w:fill="auto"/>
          </w:tcPr>
          <w:p w:rsidR="000C2FA9" w:rsidRPr="00650071" w:rsidRDefault="000C2FA9" w:rsidP="002861DC">
            <w:pPr>
              <w:spacing w:after="0" w:line="240" w:lineRule="auto"/>
              <w:ind w:left="57" w:right="57" w:firstLine="39"/>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300</w:t>
            </w:r>
          </w:p>
        </w:tc>
        <w:tc>
          <w:tcPr>
            <w:tcW w:w="784" w:type="dxa"/>
            <w:shd w:val="clear" w:color="auto" w:fill="auto"/>
          </w:tcPr>
          <w:p w:rsidR="000C2FA9" w:rsidRPr="00650071" w:rsidRDefault="000C2FA9" w:rsidP="002861DC">
            <w:pPr>
              <w:spacing w:after="0" w:line="240" w:lineRule="auto"/>
              <w:ind w:left="57" w:right="57" w:firstLine="39"/>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350</w:t>
            </w:r>
          </w:p>
        </w:tc>
        <w:tc>
          <w:tcPr>
            <w:tcW w:w="794" w:type="dxa"/>
            <w:shd w:val="clear" w:color="auto" w:fill="auto"/>
          </w:tcPr>
          <w:p w:rsidR="000C2FA9" w:rsidRPr="00650071" w:rsidRDefault="000C2FA9" w:rsidP="002861DC">
            <w:pPr>
              <w:spacing w:after="0" w:line="240" w:lineRule="auto"/>
              <w:ind w:left="57" w:right="57" w:firstLine="39"/>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400</w:t>
            </w:r>
          </w:p>
        </w:tc>
        <w:tc>
          <w:tcPr>
            <w:tcW w:w="1055" w:type="dxa"/>
            <w:shd w:val="clear" w:color="auto" w:fill="auto"/>
          </w:tcPr>
          <w:p w:rsidR="000C2FA9" w:rsidRPr="00650071" w:rsidRDefault="000C2FA9" w:rsidP="008B5C47">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400</w:t>
            </w:r>
          </w:p>
        </w:tc>
        <w:tc>
          <w:tcPr>
            <w:tcW w:w="1717" w:type="dxa"/>
            <w:shd w:val="clear" w:color="auto" w:fill="auto"/>
          </w:tcPr>
          <w:p w:rsidR="000C2FA9" w:rsidRPr="00650071" w:rsidRDefault="000C2FA9" w:rsidP="008B5C47">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цифрового развития В</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ронежской области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13</w:t>
            </w:r>
          </w:p>
        </w:tc>
        <w:tc>
          <w:tcPr>
            <w:tcW w:w="15206" w:type="dxa"/>
            <w:gridSpan w:val="11"/>
            <w:shd w:val="clear" w:color="auto" w:fill="auto"/>
          </w:tcPr>
          <w:p w:rsidR="000C2FA9" w:rsidRPr="00650071" w:rsidRDefault="000C2FA9" w:rsidP="00D226AF">
            <w:pPr>
              <w:autoSpaceDE w:val="0"/>
              <w:autoSpaceDN w:val="0"/>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социальная поддержка молодых специалистов в различных </w:t>
            </w:r>
          </w:p>
          <w:p w:rsidR="000C2FA9" w:rsidRPr="00650071" w:rsidRDefault="000C2FA9" w:rsidP="00D226AF">
            <w:pPr>
              <w:autoSpaceDE w:val="0"/>
              <w:autoSpaceDN w:val="0"/>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сферах экономической деятельности</w:t>
            </w:r>
          </w:p>
        </w:tc>
      </w:tr>
      <w:tr w:rsidR="000C2FA9" w:rsidRPr="00650071" w:rsidTr="00650071">
        <w:trPr>
          <w:jc w:val="center"/>
        </w:trPr>
        <w:tc>
          <w:tcPr>
            <w:tcW w:w="755" w:type="dxa"/>
            <w:shd w:val="clear" w:color="auto" w:fill="auto"/>
          </w:tcPr>
          <w:p w:rsidR="000C2FA9" w:rsidRPr="00650071" w:rsidRDefault="000C2FA9" w:rsidP="002861DC">
            <w:pPr>
              <w:autoSpaceDE w:val="0"/>
              <w:autoSpaceDN w:val="0"/>
              <w:adjustRightInd w:val="0"/>
              <w:jc w:val="center"/>
              <w:rPr>
                <w:rFonts w:ascii="Times New Roman" w:hAnsi="Times New Roman" w:cs="Times New Roman"/>
                <w:sz w:val="24"/>
                <w:szCs w:val="24"/>
              </w:rPr>
            </w:pPr>
            <w:r w:rsidRPr="00650071">
              <w:rPr>
                <w:rFonts w:ascii="Times New Roman" w:hAnsi="Times New Roman" w:cs="Times New Roman"/>
                <w:sz w:val="24"/>
                <w:szCs w:val="24"/>
              </w:rPr>
              <w:t>13.1</w:t>
            </w:r>
          </w:p>
        </w:tc>
        <w:tc>
          <w:tcPr>
            <w:tcW w:w="2278" w:type="dxa"/>
            <w:shd w:val="clear" w:color="auto" w:fill="auto"/>
          </w:tcPr>
          <w:p w:rsidR="000C2FA9" w:rsidRPr="00650071" w:rsidRDefault="000C2FA9" w:rsidP="00F868BC">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Реализация допо</w:t>
            </w:r>
            <w:r w:rsidRPr="00650071">
              <w:rPr>
                <w:rFonts w:ascii="Times New Roman" w:eastAsia="Times New Roman" w:hAnsi="Times New Roman" w:cs="Times New Roman"/>
                <w:sz w:val="24"/>
                <w:szCs w:val="24"/>
              </w:rPr>
              <w:t>л</w:t>
            </w:r>
            <w:r w:rsidRPr="00650071">
              <w:rPr>
                <w:rFonts w:ascii="Times New Roman" w:eastAsia="Times New Roman" w:hAnsi="Times New Roman" w:cs="Times New Roman"/>
                <w:sz w:val="24"/>
                <w:szCs w:val="24"/>
              </w:rPr>
              <w:t>нительных общ</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образовательных программ для од</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ренны</w:t>
            </w:r>
            <w:r w:rsidR="00F868BC">
              <w:rPr>
                <w:rFonts w:ascii="Times New Roman" w:eastAsia="Times New Roman" w:hAnsi="Times New Roman" w:cs="Times New Roman"/>
                <w:sz w:val="24"/>
                <w:szCs w:val="24"/>
              </w:rPr>
              <w:t>х</w:t>
            </w:r>
            <w:r w:rsidRPr="00650071">
              <w:rPr>
                <w:rFonts w:ascii="Times New Roman" w:eastAsia="Times New Roman" w:hAnsi="Times New Roman" w:cs="Times New Roman"/>
                <w:sz w:val="24"/>
                <w:szCs w:val="24"/>
              </w:rPr>
              <w:t xml:space="preserve"> детей В</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ронежской области с учетом опыта «Образовательного фонда «Талант и успех»</w:t>
            </w:r>
          </w:p>
        </w:tc>
        <w:tc>
          <w:tcPr>
            <w:tcW w:w="1701" w:type="dxa"/>
            <w:shd w:val="clear" w:color="auto" w:fill="auto"/>
          </w:tcPr>
          <w:p w:rsidR="000C2FA9" w:rsidRPr="00650071" w:rsidRDefault="000C2FA9" w:rsidP="00055AF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2021</w:t>
            </w:r>
          </w:p>
        </w:tc>
        <w:tc>
          <w:tcPr>
            <w:tcW w:w="2551" w:type="dxa"/>
            <w:shd w:val="clear" w:color="auto" w:fill="auto"/>
          </w:tcPr>
          <w:p w:rsidR="000C2FA9" w:rsidRPr="00650071" w:rsidRDefault="000C2FA9" w:rsidP="00055AF3">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Обеспечение досту</w:t>
            </w:r>
            <w:r w:rsidRPr="00650071">
              <w:rPr>
                <w:rFonts w:ascii="Times New Roman" w:eastAsia="Times New Roman" w:hAnsi="Times New Roman" w:cs="Times New Roman"/>
                <w:sz w:val="24"/>
                <w:szCs w:val="24"/>
              </w:rPr>
              <w:t>п</w:t>
            </w:r>
            <w:r w:rsidRPr="00650071">
              <w:rPr>
                <w:rFonts w:ascii="Times New Roman" w:eastAsia="Times New Roman" w:hAnsi="Times New Roman" w:cs="Times New Roman"/>
                <w:sz w:val="24"/>
                <w:szCs w:val="24"/>
              </w:rPr>
              <w:t>ных для каждого и качественных условий для воспитания га</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монично развитой и социально-ответственной личн</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сти путем увеличения охвата дополнител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ным образованием</w:t>
            </w:r>
          </w:p>
        </w:tc>
        <w:tc>
          <w:tcPr>
            <w:tcW w:w="1672" w:type="dxa"/>
            <w:shd w:val="clear" w:color="auto" w:fill="auto"/>
          </w:tcPr>
          <w:p w:rsidR="000C2FA9" w:rsidRPr="00650071" w:rsidRDefault="000C2FA9" w:rsidP="00055AF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Доля детей в возрасте от 5 до 18 лет, о</w:t>
            </w:r>
            <w:r w:rsidRPr="00650071">
              <w:rPr>
                <w:rFonts w:ascii="Times New Roman" w:eastAsia="Times New Roman" w:hAnsi="Times New Roman" w:cs="Times New Roman"/>
                <w:sz w:val="24"/>
                <w:szCs w:val="24"/>
              </w:rPr>
              <w:t>х</w:t>
            </w:r>
            <w:r w:rsidRPr="00650071">
              <w:rPr>
                <w:rFonts w:ascii="Times New Roman" w:eastAsia="Times New Roman" w:hAnsi="Times New Roman" w:cs="Times New Roman"/>
                <w:sz w:val="24"/>
                <w:szCs w:val="24"/>
              </w:rPr>
              <w:t>ваченных д</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полнител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ным образ</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ванием,  от общего кол</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чества детей</w:t>
            </w:r>
          </w:p>
        </w:tc>
        <w:tc>
          <w:tcPr>
            <w:tcW w:w="1006" w:type="dxa"/>
            <w:shd w:val="clear" w:color="auto" w:fill="auto"/>
          </w:tcPr>
          <w:p w:rsidR="000C2FA9" w:rsidRPr="00650071" w:rsidRDefault="000C2FA9" w:rsidP="00055AF3">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Пр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центы</w:t>
            </w:r>
          </w:p>
        </w:tc>
        <w:tc>
          <w:tcPr>
            <w:tcW w:w="837" w:type="dxa"/>
            <w:shd w:val="clear" w:color="auto" w:fill="auto"/>
          </w:tcPr>
          <w:p w:rsidR="000C2FA9" w:rsidRPr="00650071" w:rsidRDefault="000C2FA9" w:rsidP="00055AF3">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71</w:t>
            </w:r>
          </w:p>
        </w:tc>
        <w:tc>
          <w:tcPr>
            <w:tcW w:w="811" w:type="dxa"/>
            <w:shd w:val="clear" w:color="auto" w:fill="auto"/>
          </w:tcPr>
          <w:p w:rsidR="000C2FA9" w:rsidRPr="00650071" w:rsidRDefault="000C2FA9" w:rsidP="00055AF3">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74</w:t>
            </w:r>
          </w:p>
        </w:tc>
        <w:tc>
          <w:tcPr>
            <w:tcW w:w="784" w:type="dxa"/>
            <w:shd w:val="clear" w:color="auto" w:fill="auto"/>
          </w:tcPr>
          <w:p w:rsidR="000C2FA9" w:rsidRPr="00650071" w:rsidRDefault="000C2FA9" w:rsidP="00055AF3">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75</w:t>
            </w:r>
          </w:p>
        </w:tc>
        <w:tc>
          <w:tcPr>
            <w:tcW w:w="794" w:type="dxa"/>
            <w:shd w:val="clear" w:color="auto" w:fill="auto"/>
          </w:tcPr>
          <w:p w:rsidR="000C2FA9" w:rsidRPr="00650071" w:rsidRDefault="000C2FA9" w:rsidP="00055AF3">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76</w:t>
            </w:r>
          </w:p>
        </w:tc>
        <w:tc>
          <w:tcPr>
            <w:tcW w:w="1055" w:type="dxa"/>
            <w:shd w:val="clear" w:color="auto" w:fill="auto"/>
          </w:tcPr>
          <w:p w:rsidR="000C2FA9" w:rsidRPr="00650071" w:rsidRDefault="000C2FA9" w:rsidP="00055AF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76</w:t>
            </w:r>
          </w:p>
        </w:tc>
        <w:tc>
          <w:tcPr>
            <w:tcW w:w="1717" w:type="dxa"/>
            <w:shd w:val="clear" w:color="auto" w:fill="auto"/>
          </w:tcPr>
          <w:p w:rsidR="000C2FA9" w:rsidRPr="00650071" w:rsidRDefault="000C2FA9" w:rsidP="00055AF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образования, науки и мол</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дежной пол</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тики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14</w:t>
            </w:r>
          </w:p>
        </w:tc>
        <w:tc>
          <w:tcPr>
            <w:tcW w:w="15206" w:type="dxa"/>
            <w:gridSpan w:val="11"/>
            <w:shd w:val="clear" w:color="auto" w:fill="auto"/>
          </w:tcPr>
          <w:p w:rsidR="000C2FA9" w:rsidRPr="00650071" w:rsidRDefault="000C2FA9" w:rsidP="00BF2697">
            <w:pPr>
              <w:autoSpaceDE w:val="0"/>
              <w:autoSpaceDN w:val="0"/>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Обеспечение равных условий доступа к информации о государственном имуществе Воронежской области и имуществе, находящемся в собс</w:t>
            </w:r>
            <w:r w:rsidRPr="00650071">
              <w:rPr>
                <w:rFonts w:ascii="Times New Roman" w:hAnsi="Times New Roman" w:cs="Times New Roman"/>
                <w:sz w:val="24"/>
                <w:szCs w:val="24"/>
              </w:rPr>
              <w:t>т</w:t>
            </w:r>
            <w:r w:rsidRPr="00650071">
              <w:rPr>
                <w:rFonts w:ascii="Times New Roman" w:hAnsi="Times New Roman" w:cs="Times New Roman"/>
                <w:sz w:val="24"/>
                <w:szCs w:val="24"/>
              </w:rPr>
              <w:t>венности муниципальных образований, в том числе имуществе, включаемом в перечни для предоставления на льготных условиях субъектам м</w:t>
            </w:r>
            <w:r w:rsidRPr="00650071">
              <w:rPr>
                <w:rFonts w:ascii="Times New Roman" w:hAnsi="Times New Roman" w:cs="Times New Roman"/>
                <w:sz w:val="24"/>
                <w:szCs w:val="24"/>
              </w:rPr>
              <w:t>а</w:t>
            </w:r>
            <w:r w:rsidRPr="00650071">
              <w:rPr>
                <w:rFonts w:ascii="Times New Roman" w:hAnsi="Times New Roman" w:cs="Times New Roman"/>
                <w:sz w:val="24"/>
                <w:szCs w:val="24"/>
              </w:rPr>
              <w:t>лого и среднего предпринимательства, о реализации такого имущества или предоставлении его во владение и (или) пользование, а также о р</w:t>
            </w:r>
            <w:r w:rsidRPr="00650071">
              <w:rPr>
                <w:rFonts w:ascii="Times New Roman" w:hAnsi="Times New Roman" w:cs="Times New Roman"/>
                <w:sz w:val="24"/>
                <w:szCs w:val="24"/>
              </w:rPr>
              <w:t>е</w:t>
            </w:r>
            <w:r w:rsidRPr="00650071">
              <w:rPr>
                <w:rFonts w:ascii="Times New Roman" w:hAnsi="Times New Roman" w:cs="Times New Roman"/>
                <w:sz w:val="24"/>
                <w:szCs w:val="24"/>
              </w:rPr>
              <w:t>сурсах всех видов, находящихся в государственной собственности Воронежской области и муниципальной собственности, путем размещения указанной информации на официальном сай</w:t>
            </w:r>
            <w:r w:rsidR="00F868BC">
              <w:rPr>
                <w:rFonts w:ascii="Times New Roman" w:hAnsi="Times New Roman" w:cs="Times New Roman"/>
                <w:sz w:val="24"/>
                <w:szCs w:val="24"/>
              </w:rPr>
              <w:t>те Российской Федерации в сети Интернет</w:t>
            </w:r>
            <w:r w:rsidRPr="00650071">
              <w:rPr>
                <w:rFonts w:ascii="Times New Roman" w:hAnsi="Times New Roman" w:cs="Times New Roman"/>
                <w:sz w:val="24"/>
                <w:szCs w:val="24"/>
              </w:rPr>
              <w:t xml:space="preserve"> для размещения информации о проведении торгов </w:t>
            </w:r>
            <w:r w:rsidRPr="00650071">
              <w:rPr>
                <w:rFonts w:ascii="Times New Roman" w:hAnsi="Times New Roman" w:cs="Times New Roman"/>
                <w:sz w:val="24"/>
                <w:szCs w:val="24"/>
              </w:rPr>
              <w:lastRenderedPageBreak/>
              <w:t xml:space="preserve">(www.torgi.gov.ru) и на официальном сайте уполномоченного </w:t>
            </w:r>
            <w:r w:rsidR="00F868BC">
              <w:rPr>
                <w:rFonts w:ascii="Times New Roman" w:hAnsi="Times New Roman" w:cs="Times New Roman"/>
                <w:sz w:val="24"/>
                <w:szCs w:val="24"/>
              </w:rPr>
              <w:t>органа в сети Интернет</w:t>
            </w:r>
          </w:p>
        </w:tc>
      </w:tr>
      <w:tr w:rsidR="000C2FA9" w:rsidRPr="00650071" w:rsidTr="00650071">
        <w:trPr>
          <w:jc w:val="center"/>
        </w:trPr>
        <w:tc>
          <w:tcPr>
            <w:tcW w:w="755" w:type="dxa"/>
            <w:shd w:val="clear" w:color="auto" w:fill="auto"/>
          </w:tcPr>
          <w:p w:rsidR="000C2FA9" w:rsidRPr="00650071" w:rsidRDefault="000C2FA9" w:rsidP="002861DC">
            <w:pPr>
              <w:autoSpaceDE w:val="0"/>
              <w:autoSpaceDN w:val="0"/>
              <w:adjustRightInd w:val="0"/>
              <w:jc w:val="center"/>
              <w:rPr>
                <w:rFonts w:ascii="Times New Roman" w:hAnsi="Times New Roman" w:cs="Times New Roman"/>
                <w:sz w:val="24"/>
                <w:szCs w:val="24"/>
              </w:rPr>
            </w:pPr>
            <w:r w:rsidRPr="00650071">
              <w:rPr>
                <w:rFonts w:ascii="Times New Roman" w:hAnsi="Times New Roman" w:cs="Times New Roman"/>
                <w:sz w:val="24"/>
                <w:szCs w:val="24"/>
              </w:rPr>
              <w:lastRenderedPageBreak/>
              <w:t>14.1</w:t>
            </w:r>
          </w:p>
        </w:tc>
        <w:tc>
          <w:tcPr>
            <w:tcW w:w="2278" w:type="dxa"/>
            <w:shd w:val="clear" w:color="auto" w:fill="auto"/>
          </w:tcPr>
          <w:p w:rsidR="000C2FA9" w:rsidRPr="00650071" w:rsidRDefault="000C2FA9" w:rsidP="00BF2697">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Размещение и</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формации о любых процессах реализ</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ции государстве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ного имущества Воронежской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ласти и имущества, находящегося в собственности м</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ниципальных обр</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зований Вороне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ской области, на официальном сайте Российской Фед</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рации в информ</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ционно-телекоммуникац</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онной сети «И</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тернет» для разм</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щения информации о проведении то</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гов (www.torgi.gov.ru)</w:t>
            </w:r>
          </w:p>
        </w:tc>
        <w:tc>
          <w:tcPr>
            <w:tcW w:w="1701" w:type="dxa"/>
            <w:shd w:val="clear" w:color="auto" w:fill="auto"/>
          </w:tcPr>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2021</w:t>
            </w:r>
          </w:p>
          <w:p w:rsidR="000C2FA9" w:rsidRPr="00650071" w:rsidRDefault="000C2FA9" w:rsidP="00BF2697">
            <w:pPr>
              <w:spacing w:after="0" w:line="240" w:lineRule="auto"/>
              <w:jc w:val="both"/>
              <w:rPr>
                <w:rFonts w:ascii="Times New Roman" w:eastAsia="Times New Roman" w:hAnsi="Times New Roman" w:cs="Times New Roman"/>
                <w:sz w:val="24"/>
                <w:szCs w:val="24"/>
              </w:rPr>
            </w:pPr>
          </w:p>
        </w:tc>
        <w:tc>
          <w:tcPr>
            <w:tcW w:w="2551" w:type="dxa"/>
            <w:shd w:val="clear" w:color="auto" w:fill="auto"/>
          </w:tcPr>
          <w:p w:rsidR="000C2FA9" w:rsidRPr="00650071" w:rsidRDefault="000C2FA9" w:rsidP="00407248">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Обеспечение прозра</w:t>
            </w:r>
            <w:r w:rsidRPr="00650071">
              <w:rPr>
                <w:rFonts w:ascii="Times New Roman" w:eastAsia="Times New Roman" w:hAnsi="Times New Roman" w:cs="Times New Roman"/>
                <w:sz w:val="24"/>
                <w:szCs w:val="24"/>
              </w:rPr>
              <w:t>ч</w:t>
            </w:r>
            <w:r w:rsidRPr="00650071">
              <w:rPr>
                <w:rFonts w:ascii="Times New Roman" w:eastAsia="Times New Roman" w:hAnsi="Times New Roman" w:cs="Times New Roman"/>
                <w:sz w:val="24"/>
                <w:szCs w:val="24"/>
              </w:rPr>
              <w:t>ности и доступности информации о проц</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дурах реализации г</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сударственного и м</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ниципального имущ</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ства</w:t>
            </w:r>
          </w:p>
        </w:tc>
        <w:tc>
          <w:tcPr>
            <w:tcW w:w="1672" w:type="dxa"/>
            <w:shd w:val="clear" w:color="auto" w:fill="auto"/>
          </w:tcPr>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Размещение информации о любых пр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цессах реал</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зации гос</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дарственного имущества Воронежской области и имущества, находящегося в собственн</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сти муниц</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пальных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разований Воронежской области, на официальном сайте Росси</w:t>
            </w:r>
            <w:r w:rsidRPr="00650071">
              <w:rPr>
                <w:rFonts w:ascii="Times New Roman" w:eastAsia="Times New Roman" w:hAnsi="Times New Roman" w:cs="Times New Roman"/>
                <w:sz w:val="24"/>
                <w:szCs w:val="24"/>
              </w:rPr>
              <w:t>й</w:t>
            </w:r>
            <w:r w:rsidRPr="00650071">
              <w:rPr>
                <w:rFonts w:ascii="Times New Roman" w:eastAsia="Times New Roman" w:hAnsi="Times New Roman" w:cs="Times New Roman"/>
                <w:sz w:val="24"/>
                <w:szCs w:val="24"/>
              </w:rPr>
              <w:t>ской Федер</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ции в инфо</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мационно-телекомм</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никационной сети «Инте</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нет» для ра</w:t>
            </w:r>
            <w:r w:rsidRPr="00650071">
              <w:rPr>
                <w:rFonts w:ascii="Times New Roman" w:eastAsia="Times New Roman" w:hAnsi="Times New Roman" w:cs="Times New Roman"/>
                <w:sz w:val="24"/>
                <w:szCs w:val="24"/>
              </w:rPr>
              <w:t>з</w:t>
            </w:r>
            <w:r w:rsidRPr="00650071">
              <w:rPr>
                <w:rFonts w:ascii="Times New Roman" w:eastAsia="Times New Roman" w:hAnsi="Times New Roman" w:cs="Times New Roman"/>
                <w:sz w:val="24"/>
                <w:szCs w:val="24"/>
              </w:rPr>
              <w:t>мещения и</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lastRenderedPageBreak/>
              <w:t>формации о проведении торгов (www.torgi.gov.ru)</w:t>
            </w:r>
          </w:p>
        </w:tc>
        <w:tc>
          <w:tcPr>
            <w:tcW w:w="1006" w:type="dxa"/>
            <w:shd w:val="clear" w:color="auto" w:fill="auto"/>
          </w:tcPr>
          <w:p w:rsidR="000C2FA9" w:rsidRPr="00650071" w:rsidRDefault="000C2FA9" w:rsidP="00BD6422">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Нал</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чие</w:t>
            </w:r>
          </w:p>
        </w:tc>
        <w:tc>
          <w:tcPr>
            <w:tcW w:w="837" w:type="dxa"/>
            <w:shd w:val="clear" w:color="auto" w:fill="auto"/>
          </w:tcPr>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811" w:type="dxa"/>
            <w:shd w:val="clear" w:color="auto" w:fill="auto"/>
          </w:tcPr>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784" w:type="dxa"/>
            <w:shd w:val="clear" w:color="auto" w:fill="auto"/>
          </w:tcPr>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794" w:type="dxa"/>
            <w:shd w:val="clear" w:color="auto" w:fill="auto"/>
          </w:tcPr>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1055" w:type="dxa"/>
            <w:shd w:val="clear" w:color="auto" w:fill="auto"/>
          </w:tcPr>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1717" w:type="dxa"/>
            <w:shd w:val="clear" w:color="auto" w:fill="auto"/>
          </w:tcPr>
          <w:p w:rsidR="000C2FA9" w:rsidRPr="00650071" w:rsidRDefault="000C2FA9" w:rsidP="001F1E4E">
            <w:pPr>
              <w:spacing w:after="0" w:line="240" w:lineRule="auto"/>
              <w:ind w:left="-66" w:right="-86"/>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имуществе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ных и земел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ных отношений Воронежской области,</w:t>
            </w:r>
          </w:p>
          <w:p w:rsidR="000C2FA9" w:rsidRPr="00650071" w:rsidRDefault="000C2FA9" w:rsidP="001F1E4E">
            <w:pPr>
              <w:autoSpaceDE w:val="0"/>
              <w:autoSpaceDN w:val="0"/>
              <w:adjustRightInd w:val="0"/>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органы мес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ного сам</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управления (по соглас</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ванию)</w:t>
            </w:r>
          </w:p>
        </w:tc>
      </w:tr>
      <w:tr w:rsidR="000C2FA9" w:rsidRPr="00650071" w:rsidTr="00650071">
        <w:trPr>
          <w:jc w:val="center"/>
        </w:trPr>
        <w:tc>
          <w:tcPr>
            <w:tcW w:w="755" w:type="dxa"/>
            <w:shd w:val="clear" w:color="auto" w:fill="auto"/>
          </w:tcPr>
          <w:p w:rsidR="000C2FA9" w:rsidRPr="00650071" w:rsidRDefault="000C2FA9" w:rsidP="002861DC">
            <w:pPr>
              <w:autoSpaceDE w:val="0"/>
              <w:autoSpaceDN w:val="0"/>
              <w:adjustRightInd w:val="0"/>
              <w:jc w:val="center"/>
              <w:rPr>
                <w:rFonts w:ascii="Times New Roman" w:hAnsi="Times New Roman" w:cs="Times New Roman"/>
                <w:sz w:val="24"/>
                <w:szCs w:val="24"/>
              </w:rPr>
            </w:pPr>
            <w:r w:rsidRPr="00650071">
              <w:rPr>
                <w:rFonts w:ascii="Times New Roman" w:hAnsi="Times New Roman" w:cs="Times New Roman"/>
                <w:sz w:val="24"/>
                <w:szCs w:val="24"/>
              </w:rPr>
              <w:lastRenderedPageBreak/>
              <w:t>14.2</w:t>
            </w:r>
          </w:p>
        </w:tc>
        <w:tc>
          <w:tcPr>
            <w:tcW w:w="2278" w:type="dxa"/>
            <w:shd w:val="clear" w:color="auto" w:fill="auto"/>
          </w:tcPr>
          <w:p w:rsidR="000C2FA9" w:rsidRPr="00650071" w:rsidRDefault="000C2FA9" w:rsidP="001F1E4E">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Размещение и</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формации о пере</w:t>
            </w:r>
            <w:r w:rsidRPr="00650071">
              <w:rPr>
                <w:rFonts w:ascii="Times New Roman" w:eastAsia="Times New Roman" w:hAnsi="Times New Roman" w:cs="Times New Roman"/>
                <w:sz w:val="24"/>
                <w:szCs w:val="24"/>
              </w:rPr>
              <w:t>ч</w:t>
            </w:r>
            <w:r w:rsidRPr="00650071">
              <w:rPr>
                <w:rFonts w:ascii="Times New Roman" w:eastAsia="Times New Roman" w:hAnsi="Times New Roman" w:cs="Times New Roman"/>
                <w:sz w:val="24"/>
                <w:szCs w:val="24"/>
              </w:rPr>
              <w:t>нях государстве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ного имущества Воронежской о</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ласти и муниц</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пального имущес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ва, предназначе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ного для предо</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тавления в аренду субъектам малого и среднего предпр</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нимательства</w:t>
            </w:r>
          </w:p>
        </w:tc>
        <w:tc>
          <w:tcPr>
            <w:tcW w:w="1701" w:type="dxa"/>
            <w:shd w:val="clear" w:color="auto" w:fill="auto"/>
          </w:tcPr>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2021</w:t>
            </w:r>
          </w:p>
          <w:p w:rsidR="000C2FA9" w:rsidRPr="00650071" w:rsidRDefault="000C2FA9" w:rsidP="001F1E4E">
            <w:pPr>
              <w:spacing w:after="0" w:line="240" w:lineRule="auto"/>
              <w:jc w:val="both"/>
              <w:rPr>
                <w:rFonts w:ascii="Times New Roman" w:eastAsia="Times New Roman" w:hAnsi="Times New Roman" w:cs="Times New Roman"/>
                <w:sz w:val="24"/>
                <w:szCs w:val="24"/>
              </w:rPr>
            </w:pPr>
          </w:p>
        </w:tc>
        <w:tc>
          <w:tcPr>
            <w:tcW w:w="2551" w:type="dxa"/>
            <w:shd w:val="clear" w:color="auto" w:fill="auto"/>
          </w:tcPr>
          <w:p w:rsidR="000C2FA9" w:rsidRPr="00650071" w:rsidRDefault="000C2FA9" w:rsidP="001F1E4E">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Обеспечение прозра</w:t>
            </w:r>
            <w:r w:rsidRPr="00650071">
              <w:rPr>
                <w:rFonts w:ascii="Times New Roman" w:eastAsia="Times New Roman" w:hAnsi="Times New Roman" w:cs="Times New Roman"/>
                <w:sz w:val="24"/>
                <w:szCs w:val="24"/>
              </w:rPr>
              <w:t>ч</w:t>
            </w:r>
            <w:r w:rsidRPr="00650071">
              <w:rPr>
                <w:rFonts w:ascii="Times New Roman" w:eastAsia="Times New Roman" w:hAnsi="Times New Roman" w:cs="Times New Roman"/>
                <w:sz w:val="24"/>
                <w:szCs w:val="24"/>
              </w:rPr>
              <w:t>ности и доступности информации об им</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ществе, включаемом в перечни для предо</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тавления на льготных условиях субъектам малого и среднего предпринимательства</w:t>
            </w:r>
          </w:p>
        </w:tc>
        <w:tc>
          <w:tcPr>
            <w:tcW w:w="1672" w:type="dxa"/>
            <w:shd w:val="clear" w:color="auto" w:fill="auto"/>
          </w:tcPr>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Размещение информации о перечнях государс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венного имущества Воронежской области и муниципал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ного имущ</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ства, предн</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значенного для предо</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тавления в аренду суб</w:t>
            </w:r>
            <w:r w:rsidRPr="00650071">
              <w:rPr>
                <w:rFonts w:ascii="Times New Roman" w:eastAsia="Times New Roman" w:hAnsi="Times New Roman" w:cs="Times New Roman"/>
                <w:sz w:val="24"/>
                <w:szCs w:val="24"/>
              </w:rPr>
              <w:t>ъ</w:t>
            </w:r>
            <w:r w:rsidRPr="00650071">
              <w:rPr>
                <w:rFonts w:ascii="Times New Roman" w:eastAsia="Times New Roman" w:hAnsi="Times New Roman" w:cs="Times New Roman"/>
                <w:sz w:val="24"/>
                <w:szCs w:val="24"/>
              </w:rPr>
              <w:t>ектам малого и среднего предприн</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мательства</w:t>
            </w:r>
          </w:p>
        </w:tc>
        <w:tc>
          <w:tcPr>
            <w:tcW w:w="1006" w:type="dxa"/>
            <w:shd w:val="clear" w:color="auto" w:fill="auto"/>
          </w:tcPr>
          <w:p w:rsidR="000C2FA9" w:rsidRPr="00650071" w:rsidRDefault="000C2FA9" w:rsidP="00407248">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Нал</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чие</w:t>
            </w:r>
          </w:p>
        </w:tc>
        <w:tc>
          <w:tcPr>
            <w:tcW w:w="837" w:type="dxa"/>
            <w:shd w:val="clear" w:color="auto" w:fill="auto"/>
          </w:tcPr>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811" w:type="dxa"/>
            <w:shd w:val="clear" w:color="auto" w:fill="auto"/>
          </w:tcPr>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784" w:type="dxa"/>
            <w:shd w:val="clear" w:color="auto" w:fill="auto"/>
          </w:tcPr>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794" w:type="dxa"/>
            <w:shd w:val="clear" w:color="auto" w:fill="auto"/>
          </w:tcPr>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1055" w:type="dxa"/>
            <w:shd w:val="clear" w:color="auto" w:fill="auto"/>
          </w:tcPr>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1717" w:type="dxa"/>
            <w:shd w:val="clear" w:color="auto" w:fill="auto"/>
          </w:tcPr>
          <w:p w:rsidR="000C2FA9" w:rsidRPr="00650071" w:rsidRDefault="000C2FA9" w:rsidP="001F1E4E">
            <w:pPr>
              <w:spacing w:after="0" w:line="240" w:lineRule="auto"/>
              <w:ind w:left="-66" w:right="-86"/>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имуществе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ных и земел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ных отношений Воронежской области,</w:t>
            </w:r>
          </w:p>
          <w:p w:rsidR="000C2FA9" w:rsidRPr="00650071" w:rsidRDefault="000C2FA9" w:rsidP="001F1E4E">
            <w:pPr>
              <w:autoSpaceDE w:val="0"/>
              <w:autoSpaceDN w:val="0"/>
              <w:adjustRightInd w:val="0"/>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органы мес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ного сам</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управления (по соглас</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ванию)</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15</w:t>
            </w:r>
          </w:p>
        </w:tc>
        <w:tc>
          <w:tcPr>
            <w:tcW w:w="15206" w:type="dxa"/>
            <w:gridSpan w:val="11"/>
            <w:shd w:val="clear" w:color="auto" w:fill="auto"/>
          </w:tcPr>
          <w:p w:rsidR="000C2FA9" w:rsidRPr="00650071" w:rsidRDefault="000C2FA9" w:rsidP="00392016">
            <w:pPr>
              <w:autoSpaceDE w:val="0"/>
              <w:autoSpaceDN w:val="0"/>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Мобильность трудовых ресурсов, способствующая повышению эффективности труда, включающая предварительное исследование потребн</w:t>
            </w:r>
            <w:r w:rsidRPr="00650071">
              <w:rPr>
                <w:rFonts w:ascii="Times New Roman" w:hAnsi="Times New Roman" w:cs="Times New Roman"/>
                <w:sz w:val="24"/>
                <w:szCs w:val="24"/>
              </w:rPr>
              <w:t>о</w:t>
            </w:r>
            <w:r w:rsidRPr="00650071">
              <w:rPr>
                <w:rFonts w:ascii="Times New Roman" w:hAnsi="Times New Roman" w:cs="Times New Roman"/>
                <w:sz w:val="24"/>
                <w:szCs w:val="24"/>
              </w:rPr>
              <w:t>стей товарного рынка, обучение и привлечение рабочей силы с квалификацией, соответствующей потребностям товарного рынка, в том числе привлечение высококвалифицированной рабочей силы из-за рубежа (приоритетом являются научно-технологические кадры)</w:t>
            </w:r>
          </w:p>
        </w:tc>
      </w:tr>
      <w:tr w:rsidR="000C2FA9" w:rsidRPr="00650071" w:rsidTr="00650071">
        <w:trPr>
          <w:jc w:val="center"/>
        </w:trPr>
        <w:tc>
          <w:tcPr>
            <w:tcW w:w="755"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15.1</w:t>
            </w:r>
          </w:p>
        </w:tc>
        <w:tc>
          <w:tcPr>
            <w:tcW w:w="2278" w:type="dxa"/>
            <w:shd w:val="clear" w:color="auto" w:fill="auto"/>
          </w:tcPr>
          <w:p w:rsidR="000C2FA9" w:rsidRPr="00650071" w:rsidRDefault="000C2FA9" w:rsidP="00AD2E6D">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 xml:space="preserve">Наполнение, </w:t>
            </w:r>
            <w:r w:rsidRPr="00717215">
              <w:rPr>
                <w:rFonts w:ascii="Times New Roman" w:eastAsia="Times New Roman" w:hAnsi="Times New Roman" w:cs="Times New Roman"/>
                <w:sz w:val="24"/>
                <w:szCs w:val="24"/>
              </w:rPr>
              <w:t>мод</w:t>
            </w:r>
            <w:r w:rsidRPr="00717215">
              <w:rPr>
                <w:rFonts w:ascii="Times New Roman" w:eastAsia="Times New Roman" w:hAnsi="Times New Roman" w:cs="Times New Roman"/>
                <w:sz w:val="24"/>
                <w:szCs w:val="24"/>
              </w:rPr>
              <w:t>е</w:t>
            </w:r>
            <w:r w:rsidRPr="00717215">
              <w:rPr>
                <w:rFonts w:ascii="Times New Roman" w:eastAsia="Times New Roman" w:hAnsi="Times New Roman" w:cs="Times New Roman"/>
                <w:sz w:val="24"/>
                <w:szCs w:val="24"/>
              </w:rPr>
              <w:lastRenderedPageBreak/>
              <w:t>рация региональн</w:t>
            </w:r>
            <w:r w:rsidRPr="00717215">
              <w:rPr>
                <w:rFonts w:ascii="Times New Roman" w:eastAsia="Times New Roman" w:hAnsi="Times New Roman" w:cs="Times New Roman"/>
                <w:sz w:val="24"/>
                <w:szCs w:val="24"/>
              </w:rPr>
              <w:t>о</w:t>
            </w:r>
            <w:r w:rsidRPr="00717215">
              <w:rPr>
                <w:rFonts w:ascii="Times New Roman" w:eastAsia="Times New Roman" w:hAnsi="Times New Roman" w:cs="Times New Roman"/>
                <w:sz w:val="24"/>
                <w:szCs w:val="24"/>
              </w:rPr>
              <w:t>го сегмента, в том числе формиров</w:t>
            </w:r>
            <w:r w:rsidRPr="00717215">
              <w:rPr>
                <w:rFonts w:ascii="Times New Roman" w:eastAsia="Times New Roman" w:hAnsi="Times New Roman" w:cs="Times New Roman"/>
                <w:sz w:val="24"/>
                <w:szCs w:val="24"/>
              </w:rPr>
              <w:t>а</w:t>
            </w:r>
            <w:r w:rsidRPr="00717215">
              <w:rPr>
                <w:rFonts w:ascii="Times New Roman" w:eastAsia="Times New Roman" w:hAnsi="Times New Roman" w:cs="Times New Roman"/>
                <w:sz w:val="24"/>
                <w:szCs w:val="24"/>
              </w:rPr>
              <w:t>ние специализир</w:t>
            </w:r>
            <w:r w:rsidRPr="00717215">
              <w:rPr>
                <w:rFonts w:ascii="Times New Roman" w:eastAsia="Times New Roman" w:hAnsi="Times New Roman" w:cs="Times New Roman"/>
                <w:sz w:val="24"/>
                <w:szCs w:val="24"/>
              </w:rPr>
              <w:t>о</w:t>
            </w:r>
            <w:r w:rsidRPr="00717215">
              <w:rPr>
                <w:rFonts w:ascii="Times New Roman" w:eastAsia="Times New Roman" w:hAnsi="Times New Roman" w:cs="Times New Roman"/>
                <w:sz w:val="24"/>
                <w:szCs w:val="24"/>
              </w:rPr>
              <w:t>ванной базы ст</w:t>
            </w:r>
            <w:r w:rsidRPr="00717215">
              <w:rPr>
                <w:rFonts w:ascii="Times New Roman" w:eastAsia="Times New Roman" w:hAnsi="Times New Roman" w:cs="Times New Roman"/>
                <w:sz w:val="24"/>
                <w:szCs w:val="24"/>
              </w:rPr>
              <w:t>а</w:t>
            </w:r>
            <w:r w:rsidRPr="00717215">
              <w:rPr>
                <w:rFonts w:ascii="Times New Roman" w:eastAsia="Times New Roman" w:hAnsi="Times New Roman" w:cs="Times New Roman"/>
                <w:sz w:val="24"/>
                <w:szCs w:val="24"/>
              </w:rPr>
              <w:t>жировок</w:t>
            </w:r>
            <w:r w:rsidRPr="00650071">
              <w:rPr>
                <w:rFonts w:ascii="Times New Roman" w:eastAsia="Times New Roman" w:hAnsi="Times New Roman" w:cs="Times New Roman"/>
                <w:sz w:val="24"/>
                <w:szCs w:val="24"/>
              </w:rPr>
              <w:t xml:space="preserve"> в инфо</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мационно-аналитической си</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теме Общеросси</w:t>
            </w:r>
            <w:r w:rsidRPr="00650071">
              <w:rPr>
                <w:rFonts w:ascii="Times New Roman" w:eastAsia="Times New Roman" w:hAnsi="Times New Roman" w:cs="Times New Roman"/>
                <w:sz w:val="24"/>
                <w:szCs w:val="24"/>
              </w:rPr>
              <w:t>й</w:t>
            </w:r>
            <w:r w:rsidRPr="00650071">
              <w:rPr>
                <w:rFonts w:ascii="Times New Roman" w:eastAsia="Times New Roman" w:hAnsi="Times New Roman" w:cs="Times New Roman"/>
                <w:sz w:val="24"/>
                <w:szCs w:val="24"/>
              </w:rPr>
              <w:t>ская база вакансий «Работа в России» с целью повышения трудовой и профе</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сиональной м</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бильности</w:t>
            </w:r>
          </w:p>
        </w:tc>
        <w:tc>
          <w:tcPr>
            <w:tcW w:w="1701" w:type="dxa"/>
            <w:shd w:val="clear" w:color="auto" w:fill="auto"/>
          </w:tcPr>
          <w:p w:rsidR="000C2FA9" w:rsidRPr="00650071" w:rsidRDefault="000C2FA9" w:rsidP="0074145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2021</w:t>
            </w:r>
          </w:p>
        </w:tc>
        <w:tc>
          <w:tcPr>
            <w:tcW w:w="2551" w:type="dxa"/>
            <w:shd w:val="clear" w:color="auto" w:fill="auto"/>
          </w:tcPr>
          <w:p w:rsidR="000C2FA9" w:rsidRPr="00650071" w:rsidRDefault="000C2FA9" w:rsidP="004148E6">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Повышение эффе</w:t>
            </w:r>
            <w:r w:rsidRPr="00650071">
              <w:rPr>
                <w:rFonts w:ascii="Times New Roman" w:eastAsia="Times New Roman" w:hAnsi="Times New Roman" w:cs="Times New Roman"/>
                <w:sz w:val="24"/>
                <w:szCs w:val="24"/>
              </w:rPr>
              <w:t>к</w:t>
            </w:r>
            <w:r w:rsidRPr="00650071">
              <w:rPr>
                <w:rFonts w:ascii="Times New Roman" w:eastAsia="Times New Roman" w:hAnsi="Times New Roman" w:cs="Times New Roman"/>
                <w:sz w:val="24"/>
                <w:szCs w:val="24"/>
              </w:rPr>
              <w:lastRenderedPageBreak/>
              <w:t>тивности труда за счет повышения профе</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сиональной мобил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ности трудовых р</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сурсов</w:t>
            </w:r>
          </w:p>
        </w:tc>
        <w:tc>
          <w:tcPr>
            <w:tcW w:w="1672" w:type="dxa"/>
            <w:shd w:val="clear" w:color="auto" w:fill="auto"/>
          </w:tcPr>
          <w:p w:rsidR="000C2FA9" w:rsidRPr="00650071" w:rsidRDefault="000C2FA9" w:rsidP="004148E6">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 xml:space="preserve">Количество </w:t>
            </w:r>
            <w:r w:rsidRPr="00650071">
              <w:rPr>
                <w:rFonts w:ascii="Times New Roman" w:eastAsia="Times New Roman" w:hAnsi="Times New Roman" w:cs="Times New Roman"/>
                <w:sz w:val="24"/>
                <w:szCs w:val="24"/>
              </w:rPr>
              <w:lastRenderedPageBreak/>
              <w:t>зарегистр</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рованных пользоват</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лей в инфо</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мационно-аналитич</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ской системе Общеросси</w:t>
            </w:r>
            <w:r w:rsidRPr="00650071">
              <w:rPr>
                <w:rFonts w:ascii="Times New Roman" w:eastAsia="Times New Roman" w:hAnsi="Times New Roman" w:cs="Times New Roman"/>
                <w:sz w:val="24"/>
                <w:szCs w:val="24"/>
              </w:rPr>
              <w:t>й</w:t>
            </w:r>
            <w:r w:rsidRPr="00650071">
              <w:rPr>
                <w:rFonts w:ascii="Times New Roman" w:eastAsia="Times New Roman" w:hAnsi="Times New Roman" w:cs="Times New Roman"/>
                <w:sz w:val="24"/>
                <w:szCs w:val="24"/>
              </w:rPr>
              <w:t>ская база в</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кансий «Р</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бота в Ро</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 xml:space="preserve">сии»  </w:t>
            </w:r>
          </w:p>
        </w:tc>
        <w:tc>
          <w:tcPr>
            <w:tcW w:w="1006" w:type="dxa"/>
            <w:shd w:val="clear" w:color="auto" w:fill="auto"/>
          </w:tcPr>
          <w:p w:rsidR="000C2FA9" w:rsidRPr="00650071" w:rsidRDefault="000C2FA9" w:rsidP="00392016">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Т</w:t>
            </w:r>
            <w:r w:rsidRPr="00650071">
              <w:rPr>
                <w:rFonts w:ascii="Times New Roman" w:eastAsia="Times New Roman" w:hAnsi="Times New Roman" w:cs="Times New Roman"/>
                <w:sz w:val="24"/>
                <w:szCs w:val="24"/>
              </w:rPr>
              <w:t>ы</w:t>
            </w:r>
            <w:r w:rsidRPr="00650071">
              <w:rPr>
                <w:rFonts w:ascii="Times New Roman" w:eastAsia="Times New Roman" w:hAnsi="Times New Roman" w:cs="Times New Roman"/>
                <w:sz w:val="24"/>
                <w:szCs w:val="24"/>
              </w:rPr>
              <w:lastRenderedPageBreak/>
              <w:t>сяч чел</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век</w:t>
            </w:r>
          </w:p>
        </w:tc>
        <w:tc>
          <w:tcPr>
            <w:tcW w:w="837" w:type="dxa"/>
            <w:shd w:val="clear" w:color="auto" w:fill="auto"/>
          </w:tcPr>
          <w:p w:rsidR="000C2FA9" w:rsidRPr="00650071" w:rsidRDefault="000C2FA9" w:rsidP="00392016">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29</w:t>
            </w:r>
          </w:p>
        </w:tc>
        <w:tc>
          <w:tcPr>
            <w:tcW w:w="811" w:type="dxa"/>
            <w:shd w:val="clear" w:color="auto" w:fill="auto"/>
          </w:tcPr>
          <w:p w:rsidR="000C2FA9" w:rsidRPr="00650071" w:rsidRDefault="000C2FA9" w:rsidP="00392016">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33</w:t>
            </w:r>
          </w:p>
        </w:tc>
        <w:tc>
          <w:tcPr>
            <w:tcW w:w="784" w:type="dxa"/>
            <w:shd w:val="clear" w:color="auto" w:fill="auto"/>
          </w:tcPr>
          <w:p w:rsidR="000C2FA9" w:rsidRPr="00650071" w:rsidRDefault="000C2FA9" w:rsidP="00392016">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36</w:t>
            </w:r>
          </w:p>
        </w:tc>
        <w:tc>
          <w:tcPr>
            <w:tcW w:w="794" w:type="dxa"/>
            <w:shd w:val="clear" w:color="auto" w:fill="auto"/>
          </w:tcPr>
          <w:p w:rsidR="000C2FA9" w:rsidRPr="00650071" w:rsidRDefault="000C2FA9" w:rsidP="00392016">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39</w:t>
            </w:r>
          </w:p>
        </w:tc>
        <w:tc>
          <w:tcPr>
            <w:tcW w:w="1055" w:type="dxa"/>
            <w:shd w:val="clear" w:color="auto" w:fill="auto"/>
          </w:tcPr>
          <w:p w:rsidR="000C2FA9" w:rsidRPr="00650071" w:rsidRDefault="000C2FA9" w:rsidP="00392016">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39</w:t>
            </w:r>
          </w:p>
        </w:tc>
        <w:tc>
          <w:tcPr>
            <w:tcW w:w="1717" w:type="dxa"/>
            <w:shd w:val="clear" w:color="auto" w:fill="auto"/>
          </w:tcPr>
          <w:p w:rsidR="000C2FA9" w:rsidRPr="00650071" w:rsidRDefault="000C2FA9" w:rsidP="004148E6">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 xml:space="preserve">Департамент </w:t>
            </w:r>
            <w:r w:rsidRPr="00650071">
              <w:rPr>
                <w:rFonts w:ascii="Times New Roman" w:eastAsia="Times New Roman" w:hAnsi="Times New Roman" w:cs="Times New Roman"/>
                <w:sz w:val="24"/>
                <w:szCs w:val="24"/>
              </w:rPr>
              <w:lastRenderedPageBreak/>
              <w:t>труда и зан</w:t>
            </w:r>
            <w:r w:rsidRPr="00650071">
              <w:rPr>
                <w:rFonts w:ascii="Times New Roman" w:eastAsia="Times New Roman" w:hAnsi="Times New Roman" w:cs="Times New Roman"/>
                <w:sz w:val="24"/>
                <w:szCs w:val="24"/>
              </w:rPr>
              <w:t>я</w:t>
            </w:r>
            <w:r w:rsidRPr="00650071">
              <w:rPr>
                <w:rFonts w:ascii="Times New Roman" w:eastAsia="Times New Roman" w:hAnsi="Times New Roman" w:cs="Times New Roman"/>
                <w:sz w:val="24"/>
                <w:szCs w:val="24"/>
              </w:rPr>
              <w:t>тости насел</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ния Вороне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ской области</w:t>
            </w:r>
          </w:p>
        </w:tc>
      </w:tr>
      <w:tr w:rsidR="000C2FA9" w:rsidRPr="00650071" w:rsidTr="00650071">
        <w:trPr>
          <w:jc w:val="center"/>
        </w:trPr>
        <w:tc>
          <w:tcPr>
            <w:tcW w:w="755"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15.2</w:t>
            </w:r>
          </w:p>
        </w:tc>
        <w:tc>
          <w:tcPr>
            <w:tcW w:w="2278" w:type="dxa"/>
            <w:shd w:val="clear" w:color="auto" w:fill="auto"/>
          </w:tcPr>
          <w:p w:rsidR="000C2FA9" w:rsidRPr="00650071" w:rsidRDefault="000C2FA9" w:rsidP="004148E6">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Развитие и стим</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лирование труд</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вой мобильности граждан</w:t>
            </w:r>
          </w:p>
          <w:p w:rsidR="000C2FA9" w:rsidRPr="00650071" w:rsidRDefault="000C2FA9" w:rsidP="004148E6">
            <w:pPr>
              <w:spacing w:after="0" w:line="240" w:lineRule="auto"/>
              <w:jc w:val="both"/>
              <w:rPr>
                <w:rFonts w:ascii="Times New Roman" w:eastAsia="Times New Roman" w:hAnsi="Times New Roman" w:cs="Times New Roman"/>
                <w:sz w:val="24"/>
                <w:szCs w:val="24"/>
              </w:rPr>
            </w:pPr>
          </w:p>
        </w:tc>
        <w:tc>
          <w:tcPr>
            <w:tcW w:w="1701" w:type="dxa"/>
            <w:shd w:val="clear" w:color="auto" w:fill="auto"/>
          </w:tcPr>
          <w:p w:rsidR="000C2FA9" w:rsidRPr="00650071" w:rsidRDefault="000C2FA9" w:rsidP="0074145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2021</w:t>
            </w:r>
          </w:p>
        </w:tc>
        <w:tc>
          <w:tcPr>
            <w:tcW w:w="2551" w:type="dxa"/>
            <w:shd w:val="clear" w:color="auto" w:fill="auto"/>
          </w:tcPr>
          <w:p w:rsidR="000C2FA9" w:rsidRPr="00650071" w:rsidRDefault="000C2FA9" w:rsidP="004148E6">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Профориентация и профессиональное обучение с целью п</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вышения професси</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нальной мобильности</w:t>
            </w:r>
          </w:p>
        </w:tc>
        <w:tc>
          <w:tcPr>
            <w:tcW w:w="1672" w:type="dxa"/>
            <w:shd w:val="clear" w:color="auto" w:fill="auto"/>
          </w:tcPr>
          <w:p w:rsidR="000C2FA9" w:rsidRDefault="000C2FA9" w:rsidP="004148E6">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Организация професси</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нального обучения, п</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реобучения  и дополнител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ного профе</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сионального образования, включая об</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чение в др</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гой местн</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сти</w:t>
            </w:r>
          </w:p>
          <w:p w:rsidR="00131FFA" w:rsidRPr="00650071" w:rsidRDefault="00131FFA" w:rsidP="004148E6">
            <w:pPr>
              <w:spacing w:after="0" w:line="240" w:lineRule="auto"/>
              <w:jc w:val="center"/>
              <w:rPr>
                <w:rFonts w:ascii="Times New Roman" w:eastAsia="Times New Roman" w:hAnsi="Times New Roman" w:cs="Times New Roman"/>
                <w:sz w:val="24"/>
                <w:szCs w:val="24"/>
              </w:rPr>
            </w:pPr>
          </w:p>
        </w:tc>
        <w:tc>
          <w:tcPr>
            <w:tcW w:w="1006" w:type="dxa"/>
            <w:shd w:val="clear" w:color="auto" w:fill="auto"/>
          </w:tcPr>
          <w:p w:rsidR="000C2FA9" w:rsidRPr="00650071" w:rsidRDefault="000C2FA9" w:rsidP="004148E6">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Н</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личие</w:t>
            </w:r>
          </w:p>
        </w:tc>
        <w:tc>
          <w:tcPr>
            <w:tcW w:w="837" w:type="dxa"/>
            <w:shd w:val="clear" w:color="auto" w:fill="auto"/>
          </w:tcPr>
          <w:p w:rsidR="000C2FA9" w:rsidRPr="00650071" w:rsidRDefault="000C2FA9" w:rsidP="004148E6">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w:t>
            </w:r>
          </w:p>
        </w:tc>
        <w:tc>
          <w:tcPr>
            <w:tcW w:w="811" w:type="dxa"/>
            <w:shd w:val="clear" w:color="auto" w:fill="auto"/>
          </w:tcPr>
          <w:p w:rsidR="000C2FA9" w:rsidRPr="00650071" w:rsidRDefault="000C2FA9" w:rsidP="004148E6">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784" w:type="dxa"/>
            <w:shd w:val="clear" w:color="auto" w:fill="auto"/>
          </w:tcPr>
          <w:p w:rsidR="000C2FA9" w:rsidRPr="00650071" w:rsidRDefault="000C2FA9" w:rsidP="004148E6">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794" w:type="dxa"/>
            <w:shd w:val="clear" w:color="auto" w:fill="auto"/>
          </w:tcPr>
          <w:p w:rsidR="000C2FA9" w:rsidRPr="00650071" w:rsidRDefault="000C2FA9" w:rsidP="004148E6">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1055" w:type="dxa"/>
            <w:shd w:val="clear" w:color="auto" w:fill="auto"/>
          </w:tcPr>
          <w:p w:rsidR="000C2FA9" w:rsidRPr="00650071" w:rsidRDefault="000C2FA9" w:rsidP="004148E6">
            <w:pPr>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Да</w:t>
            </w:r>
          </w:p>
        </w:tc>
        <w:tc>
          <w:tcPr>
            <w:tcW w:w="1717" w:type="dxa"/>
            <w:shd w:val="clear" w:color="auto" w:fill="auto"/>
          </w:tcPr>
          <w:p w:rsidR="000C2FA9" w:rsidRPr="00650071" w:rsidRDefault="000C2FA9" w:rsidP="004148E6">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труда и зан</w:t>
            </w:r>
            <w:r w:rsidRPr="00650071">
              <w:rPr>
                <w:rFonts w:ascii="Times New Roman" w:eastAsia="Times New Roman" w:hAnsi="Times New Roman" w:cs="Times New Roman"/>
                <w:sz w:val="24"/>
                <w:szCs w:val="24"/>
              </w:rPr>
              <w:t>я</w:t>
            </w:r>
            <w:r w:rsidRPr="00650071">
              <w:rPr>
                <w:rFonts w:ascii="Times New Roman" w:eastAsia="Times New Roman" w:hAnsi="Times New Roman" w:cs="Times New Roman"/>
                <w:sz w:val="24"/>
                <w:szCs w:val="24"/>
              </w:rPr>
              <w:t>тости насел</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ния Вороне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ской области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16</w:t>
            </w:r>
          </w:p>
        </w:tc>
        <w:tc>
          <w:tcPr>
            <w:tcW w:w="15206" w:type="dxa"/>
            <w:gridSpan w:val="11"/>
            <w:shd w:val="clear" w:color="auto" w:fill="auto"/>
          </w:tcPr>
          <w:p w:rsidR="000C2FA9" w:rsidRPr="00650071" w:rsidRDefault="000C2FA9" w:rsidP="001F1E4E">
            <w:pPr>
              <w:spacing w:after="0"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rPr>
              <w:t>Содействие развитию и поддержке междисциплинарных исследований, включая обеспечение условий для коммерциализации и промышленного масштабирования результатов, полученных по итогам проведения таких исследований</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16.1</w:t>
            </w:r>
          </w:p>
        </w:tc>
        <w:tc>
          <w:tcPr>
            <w:tcW w:w="2278" w:type="dxa"/>
            <w:shd w:val="clear" w:color="auto" w:fill="auto"/>
          </w:tcPr>
          <w:p w:rsidR="000C2FA9" w:rsidRPr="00650071" w:rsidRDefault="000C2FA9" w:rsidP="001F1E4E">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Организация мер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приятий, вкл</w:t>
            </w:r>
            <w:r w:rsidRPr="00650071">
              <w:rPr>
                <w:rFonts w:ascii="Times New Roman" w:eastAsia="Times New Roman" w:hAnsi="Times New Roman" w:cs="Times New Roman"/>
                <w:sz w:val="24"/>
                <w:szCs w:val="24"/>
              </w:rPr>
              <w:t>ю</w:t>
            </w:r>
            <w:r w:rsidRPr="00650071">
              <w:rPr>
                <w:rFonts w:ascii="Times New Roman" w:eastAsia="Times New Roman" w:hAnsi="Times New Roman" w:cs="Times New Roman"/>
                <w:sz w:val="24"/>
                <w:szCs w:val="24"/>
              </w:rPr>
              <w:t>чающих встречи потенциальных и</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 xml:space="preserve">весторов с </w:t>
            </w:r>
            <w:proofErr w:type="spellStart"/>
            <w:r w:rsidRPr="00650071">
              <w:rPr>
                <w:rFonts w:ascii="Times New Roman" w:eastAsia="Times New Roman" w:hAnsi="Times New Roman" w:cs="Times New Roman"/>
                <w:sz w:val="24"/>
                <w:szCs w:val="24"/>
              </w:rPr>
              <w:t>иннов</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торами</w:t>
            </w:r>
            <w:proofErr w:type="spellEnd"/>
            <w:r w:rsidRPr="00650071">
              <w:rPr>
                <w:rFonts w:ascii="Times New Roman" w:eastAsia="Times New Roman" w:hAnsi="Times New Roman" w:cs="Times New Roman"/>
                <w:sz w:val="24"/>
                <w:szCs w:val="24"/>
              </w:rPr>
              <w:t xml:space="preserve"> и предст</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вителями исслед</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вательских орган</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заций для презе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тации их инициатив и формирования возможного с</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трудничества при производстве новой продукции в пр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мышленных ма</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штабах для ко</w:t>
            </w:r>
            <w:r w:rsidRPr="00650071">
              <w:rPr>
                <w:rFonts w:ascii="Times New Roman" w:eastAsia="Times New Roman" w:hAnsi="Times New Roman" w:cs="Times New Roman"/>
                <w:sz w:val="24"/>
                <w:szCs w:val="24"/>
              </w:rPr>
              <w:t>м</w:t>
            </w:r>
            <w:r w:rsidRPr="00650071">
              <w:rPr>
                <w:rFonts w:ascii="Times New Roman" w:eastAsia="Times New Roman" w:hAnsi="Times New Roman" w:cs="Times New Roman"/>
                <w:sz w:val="24"/>
                <w:szCs w:val="24"/>
              </w:rPr>
              <w:t>мерческой реализ</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ции</w:t>
            </w:r>
          </w:p>
        </w:tc>
        <w:tc>
          <w:tcPr>
            <w:tcW w:w="1701" w:type="dxa"/>
            <w:shd w:val="clear" w:color="auto" w:fill="auto"/>
          </w:tcPr>
          <w:p w:rsidR="000C2FA9" w:rsidRPr="00650071" w:rsidRDefault="000C2FA9" w:rsidP="0074145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2021</w:t>
            </w:r>
          </w:p>
        </w:tc>
        <w:tc>
          <w:tcPr>
            <w:tcW w:w="2551" w:type="dxa"/>
            <w:shd w:val="clear" w:color="auto" w:fill="auto"/>
          </w:tcPr>
          <w:p w:rsidR="000C2FA9" w:rsidRPr="00650071" w:rsidRDefault="000C2FA9" w:rsidP="001F1E4E">
            <w:pPr>
              <w:spacing w:after="0" w:line="240" w:lineRule="auto"/>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Содействие развитию и поддержке межди</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циплинарных иссл</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дований, содействие в обеспечении возмо</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ности коммерциал</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зации результатов данных исследований и сотрудничества коммерческих и и</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следовательских о</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ганизаций</w:t>
            </w:r>
          </w:p>
        </w:tc>
        <w:tc>
          <w:tcPr>
            <w:tcW w:w="1672" w:type="dxa"/>
            <w:vMerge w:val="restart"/>
            <w:shd w:val="clear" w:color="auto" w:fill="auto"/>
          </w:tcPr>
          <w:p w:rsidR="000C2FA9" w:rsidRPr="00650071" w:rsidRDefault="000C2FA9" w:rsidP="001F1E4E">
            <w:pPr>
              <w:autoSpaceDE w:val="0"/>
              <w:autoSpaceDN w:val="0"/>
              <w:adjustRightInd w:val="0"/>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Удельный вес инновацио</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ных товаров, работ, услуг в общем объ</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ме отгруже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ных товаров, выполненных работ, услуг</w:t>
            </w:r>
          </w:p>
        </w:tc>
        <w:tc>
          <w:tcPr>
            <w:tcW w:w="1006" w:type="dxa"/>
            <w:vMerge w:val="restart"/>
            <w:shd w:val="clear" w:color="auto" w:fill="auto"/>
          </w:tcPr>
          <w:p w:rsidR="000C2FA9" w:rsidRPr="00650071" w:rsidRDefault="000C2FA9" w:rsidP="001F1E4E">
            <w:pPr>
              <w:autoSpaceDE w:val="0"/>
              <w:autoSpaceDN w:val="0"/>
              <w:adjustRightInd w:val="0"/>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Пр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центы</w:t>
            </w:r>
          </w:p>
        </w:tc>
        <w:tc>
          <w:tcPr>
            <w:tcW w:w="837" w:type="dxa"/>
            <w:vMerge w:val="restart"/>
            <w:shd w:val="clear" w:color="auto" w:fill="auto"/>
          </w:tcPr>
          <w:p w:rsidR="000C2FA9" w:rsidRPr="00650071" w:rsidRDefault="000C2FA9" w:rsidP="001F1E4E">
            <w:pPr>
              <w:autoSpaceDE w:val="0"/>
              <w:autoSpaceDN w:val="0"/>
              <w:adjustRightInd w:val="0"/>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6,3</w:t>
            </w:r>
          </w:p>
        </w:tc>
        <w:tc>
          <w:tcPr>
            <w:tcW w:w="811" w:type="dxa"/>
            <w:vMerge w:val="restart"/>
            <w:shd w:val="clear" w:color="auto" w:fill="auto"/>
          </w:tcPr>
          <w:p w:rsidR="000C2FA9" w:rsidRPr="00650071" w:rsidRDefault="000C2FA9" w:rsidP="001F1E4E">
            <w:pPr>
              <w:autoSpaceDE w:val="0"/>
              <w:autoSpaceDN w:val="0"/>
              <w:adjustRightInd w:val="0"/>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6,5</w:t>
            </w:r>
          </w:p>
        </w:tc>
        <w:tc>
          <w:tcPr>
            <w:tcW w:w="784" w:type="dxa"/>
            <w:vMerge w:val="restart"/>
            <w:shd w:val="clear" w:color="auto" w:fill="auto"/>
          </w:tcPr>
          <w:p w:rsidR="000C2FA9" w:rsidRPr="00650071" w:rsidRDefault="000C2FA9" w:rsidP="001F1E4E">
            <w:pPr>
              <w:autoSpaceDE w:val="0"/>
              <w:autoSpaceDN w:val="0"/>
              <w:adjustRightInd w:val="0"/>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7,0</w:t>
            </w:r>
          </w:p>
        </w:tc>
        <w:tc>
          <w:tcPr>
            <w:tcW w:w="794" w:type="dxa"/>
            <w:vMerge w:val="restart"/>
            <w:shd w:val="clear" w:color="auto" w:fill="auto"/>
          </w:tcPr>
          <w:p w:rsidR="000C2FA9" w:rsidRPr="00650071" w:rsidRDefault="000C2FA9" w:rsidP="001F1E4E">
            <w:pPr>
              <w:autoSpaceDE w:val="0"/>
              <w:autoSpaceDN w:val="0"/>
              <w:adjustRightInd w:val="0"/>
              <w:spacing w:after="0" w:line="240" w:lineRule="auto"/>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7,4</w:t>
            </w:r>
          </w:p>
        </w:tc>
        <w:tc>
          <w:tcPr>
            <w:tcW w:w="1055" w:type="dxa"/>
            <w:vMerge w:val="restart"/>
            <w:shd w:val="clear" w:color="auto" w:fill="auto"/>
          </w:tcPr>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7,4</w:t>
            </w:r>
          </w:p>
        </w:tc>
        <w:tc>
          <w:tcPr>
            <w:tcW w:w="1717" w:type="dxa"/>
            <w:shd w:val="clear" w:color="auto" w:fill="auto"/>
          </w:tcPr>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экономич</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ского разв</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тия Вороне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ской области,</w:t>
            </w:r>
          </w:p>
          <w:p w:rsidR="000C2FA9" w:rsidRPr="00650071" w:rsidRDefault="000C2FA9" w:rsidP="001F1E4E">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промышле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ности и транспорта Воронежской области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16.2</w:t>
            </w:r>
          </w:p>
        </w:tc>
        <w:tc>
          <w:tcPr>
            <w:tcW w:w="2278" w:type="dxa"/>
            <w:shd w:val="clear" w:color="auto" w:fill="auto"/>
          </w:tcPr>
          <w:p w:rsidR="000C2FA9" w:rsidRPr="00650071" w:rsidRDefault="000C2FA9" w:rsidP="00FC75F0">
            <w:pPr>
              <w:spacing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Стимулирование целенаправленной инновационной р</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боты высших уче</w:t>
            </w:r>
            <w:r w:rsidRPr="00650071">
              <w:rPr>
                <w:rFonts w:ascii="Times New Roman" w:eastAsia="Times New Roman" w:hAnsi="Times New Roman" w:cs="Times New Roman"/>
                <w:sz w:val="24"/>
                <w:szCs w:val="24"/>
              </w:rPr>
              <w:t>б</w:t>
            </w:r>
            <w:r w:rsidRPr="00650071">
              <w:rPr>
                <w:rFonts w:ascii="Times New Roman" w:eastAsia="Times New Roman" w:hAnsi="Times New Roman" w:cs="Times New Roman"/>
                <w:sz w:val="24"/>
                <w:szCs w:val="24"/>
              </w:rPr>
              <w:t>ных заведений В</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 xml:space="preserve">ронежской области, </w:t>
            </w:r>
            <w:r w:rsidRPr="00650071">
              <w:rPr>
                <w:rFonts w:ascii="Times New Roman" w:eastAsia="Times New Roman" w:hAnsi="Times New Roman" w:cs="Times New Roman"/>
                <w:sz w:val="24"/>
                <w:szCs w:val="24"/>
              </w:rPr>
              <w:lastRenderedPageBreak/>
              <w:t>обеспечивающей трансферт технол</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гий  в реальный сектор экономики путем разработки инновационных проектов и проду</w:t>
            </w:r>
            <w:r w:rsidRPr="00650071">
              <w:rPr>
                <w:rFonts w:ascii="Times New Roman" w:eastAsia="Times New Roman" w:hAnsi="Times New Roman" w:cs="Times New Roman"/>
                <w:sz w:val="24"/>
                <w:szCs w:val="24"/>
              </w:rPr>
              <w:t>к</w:t>
            </w:r>
            <w:r w:rsidRPr="00650071">
              <w:rPr>
                <w:rFonts w:ascii="Times New Roman" w:eastAsia="Times New Roman" w:hAnsi="Times New Roman" w:cs="Times New Roman"/>
                <w:sz w:val="24"/>
                <w:szCs w:val="24"/>
              </w:rPr>
              <w:t>ции, имеющих в</w:t>
            </w:r>
            <w:r w:rsidRPr="00650071">
              <w:rPr>
                <w:rFonts w:ascii="Times New Roman" w:eastAsia="Times New Roman" w:hAnsi="Times New Roman" w:cs="Times New Roman"/>
                <w:sz w:val="24"/>
                <w:szCs w:val="24"/>
              </w:rPr>
              <w:t>ы</w:t>
            </w:r>
            <w:r w:rsidRPr="00650071">
              <w:rPr>
                <w:rFonts w:ascii="Times New Roman" w:eastAsia="Times New Roman" w:hAnsi="Times New Roman" w:cs="Times New Roman"/>
                <w:sz w:val="24"/>
                <w:szCs w:val="24"/>
              </w:rPr>
              <w:t>сокий потенциал коммерциализации и освоения пре</w:t>
            </w:r>
            <w:r w:rsidRPr="00650071">
              <w:rPr>
                <w:rFonts w:ascii="Times New Roman" w:eastAsia="Times New Roman" w:hAnsi="Times New Roman" w:cs="Times New Roman"/>
                <w:sz w:val="24"/>
                <w:szCs w:val="24"/>
              </w:rPr>
              <w:t>д</w:t>
            </w:r>
            <w:r w:rsidRPr="00650071">
              <w:rPr>
                <w:rFonts w:ascii="Times New Roman" w:eastAsia="Times New Roman" w:hAnsi="Times New Roman" w:cs="Times New Roman"/>
                <w:sz w:val="24"/>
                <w:szCs w:val="24"/>
              </w:rPr>
              <w:t>приятиями региона</w:t>
            </w:r>
          </w:p>
        </w:tc>
        <w:tc>
          <w:tcPr>
            <w:tcW w:w="1701" w:type="dxa"/>
            <w:shd w:val="clear" w:color="auto" w:fill="auto"/>
          </w:tcPr>
          <w:p w:rsidR="000C2FA9" w:rsidRPr="00650071" w:rsidRDefault="000C2FA9" w:rsidP="00741453">
            <w:pPr>
              <w:spacing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2021</w:t>
            </w:r>
          </w:p>
        </w:tc>
        <w:tc>
          <w:tcPr>
            <w:tcW w:w="2551" w:type="dxa"/>
            <w:shd w:val="clear" w:color="auto" w:fill="auto"/>
          </w:tcPr>
          <w:p w:rsidR="000C2FA9" w:rsidRPr="00650071" w:rsidRDefault="000C2FA9" w:rsidP="00FC75F0">
            <w:pPr>
              <w:spacing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Содействие развитию и поддержке межди</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циплинарных иссл</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дований, содействие в обеспечении возмо</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ности коммерциал</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lastRenderedPageBreak/>
              <w:t>зации результатов данных исследований и сотрудничества коммерческих и и</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следовательских о</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ганизаций</w:t>
            </w:r>
          </w:p>
        </w:tc>
        <w:tc>
          <w:tcPr>
            <w:tcW w:w="1672" w:type="dxa"/>
            <w:vMerge/>
            <w:shd w:val="clear" w:color="auto" w:fill="auto"/>
            <w:vAlign w:val="center"/>
          </w:tcPr>
          <w:p w:rsidR="000C2FA9" w:rsidRPr="00650071" w:rsidRDefault="000C2FA9" w:rsidP="00FC75F0">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0C2FA9" w:rsidRPr="00650071" w:rsidRDefault="000C2FA9" w:rsidP="00FC75F0">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0C2FA9" w:rsidRPr="00650071" w:rsidRDefault="000C2FA9" w:rsidP="00FC75F0">
            <w:pPr>
              <w:spacing w:after="0" w:line="240" w:lineRule="auto"/>
              <w:jc w:val="center"/>
              <w:rPr>
                <w:rFonts w:ascii="Times New Roman" w:hAnsi="Times New Roman" w:cs="Times New Roman"/>
                <w:sz w:val="24"/>
                <w:szCs w:val="24"/>
              </w:rPr>
            </w:pPr>
          </w:p>
        </w:tc>
        <w:tc>
          <w:tcPr>
            <w:tcW w:w="811" w:type="dxa"/>
            <w:vMerge/>
            <w:shd w:val="clear" w:color="auto" w:fill="auto"/>
            <w:vAlign w:val="center"/>
          </w:tcPr>
          <w:p w:rsidR="000C2FA9" w:rsidRPr="00650071" w:rsidRDefault="000C2FA9" w:rsidP="00FC75F0">
            <w:pPr>
              <w:spacing w:after="0" w:line="240" w:lineRule="auto"/>
              <w:jc w:val="center"/>
              <w:rPr>
                <w:rFonts w:ascii="Times New Roman" w:hAnsi="Times New Roman" w:cs="Times New Roman"/>
                <w:sz w:val="24"/>
                <w:szCs w:val="24"/>
              </w:rPr>
            </w:pPr>
          </w:p>
        </w:tc>
        <w:tc>
          <w:tcPr>
            <w:tcW w:w="784" w:type="dxa"/>
            <w:vMerge/>
            <w:shd w:val="clear" w:color="auto" w:fill="auto"/>
            <w:vAlign w:val="center"/>
          </w:tcPr>
          <w:p w:rsidR="000C2FA9" w:rsidRPr="00650071" w:rsidRDefault="000C2FA9" w:rsidP="00FC75F0">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0C2FA9" w:rsidRPr="00650071" w:rsidRDefault="000C2FA9" w:rsidP="00FC75F0">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0C2FA9" w:rsidRPr="00650071" w:rsidRDefault="000C2FA9" w:rsidP="00FC75F0">
            <w:pPr>
              <w:spacing w:after="0" w:line="240" w:lineRule="auto"/>
              <w:jc w:val="center"/>
              <w:rPr>
                <w:rFonts w:ascii="Times New Roman" w:hAnsi="Times New Roman" w:cs="Times New Roman"/>
                <w:sz w:val="24"/>
                <w:szCs w:val="24"/>
              </w:rPr>
            </w:pPr>
          </w:p>
        </w:tc>
        <w:tc>
          <w:tcPr>
            <w:tcW w:w="1717" w:type="dxa"/>
            <w:shd w:val="clear" w:color="auto" w:fill="auto"/>
          </w:tcPr>
          <w:p w:rsidR="000C2FA9" w:rsidRPr="00650071" w:rsidRDefault="000C2FA9" w:rsidP="00FC75F0">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Департамент экономич</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ского разв</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тия Вороне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ской области,</w:t>
            </w:r>
          </w:p>
          <w:p w:rsidR="000C2FA9" w:rsidRPr="00650071" w:rsidRDefault="000C2FA9" w:rsidP="00FC75F0">
            <w:pPr>
              <w:spacing w:after="0"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rPr>
              <w:t xml:space="preserve">департамент </w:t>
            </w:r>
            <w:r w:rsidRPr="00650071">
              <w:rPr>
                <w:rFonts w:ascii="Times New Roman" w:eastAsia="Times New Roman" w:hAnsi="Times New Roman" w:cs="Times New Roman"/>
                <w:sz w:val="24"/>
                <w:szCs w:val="24"/>
              </w:rPr>
              <w:lastRenderedPageBreak/>
              <w:t>промышле</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ности и транспорта Воронежской области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17</w:t>
            </w:r>
          </w:p>
        </w:tc>
        <w:tc>
          <w:tcPr>
            <w:tcW w:w="15206" w:type="dxa"/>
            <w:gridSpan w:val="11"/>
            <w:shd w:val="clear" w:color="auto" w:fill="auto"/>
          </w:tcPr>
          <w:p w:rsidR="000C2FA9" w:rsidRDefault="000C2FA9" w:rsidP="00392016">
            <w:pPr>
              <w:autoSpaceDE w:val="0"/>
              <w:autoSpaceDN w:val="0"/>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Развитие механизмов практико-ориентированного (дуального) образования и механизмов кадрового обеспечения высокотехнологичных отра</w:t>
            </w:r>
            <w:r w:rsidRPr="00650071">
              <w:rPr>
                <w:rFonts w:ascii="Times New Roman" w:hAnsi="Times New Roman" w:cs="Times New Roman"/>
                <w:sz w:val="24"/>
                <w:szCs w:val="24"/>
              </w:rPr>
              <w:t>с</w:t>
            </w:r>
            <w:r w:rsidRPr="00650071">
              <w:rPr>
                <w:rFonts w:ascii="Times New Roman" w:hAnsi="Times New Roman" w:cs="Times New Roman"/>
                <w:sz w:val="24"/>
                <w:szCs w:val="24"/>
              </w:rPr>
              <w:t xml:space="preserve">лей промышленности по сквозным рабочим профессиям (с учетом стандартов и разработок международной организации </w:t>
            </w:r>
            <w:proofErr w:type="spellStart"/>
            <w:r w:rsidRPr="00650071">
              <w:rPr>
                <w:rFonts w:ascii="Times New Roman" w:hAnsi="Times New Roman" w:cs="Times New Roman"/>
                <w:sz w:val="24"/>
                <w:szCs w:val="24"/>
              </w:rPr>
              <w:t>Ворлдскиллс</w:t>
            </w:r>
            <w:proofErr w:type="spellEnd"/>
            <w:r w:rsidRPr="00650071">
              <w:rPr>
                <w:rFonts w:ascii="Times New Roman" w:hAnsi="Times New Roman" w:cs="Times New Roman"/>
                <w:sz w:val="24"/>
                <w:szCs w:val="24"/>
              </w:rPr>
              <w:t xml:space="preserve"> </w:t>
            </w:r>
            <w:proofErr w:type="spellStart"/>
            <w:r w:rsidRPr="00650071">
              <w:rPr>
                <w:rFonts w:ascii="Times New Roman" w:hAnsi="Times New Roman" w:cs="Times New Roman"/>
                <w:sz w:val="24"/>
                <w:szCs w:val="24"/>
              </w:rPr>
              <w:t>Инте</w:t>
            </w:r>
            <w:r w:rsidRPr="00650071">
              <w:rPr>
                <w:rFonts w:ascii="Times New Roman" w:hAnsi="Times New Roman" w:cs="Times New Roman"/>
                <w:sz w:val="24"/>
                <w:szCs w:val="24"/>
              </w:rPr>
              <w:t>р</w:t>
            </w:r>
            <w:r w:rsidRPr="00650071">
              <w:rPr>
                <w:rFonts w:ascii="Times New Roman" w:hAnsi="Times New Roman" w:cs="Times New Roman"/>
                <w:sz w:val="24"/>
                <w:szCs w:val="24"/>
              </w:rPr>
              <w:t>нешнл</w:t>
            </w:r>
            <w:proofErr w:type="spellEnd"/>
            <w:r w:rsidRPr="00650071">
              <w:rPr>
                <w:rFonts w:ascii="Times New Roman" w:hAnsi="Times New Roman" w:cs="Times New Roman"/>
                <w:sz w:val="24"/>
                <w:szCs w:val="24"/>
              </w:rPr>
              <w:t xml:space="preserve"> (</w:t>
            </w:r>
            <w:proofErr w:type="spellStart"/>
            <w:r w:rsidRPr="00650071">
              <w:rPr>
                <w:rFonts w:ascii="Times New Roman" w:hAnsi="Times New Roman" w:cs="Times New Roman"/>
                <w:sz w:val="24"/>
                <w:szCs w:val="24"/>
              </w:rPr>
              <w:t>WorldSkills</w:t>
            </w:r>
            <w:proofErr w:type="spellEnd"/>
            <w:r w:rsidRPr="00650071">
              <w:rPr>
                <w:rFonts w:ascii="Times New Roman" w:hAnsi="Times New Roman" w:cs="Times New Roman"/>
                <w:sz w:val="24"/>
                <w:szCs w:val="24"/>
              </w:rPr>
              <w:t xml:space="preserve"> </w:t>
            </w:r>
            <w:proofErr w:type="spellStart"/>
            <w:r w:rsidRPr="00650071">
              <w:rPr>
                <w:rFonts w:ascii="Times New Roman" w:hAnsi="Times New Roman" w:cs="Times New Roman"/>
                <w:sz w:val="24"/>
                <w:szCs w:val="24"/>
              </w:rPr>
              <w:t>International</w:t>
            </w:r>
            <w:proofErr w:type="spellEnd"/>
            <w:r w:rsidRPr="00650071">
              <w:rPr>
                <w:rFonts w:ascii="Times New Roman" w:hAnsi="Times New Roman" w:cs="Times New Roman"/>
                <w:sz w:val="24"/>
                <w:szCs w:val="24"/>
              </w:rPr>
              <w:t>), а также содействие включению обучающихся, выпускников и молодых специалистов с инвалидностью или о</w:t>
            </w:r>
            <w:r w:rsidRPr="00650071">
              <w:rPr>
                <w:rFonts w:ascii="Times New Roman" w:hAnsi="Times New Roman" w:cs="Times New Roman"/>
                <w:sz w:val="24"/>
                <w:szCs w:val="24"/>
              </w:rPr>
              <w:t>г</w:t>
            </w:r>
            <w:r w:rsidRPr="00650071">
              <w:rPr>
                <w:rFonts w:ascii="Times New Roman" w:hAnsi="Times New Roman" w:cs="Times New Roman"/>
                <w:sz w:val="24"/>
                <w:szCs w:val="24"/>
              </w:rPr>
              <w:t xml:space="preserve">раниченными возможностями здоровья в трудовую деятельность с учетом стандартов и разработок Международной федерации </w:t>
            </w:r>
            <w:proofErr w:type="spellStart"/>
            <w:r w:rsidRPr="00650071">
              <w:rPr>
                <w:rFonts w:ascii="Times New Roman" w:hAnsi="Times New Roman" w:cs="Times New Roman"/>
                <w:sz w:val="24"/>
                <w:szCs w:val="24"/>
              </w:rPr>
              <w:t>Абилимпикс</w:t>
            </w:r>
            <w:proofErr w:type="spellEnd"/>
            <w:r w:rsidRPr="00650071">
              <w:rPr>
                <w:rFonts w:ascii="Times New Roman" w:hAnsi="Times New Roman" w:cs="Times New Roman"/>
                <w:sz w:val="24"/>
                <w:szCs w:val="24"/>
              </w:rPr>
              <w:t xml:space="preserve"> (</w:t>
            </w:r>
            <w:proofErr w:type="spellStart"/>
            <w:r w:rsidRPr="00650071">
              <w:rPr>
                <w:rFonts w:ascii="Times New Roman" w:hAnsi="Times New Roman" w:cs="Times New Roman"/>
                <w:sz w:val="24"/>
                <w:szCs w:val="24"/>
              </w:rPr>
              <w:t>International</w:t>
            </w:r>
            <w:proofErr w:type="spellEnd"/>
            <w:r w:rsidRPr="00650071">
              <w:rPr>
                <w:rFonts w:ascii="Times New Roman" w:hAnsi="Times New Roman" w:cs="Times New Roman"/>
                <w:sz w:val="24"/>
                <w:szCs w:val="24"/>
              </w:rPr>
              <w:t xml:space="preserve"> </w:t>
            </w:r>
            <w:proofErr w:type="spellStart"/>
            <w:r w:rsidRPr="00650071">
              <w:rPr>
                <w:rFonts w:ascii="Times New Roman" w:hAnsi="Times New Roman" w:cs="Times New Roman"/>
                <w:sz w:val="24"/>
                <w:szCs w:val="24"/>
              </w:rPr>
              <w:t>Abilympic</w:t>
            </w:r>
            <w:proofErr w:type="spellEnd"/>
            <w:r w:rsidRPr="00650071">
              <w:rPr>
                <w:rFonts w:ascii="Times New Roman" w:hAnsi="Times New Roman" w:cs="Times New Roman"/>
                <w:sz w:val="24"/>
                <w:szCs w:val="24"/>
              </w:rPr>
              <w:t xml:space="preserve"> </w:t>
            </w:r>
            <w:proofErr w:type="spellStart"/>
            <w:r w:rsidRPr="00650071">
              <w:rPr>
                <w:rFonts w:ascii="Times New Roman" w:hAnsi="Times New Roman" w:cs="Times New Roman"/>
                <w:sz w:val="24"/>
                <w:szCs w:val="24"/>
              </w:rPr>
              <w:t>Federation</w:t>
            </w:r>
            <w:proofErr w:type="spellEnd"/>
            <w:r w:rsidRPr="00650071">
              <w:rPr>
                <w:rFonts w:ascii="Times New Roman" w:hAnsi="Times New Roman" w:cs="Times New Roman"/>
                <w:sz w:val="24"/>
                <w:szCs w:val="24"/>
              </w:rPr>
              <w:t>)</w:t>
            </w:r>
          </w:p>
          <w:p w:rsidR="00131FFA" w:rsidRPr="00650071" w:rsidRDefault="00131FFA" w:rsidP="00392016">
            <w:pPr>
              <w:autoSpaceDE w:val="0"/>
              <w:autoSpaceDN w:val="0"/>
              <w:adjustRightInd w:val="0"/>
              <w:spacing w:after="0" w:line="240" w:lineRule="auto"/>
              <w:jc w:val="center"/>
              <w:rPr>
                <w:rFonts w:ascii="Times New Roman" w:hAnsi="Times New Roman" w:cs="Times New Roman"/>
                <w:sz w:val="24"/>
                <w:szCs w:val="24"/>
              </w:rPr>
            </w:pPr>
          </w:p>
        </w:tc>
      </w:tr>
      <w:tr w:rsidR="000C2FA9" w:rsidRPr="00650071" w:rsidTr="00650071">
        <w:trPr>
          <w:jc w:val="center"/>
        </w:trPr>
        <w:tc>
          <w:tcPr>
            <w:tcW w:w="755" w:type="dxa"/>
            <w:shd w:val="clear" w:color="auto" w:fill="auto"/>
          </w:tcPr>
          <w:p w:rsidR="000C2FA9" w:rsidRPr="00650071" w:rsidRDefault="000C2FA9" w:rsidP="00FC75F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17.1</w:t>
            </w:r>
          </w:p>
        </w:tc>
        <w:tc>
          <w:tcPr>
            <w:tcW w:w="2278" w:type="dxa"/>
            <w:shd w:val="clear" w:color="auto" w:fill="auto"/>
          </w:tcPr>
          <w:p w:rsidR="000C2FA9" w:rsidRPr="00650071" w:rsidRDefault="000C2FA9" w:rsidP="00FC75F0">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Организация сов</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щаний рабочей группы по реализ</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ции модели упра</w:t>
            </w:r>
            <w:r w:rsidRPr="00650071">
              <w:rPr>
                <w:rFonts w:ascii="Times New Roman" w:eastAsia="Times New Roman" w:hAnsi="Times New Roman" w:cs="Times New Roman"/>
                <w:sz w:val="24"/>
                <w:szCs w:val="24"/>
              </w:rPr>
              <w:t>в</w:t>
            </w:r>
            <w:r w:rsidRPr="00650071">
              <w:rPr>
                <w:rFonts w:ascii="Times New Roman" w:eastAsia="Times New Roman" w:hAnsi="Times New Roman" w:cs="Times New Roman"/>
                <w:sz w:val="24"/>
                <w:szCs w:val="24"/>
              </w:rPr>
              <w:t>ления системой профессионального образования на территории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 xml:space="preserve">нежской области, </w:t>
            </w:r>
            <w:r w:rsidRPr="00650071">
              <w:rPr>
                <w:rFonts w:ascii="Times New Roman" w:eastAsia="Times New Roman" w:hAnsi="Times New Roman" w:cs="Times New Roman"/>
                <w:sz w:val="24"/>
                <w:szCs w:val="24"/>
              </w:rPr>
              <w:lastRenderedPageBreak/>
              <w:t>включающей пре</w:t>
            </w:r>
            <w:r w:rsidRPr="00650071">
              <w:rPr>
                <w:rFonts w:ascii="Times New Roman" w:eastAsia="Times New Roman" w:hAnsi="Times New Roman" w:cs="Times New Roman"/>
                <w:sz w:val="24"/>
                <w:szCs w:val="24"/>
              </w:rPr>
              <w:t>д</w:t>
            </w:r>
            <w:r w:rsidRPr="00650071">
              <w:rPr>
                <w:rFonts w:ascii="Times New Roman" w:eastAsia="Times New Roman" w:hAnsi="Times New Roman" w:cs="Times New Roman"/>
                <w:sz w:val="24"/>
                <w:szCs w:val="24"/>
              </w:rPr>
              <w:t>ставителей отра</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левых исполн</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тельных органов государственной власти Вороне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ской области</w:t>
            </w:r>
          </w:p>
        </w:tc>
        <w:tc>
          <w:tcPr>
            <w:tcW w:w="1701" w:type="dxa"/>
            <w:shd w:val="clear" w:color="auto" w:fill="auto"/>
          </w:tcPr>
          <w:p w:rsidR="000C2FA9" w:rsidRPr="00650071" w:rsidRDefault="000C2FA9" w:rsidP="0074145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2021</w:t>
            </w:r>
          </w:p>
        </w:tc>
        <w:tc>
          <w:tcPr>
            <w:tcW w:w="2551" w:type="dxa"/>
            <w:shd w:val="clear" w:color="auto" w:fill="auto"/>
          </w:tcPr>
          <w:p w:rsidR="000C2FA9" w:rsidRPr="00650071" w:rsidRDefault="000C2FA9" w:rsidP="00FC75F0">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Координация внедр</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ния новой модели управления системой профессионального образования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нежской области</w:t>
            </w:r>
          </w:p>
        </w:tc>
        <w:tc>
          <w:tcPr>
            <w:tcW w:w="1672" w:type="dxa"/>
            <w:shd w:val="clear" w:color="auto" w:fill="auto"/>
          </w:tcPr>
          <w:p w:rsidR="000C2FA9" w:rsidRPr="00650071" w:rsidRDefault="000C2FA9" w:rsidP="00FC75F0">
            <w:pPr>
              <w:spacing w:after="0" w:line="240" w:lineRule="auto"/>
              <w:ind w:right="143"/>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Доля пр</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фесси</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нальных о</w:t>
            </w:r>
            <w:r w:rsidRPr="00650071">
              <w:rPr>
                <w:rFonts w:ascii="Times New Roman" w:eastAsia="Times New Roman" w:hAnsi="Times New Roman" w:cs="Times New Roman"/>
                <w:sz w:val="24"/>
                <w:szCs w:val="24"/>
                <w:lang w:eastAsia="en-US"/>
              </w:rPr>
              <w:t>б</w:t>
            </w:r>
            <w:r w:rsidRPr="00650071">
              <w:rPr>
                <w:rFonts w:ascii="Times New Roman" w:eastAsia="Times New Roman" w:hAnsi="Times New Roman" w:cs="Times New Roman"/>
                <w:sz w:val="24"/>
                <w:szCs w:val="24"/>
                <w:lang w:eastAsia="en-US"/>
              </w:rPr>
              <w:t>разовател</w:t>
            </w:r>
            <w:r w:rsidRPr="00650071">
              <w:rPr>
                <w:rFonts w:ascii="Times New Roman" w:eastAsia="Times New Roman" w:hAnsi="Times New Roman" w:cs="Times New Roman"/>
                <w:sz w:val="24"/>
                <w:szCs w:val="24"/>
                <w:lang w:eastAsia="en-US"/>
              </w:rPr>
              <w:t>ь</w:t>
            </w:r>
            <w:r w:rsidRPr="00650071">
              <w:rPr>
                <w:rFonts w:ascii="Times New Roman" w:eastAsia="Times New Roman" w:hAnsi="Times New Roman" w:cs="Times New Roman"/>
                <w:sz w:val="24"/>
                <w:szCs w:val="24"/>
                <w:lang w:eastAsia="en-US"/>
              </w:rPr>
              <w:t>ных орган</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t>заций Вор</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нежской о</w:t>
            </w:r>
            <w:r w:rsidRPr="00650071">
              <w:rPr>
                <w:rFonts w:ascii="Times New Roman" w:eastAsia="Times New Roman" w:hAnsi="Times New Roman" w:cs="Times New Roman"/>
                <w:sz w:val="24"/>
                <w:szCs w:val="24"/>
                <w:lang w:eastAsia="en-US"/>
              </w:rPr>
              <w:t>б</w:t>
            </w:r>
            <w:r w:rsidRPr="00650071">
              <w:rPr>
                <w:rFonts w:ascii="Times New Roman" w:eastAsia="Times New Roman" w:hAnsi="Times New Roman" w:cs="Times New Roman"/>
                <w:sz w:val="24"/>
                <w:szCs w:val="24"/>
                <w:lang w:eastAsia="en-US"/>
              </w:rPr>
              <w:t>ласти, пр</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t xml:space="preserve">нимающих </w:t>
            </w:r>
            <w:r w:rsidRPr="00650071">
              <w:rPr>
                <w:rFonts w:ascii="Times New Roman" w:eastAsia="Times New Roman" w:hAnsi="Times New Roman" w:cs="Times New Roman"/>
                <w:sz w:val="24"/>
                <w:szCs w:val="24"/>
                <w:lang w:eastAsia="en-US"/>
              </w:rPr>
              <w:lastRenderedPageBreak/>
              <w:t>участие в реализации программы практико-ориентир</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ванного (д</w:t>
            </w:r>
            <w:r w:rsidRPr="00650071">
              <w:rPr>
                <w:rFonts w:ascii="Times New Roman" w:eastAsia="Times New Roman" w:hAnsi="Times New Roman" w:cs="Times New Roman"/>
                <w:sz w:val="24"/>
                <w:szCs w:val="24"/>
                <w:lang w:eastAsia="en-US"/>
              </w:rPr>
              <w:t>у</w:t>
            </w:r>
            <w:r w:rsidRPr="00650071">
              <w:rPr>
                <w:rFonts w:ascii="Times New Roman" w:eastAsia="Times New Roman" w:hAnsi="Times New Roman" w:cs="Times New Roman"/>
                <w:sz w:val="24"/>
                <w:szCs w:val="24"/>
                <w:lang w:eastAsia="en-US"/>
              </w:rPr>
              <w:t>ального) о</w:t>
            </w:r>
            <w:r w:rsidRPr="00650071">
              <w:rPr>
                <w:rFonts w:ascii="Times New Roman" w:eastAsia="Times New Roman" w:hAnsi="Times New Roman" w:cs="Times New Roman"/>
                <w:sz w:val="24"/>
                <w:szCs w:val="24"/>
                <w:lang w:eastAsia="en-US"/>
              </w:rPr>
              <w:t>б</w:t>
            </w:r>
            <w:r w:rsidRPr="00650071">
              <w:rPr>
                <w:rFonts w:ascii="Times New Roman" w:eastAsia="Times New Roman" w:hAnsi="Times New Roman" w:cs="Times New Roman"/>
                <w:sz w:val="24"/>
                <w:szCs w:val="24"/>
                <w:lang w:eastAsia="en-US"/>
              </w:rPr>
              <w:t>разования, в общем чи</w:t>
            </w:r>
            <w:r w:rsidRPr="00650071">
              <w:rPr>
                <w:rFonts w:ascii="Times New Roman" w:eastAsia="Times New Roman" w:hAnsi="Times New Roman" w:cs="Times New Roman"/>
                <w:sz w:val="24"/>
                <w:szCs w:val="24"/>
                <w:lang w:eastAsia="en-US"/>
              </w:rPr>
              <w:t>с</w:t>
            </w:r>
            <w:r w:rsidRPr="00650071">
              <w:rPr>
                <w:rFonts w:ascii="Times New Roman" w:eastAsia="Times New Roman" w:hAnsi="Times New Roman" w:cs="Times New Roman"/>
                <w:sz w:val="24"/>
                <w:szCs w:val="24"/>
                <w:lang w:eastAsia="en-US"/>
              </w:rPr>
              <w:t>ле профе</w:t>
            </w:r>
            <w:r w:rsidRPr="00650071">
              <w:rPr>
                <w:rFonts w:ascii="Times New Roman" w:eastAsia="Times New Roman" w:hAnsi="Times New Roman" w:cs="Times New Roman"/>
                <w:sz w:val="24"/>
                <w:szCs w:val="24"/>
                <w:lang w:eastAsia="en-US"/>
              </w:rPr>
              <w:t>с</w:t>
            </w:r>
            <w:r w:rsidRPr="00650071">
              <w:rPr>
                <w:rFonts w:ascii="Times New Roman" w:eastAsia="Times New Roman" w:hAnsi="Times New Roman" w:cs="Times New Roman"/>
                <w:sz w:val="24"/>
                <w:szCs w:val="24"/>
                <w:lang w:eastAsia="en-US"/>
              </w:rPr>
              <w:t>сиональных образов</w:t>
            </w:r>
            <w:r w:rsidRPr="00650071">
              <w:rPr>
                <w:rFonts w:ascii="Times New Roman" w:eastAsia="Times New Roman" w:hAnsi="Times New Roman" w:cs="Times New Roman"/>
                <w:sz w:val="24"/>
                <w:szCs w:val="24"/>
                <w:lang w:eastAsia="en-US"/>
              </w:rPr>
              <w:t>а</w:t>
            </w:r>
            <w:r w:rsidRPr="00650071">
              <w:rPr>
                <w:rFonts w:ascii="Times New Roman" w:eastAsia="Times New Roman" w:hAnsi="Times New Roman" w:cs="Times New Roman"/>
                <w:sz w:val="24"/>
                <w:szCs w:val="24"/>
                <w:lang w:eastAsia="en-US"/>
              </w:rPr>
              <w:t>тельных о</w:t>
            </w:r>
            <w:r w:rsidRPr="00650071">
              <w:rPr>
                <w:rFonts w:ascii="Times New Roman" w:eastAsia="Times New Roman" w:hAnsi="Times New Roman" w:cs="Times New Roman"/>
                <w:sz w:val="24"/>
                <w:szCs w:val="24"/>
                <w:lang w:eastAsia="en-US"/>
              </w:rPr>
              <w:t>р</w:t>
            </w:r>
            <w:r w:rsidRPr="00650071">
              <w:rPr>
                <w:rFonts w:ascii="Times New Roman" w:eastAsia="Times New Roman" w:hAnsi="Times New Roman" w:cs="Times New Roman"/>
                <w:sz w:val="24"/>
                <w:szCs w:val="24"/>
                <w:lang w:eastAsia="en-US"/>
              </w:rPr>
              <w:t>ганизаций, подведомс</w:t>
            </w:r>
            <w:r w:rsidRPr="00650071">
              <w:rPr>
                <w:rFonts w:ascii="Times New Roman" w:eastAsia="Times New Roman" w:hAnsi="Times New Roman" w:cs="Times New Roman"/>
                <w:sz w:val="24"/>
                <w:szCs w:val="24"/>
                <w:lang w:eastAsia="en-US"/>
              </w:rPr>
              <w:t>т</w:t>
            </w:r>
            <w:r w:rsidRPr="00650071">
              <w:rPr>
                <w:rFonts w:ascii="Times New Roman" w:eastAsia="Times New Roman" w:hAnsi="Times New Roman" w:cs="Times New Roman"/>
                <w:sz w:val="24"/>
                <w:szCs w:val="24"/>
                <w:lang w:eastAsia="en-US"/>
              </w:rPr>
              <w:t>венных д</w:t>
            </w:r>
            <w:r w:rsidRPr="00650071">
              <w:rPr>
                <w:rFonts w:ascii="Times New Roman" w:eastAsia="Times New Roman" w:hAnsi="Times New Roman" w:cs="Times New Roman"/>
                <w:sz w:val="24"/>
                <w:szCs w:val="24"/>
                <w:lang w:eastAsia="en-US"/>
              </w:rPr>
              <w:t>е</w:t>
            </w:r>
            <w:r w:rsidRPr="00650071">
              <w:rPr>
                <w:rFonts w:ascii="Times New Roman" w:eastAsia="Times New Roman" w:hAnsi="Times New Roman" w:cs="Times New Roman"/>
                <w:sz w:val="24"/>
                <w:szCs w:val="24"/>
                <w:lang w:eastAsia="en-US"/>
              </w:rPr>
              <w:t>партаменту образов</w:t>
            </w:r>
            <w:r w:rsidRPr="00650071">
              <w:rPr>
                <w:rFonts w:ascii="Times New Roman" w:eastAsia="Times New Roman" w:hAnsi="Times New Roman" w:cs="Times New Roman"/>
                <w:sz w:val="24"/>
                <w:szCs w:val="24"/>
                <w:lang w:eastAsia="en-US"/>
              </w:rPr>
              <w:t>а</w:t>
            </w:r>
            <w:r w:rsidRPr="00650071">
              <w:rPr>
                <w:rFonts w:ascii="Times New Roman" w:eastAsia="Times New Roman" w:hAnsi="Times New Roman" w:cs="Times New Roman"/>
                <w:sz w:val="24"/>
                <w:szCs w:val="24"/>
                <w:lang w:eastAsia="en-US"/>
              </w:rPr>
              <w:t>ния, науки и молодежной политики Вороне</w:t>
            </w:r>
            <w:r w:rsidRPr="00650071">
              <w:rPr>
                <w:rFonts w:ascii="Times New Roman" w:eastAsia="Times New Roman" w:hAnsi="Times New Roman" w:cs="Times New Roman"/>
                <w:sz w:val="24"/>
                <w:szCs w:val="24"/>
                <w:lang w:eastAsia="en-US"/>
              </w:rPr>
              <w:t>ж</w:t>
            </w:r>
            <w:r w:rsidRPr="00650071">
              <w:rPr>
                <w:rFonts w:ascii="Times New Roman" w:eastAsia="Times New Roman" w:hAnsi="Times New Roman" w:cs="Times New Roman"/>
                <w:sz w:val="24"/>
                <w:szCs w:val="24"/>
                <w:lang w:eastAsia="en-US"/>
              </w:rPr>
              <w:t>ской обла</w:t>
            </w:r>
            <w:r w:rsidRPr="00650071">
              <w:rPr>
                <w:rFonts w:ascii="Times New Roman" w:eastAsia="Times New Roman" w:hAnsi="Times New Roman" w:cs="Times New Roman"/>
                <w:sz w:val="24"/>
                <w:szCs w:val="24"/>
                <w:lang w:eastAsia="en-US"/>
              </w:rPr>
              <w:t>с</w:t>
            </w:r>
            <w:r w:rsidRPr="00650071">
              <w:rPr>
                <w:rFonts w:ascii="Times New Roman" w:eastAsia="Times New Roman" w:hAnsi="Times New Roman" w:cs="Times New Roman"/>
                <w:sz w:val="24"/>
                <w:szCs w:val="24"/>
                <w:lang w:eastAsia="en-US"/>
              </w:rPr>
              <w:t>ти</w:t>
            </w:r>
          </w:p>
        </w:tc>
        <w:tc>
          <w:tcPr>
            <w:tcW w:w="1006" w:type="dxa"/>
            <w:shd w:val="clear" w:color="auto" w:fill="auto"/>
          </w:tcPr>
          <w:p w:rsidR="000C2FA9" w:rsidRPr="00650071" w:rsidRDefault="000C2FA9" w:rsidP="00FC75F0">
            <w:pPr>
              <w:spacing w:after="0" w:line="240" w:lineRule="auto"/>
              <w:ind w:left="-1"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lastRenderedPageBreak/>
              <w:t>Пр</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центов</w:t>
            </w:r>
          </w:p>
        </w:tc>
        <w:tc>
          <w:tcPr>
            <w:tcW w:w="837" w:type="dxa"/>
            <w:shd w:val="clear" w:color="auto" w:fill="auto"/>
          </w:tcPr>
          <w:p w:rsidR="000C2FA9" w:rsidRPr="00650071" w:rsidRDefault="000C2FA9" w:rsidP="00FC75F0">
            <w:pPr>
              <w:spacing w:after="0" w:line="240" w:lineRule="auto"/>
              <w:ind w:left="-1"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29</w:t>
            </w:r>
          </w:p>
          <w:p w:rsidR="000C2FA9" w:rsidRPr="00650071" w:rsidRDefault="000C2FA9" w:rsidP="00FC75F0">
            <w:pPr>
              <w:spacing w:after="0" w:line="240" w:lineRule="auto"/>
              <w:ind w:left="-1" w:right="57"/>
              <w:jc w:val="center"/>
              <w:rPr>
                <w:rFonts w:ascii="Times New Roman" w:eastAsia="Times New Roman" w:hAnsi="Times New Roman" w:cs="Times New Roman"/>
                <w:sz w:val="24"/>
                <w:szCs w:val="24"/>
                <w:lang w:eastAsia="en-US"/>
              </w:rPr>
            </w:pPr>
          </w:p>
        </w:tc>
        <w:tc>
          <w:tcPr>
            <w:tcW w:w="811" w:type="dxa"/>
            <w:shd w:val="clear" w:color="auto" w:fill="auto"/>
          </w:tcPr>
          <w:p w:rsidR="000C2FA9" w:rsidRPr="00650071" w:rsidRDefault="000C2FA9" w:rsidP="00FC75F0">
            <w:pPr>
              <w:spacing w:after="0" w:line="240" w:lineRule="auto"/>
              <w:ind w:left="-1"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30</w:t>
            </w:r>
          </w:p>
        </w:tc>
        <w:tc>
          <w:tcPr>
            <w:tcW w:w="784" w:type="dxa"/>
            <w:shd w:val="clear" w:color="auto" w:fill="auto"/>
          </w:tcPr>
          <w:p w:rsidR="000C2FA9" w:rsidRPr="00650071" w:rsidRDefault="000C2FA9" w:rsidP="00FC75F0">
            <w:pPr>
              <w:spacing w:after="0" w:line="240" w:lineRule="auto"/>
              <w:ind w:left="-1"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31</w:t>
            </w:r>
          </w:p>
        </w:tc>
        <w:tc>
          <w:tcPr>
            <w:tcW w:w="794" w:type="dxa"/>
            <w:shd w:val="clear" w:color="auto" w:fill="auto"/>
          </w:tcPr>
          <w:p w:rsidR="000C2FA9" w:rsidRPr="00650071" w:rsidRDefault="000C2FA9" w:rsidP="00FC75F0">
            <w:pPr>
              <w:spacing w:after="0" w:line="240" w:lineRule="auto"/>
              <w:ind w:left="-1"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33</w:t>
            </w:r>
          </w:p>
        </w:tc>
        <w:tc>
          <w:tcPr>
            <w:tcW w:w="1055" w:type="dxa"/>
            <w:shd w:val="clear" w:color="auto" w:fill="auto"/>
          </w:tcPr>
          <w:p w:rsidR="000C2FA9" w:rsidRPr="00650071" w:rsidRDefault="000C2FA9" w:rsidP="00FC75F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33</w:t>
            </w:r>
          </w:p>
        </w:tc>
        <w:tc>
          <w:tcPr>
            <w:tcW w:w="1717" w:type="dxa"/>
            <w:shd w:val="clear" w:color="auto" w:fill="auto"/>
          </w:tcPr>
          <w:p w:rsidR="000C2FA9" w:rsidRPr="00650071" w:rsidRDefault="000C2FA9" w:rsidP="00FC75F0">
            <w:pPr>
              <w:autoSpaceDE w:val="0"/>
              <w:autoSpaceDN w:val="0"/>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 и мол</w:t>
            </w:r>
            <w:r w:rsidRPr="00650071">
              <w:rPr>
                <w:rFonts w:ascii="Times New Roman" w:hAnsi="Times New Roman" w:cs="Times New Roman"/>
                <w:sz w:val="24"/>
                <w:szCs w:val="24"/>
              </w:rPr>
              <w:t>о</w:t>
            </w:r>
            <w:r w:rsidRPr="00650071">
              <w:rPr>
                <w:rFonts w:ascii="Times New Roman" w:hAnsi="Times New Roman" w:cs="Times New Roman"/>
                <w:sz w:val="24"/>
                <w:szCs w:val="24"/>
              </w:rPr>
              <w:t>дежной пол</w:t>
            </w:r>
            <w:r w:rsidRPr="00650071">
              <w:rPr>
                <w:rFonts w:ascii="Times New Roman" w:hAnsi="Times New Roman" w:cs="Times New Roman"/>
                <w:sz w:val="24"/>
                <w:szCs w:val="24"/>
              </w:rPr>
              <w:t>и</w:t>
            </w:r>
            <w:r w:rsidRPr="00650071">
              <w:rPr>
                <w:rFonts w:ascii="Times New Roman" w:hAnsi="Times New Roman" w:cs="Times New Roman"/>
                <w:sz w:val="24"/>
                <w:szCs w:val="24"/>
              </w:rPr>
              <w:t>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0C2FA9" w:rsidRPr="00650071" w:rsidTr="00650071">
        <w:trPr>
          <w:jc w:val="center"/>
        </w:trPr>
        <w:tc>
          <w:tcPr>
            <w:tcW w:w="755" w:type="dxa"/>
            <w:shd w:val="clear" w:color="auto" w:fill="auto"/>
          </w:tcPr>
          <w:p w:rsidR="000C2FA9" w:rsidRPr="00650071" w:rsidRDefault="000C2FA9" w:rsidP="00FC75F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17.2</w:t>
            </w:r>
          </w:p>
        </w:tc>
        <w:tc>
          <w:tcPr>
            <w:tcW w:w="2278" w:type="dxa"/>
            <w:shd w:val="clear" w:color="auto" w:fill="auto"/>
          </w:tcPr>
          <w:p w:rsidR="000C2FA9" w:rsidRPr="00650071" w:rsidRDefault="000C2FA9" w:rsidP="00FC75F0">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Участие в работе отраслевых (н</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блюдательных) с</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ветов по подгото</w:t>
            </w:r>
            <w:r w:rsidRPr="00650071">
              <w:rPr>
                <w:rFonts w:ascii="Times New Roman" w:eastAsia="Times New Roman" w:hAnsi="Times New Roman" w:cs="Times New Roman"/>
                <w:sz w:val="24"/>
                <w:szCs w:val="24"/>
              </w:rPr>
              <w:t>в</w:t>
            </w:r>
            <w:r w:rsidRPr="00650071">
              <w:rPr>
                <w:rFonts w:ascii="Times New Roman" w:eastAsia="Times New Roman" w:hAnsi="Times New Roman" w:cs="Times New Roman"/>
                <w:sz w:val="24"/>
                <w:szCs w:val="24"/>
              </w:rPr>
              <w:lastRenderedPageBreak/>
              <w:t>ке кадров при о</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раслевых органах государственной власти Вороне</w:t>
            </w:r>
            <w:r w:rsidRPr="00650071">
              <w:rPr>
                <w:rFonts w:ascii="Times New Roman" w:eastAsia="Times New Roman" w:hAnsi="Times New Roman" w:cs="Times New Roman"/>
                <w:sz w:val="24"/>
                <w:szCs w:val="24"/>
              </w:rPr>
              <w:t>ж</w:t>
            </w:r>
            <w:r w:rsidRPr="00650071">
              <w:rPr>
                <w:rFonts w:ascii="Times New Roman" w:eastAsia="Times New Roman" w:hAnsi="Times New Roman" w:cs="Times New Roman"/>
                <w:sz w:val="24"/>
                <w:szCs w:val="24"/>
              </w:rPr>
              <w:t>ской области, зад</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чей которых в том числе является уч</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стие в организации дуального обучения</w:t>
            </w:r>
          </w:p>
        </w:tc>
        <w:tc>
          <w:tcPr>
            <w:tcW w:w="1701" w:type="dxa"/>
            <w:shd w:val="clear" w:color="auto" w:fill="auto"/>
          </w:tcPr>
          <w:p w:rsidR="000C2FA9" w:rsidRPr="00650071" w:rsidRDefault="000C2FA9" w:rsidP="0074145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2021</w:t>
            </w:r>
          </w:p>
        </w:tc>
        <w:tc>
          <w:tcPr>
            <w:tcW w:w="2551" w:type="dxa"/>
            <w:shd w:val="clear" w:color="auto" w:fill="auto"/>
          </w:tcPr>
          <w:p w:rsidR="000C2FA9" w:rsidRPr="00650071" w:rsidRDefault="000C2FA9" w:rsidP="00FC75F0">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Формирование запр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сов предприятий о</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раслей экономики р</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 xml:space="preserve">гиона на подготовку </w:t>
            </w:r>
            <w:r w:rsidRPr="00650071">
              <w:rPr>
                <w:rFonts w:ascii="Times New Roman" w:eastAsia="Times New Roman" w:hAnsi="Times New Roman" w:cs="Times New Roman"/>
                <w:sz w:val="24"/>
                <w:szCs w:val="24"/>
              </w:rPr>
              <w:lastRenderedPageBreak/>
              <w:t>кадров</w:t>
            </w:r>
          </w:p>
        </w:tc>
        <w:tc>
          <w:tcPr>
            <w:tcW w:w="1672" w:type="dxa"/>
            <w:shd w:val="clear" w:color="auto" w:fill="auto"/>
          </w:tcPr>
          <w:p w:rsidR="000C2FA9" w:rsidRPr="00650071" w:rsidRDefault="000C2FA9" w:rsidP="00FC75F0">
            <w:pPr>
              <w:spacing w:after="0" w:line="240" w:lineRule="auto"/>
              <w:ind w:right="143"/>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lastRenderedPageBreak/>
              <w:t>Число пре</w:t>
            </w:r>
            <w:r w:rsidRPr="00650071">
              <w:rPr>
                <w:rFonts w:ascii="Times New Roman" w:eastAsia="Times New Roman" w:hAnsi="Times New Roman" w:cs="Times New Roman"/>
                <w:sz w:val="24"/>
                <w:szCs w:val="24"/>
                <w:lang w:eastAsia="en-US"/>
              </w:rPr>
              <w:t>д</w:t>
            </w:r>
            <w:r w:rsidRPr="00650071">
              <w:rPr>
                <w:rFonts w:ascii="Times New Roman" w:eastAsia="Times New Roman" w:hAnsi="Times New Roman" w:cs="Times New Roman"/>
                <w:sz w:val="24"/>
                <w:szCs w:val="24"/>
                <w:lang w:eastAsia="en-US"/>
              </w:rPr>
              <w:t>приятий, принима</w:t>
            </w:r>
            <w:r w:rsidRPr="00650071">
              <w:rPr>
                <w:rFonts w:ascii="Times New Roman" w:eastAsia="Times New Roman" w:hAnsi="Times New Roman" w:cs="Times New Roman"/>
                <w:sz w:val="24"/>
                <w:szCs w:val="24"/>
                <w:lang w:eastAsia="en-US"/>
              </w:rPr>
              <w:t>ю</w:t>
            </w:r>
            <w:r w:rsidRPr="00650071">
              <w:rPr>
                <w:rFonts w:ascii="Times New Roman" w:eastAsia="Times New Roman" w:hAnsi="Times New Roman" w:cs="Times New Roman"/>
                <w:sz w:val="24"/>
                <w:szCs w:val="24"/>
                <w:lang w:eastAsia="en-US"/>
              </w:rPr>
              <w:t xml:space="preserve">щих участие </w:t>
            </w:r>
            <w:r w:rsidRPr="00650071">
              <w:rPr>
                <w:rFonts w:ascii="Times New Roman" w:eastAsia="Times New Roman" w:hAnsi="Times New Roman" w:cs="Times New Roman"/>
                <w:sz w:val="24"/>
                <w:szCs w:val="24"/>
                <w:lang w:eastAsia="en-US"/>
              </w:rPr>
              <w:lastRenderedPageBreak/>
              <w:t>в реализ</w:t>
            </w:r>
            <w:r w:rsidRPr="00650071">
              <w:rPr>
                <w:rFonts w:ascii="Times New Roman" w:eastAsia="Times New Roman" w:hAnsi="Times New Roman" w:cs="Times New Roman"/>
                <w:sz w:val="24"/>
                <w:szCs w:val="24"/>
                <w:lang w:eastAsia="en-US"/>
              </w:rPr>
              <w:t>а</w:t>
            </w:r>
            <w:r w:rsidRPr="00650071">
              <w:rPr>
                <w:rFonts w:ascii="Times New Roman" w:eastAsia="Times New Roman" w:hAnsi="Times New Roman" w:cs="Times New Roman"/>
                <w:sz w:val="24"/>
                <w:szCs w:val="24"/>
                <w:lang w:eastAsia="en-US"/>
              </w:rPr>
              <w:t>ции пр</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граммы практико-ориентир</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ванного (д</w:t>
            </w:r>
            <w:r w:rsidRPr="00650071">
              <w:rPr>
                <w:rFonts w:ascii="Times New Roman" w:eastAsia="Times New Roman" w:hAnsi="Times New Roman" w:cs="Times New Roman"/>
                <w:sz w:val="24"/>
                <w:szCs w:val="24"/>
                <w:lang w:eastAsia="en-US"/>
              </w:rPr>
              <w:t>у</w:t>
            </w:r>
            <w:r w:rsidRPr="00650071">
              <w:rPr>
                <w:rFonts w:ascii="Times New Roman" w:eastAsia="Times New Roman" w:hAnsi="Times New Roman" w:cs="Times New Roman"/>
                <w:sz w:val="24"/>
                <w:szCs w:val="24"/>
                <w:lang w:eastAsia="en-US"/>
              </w:rPr>
              <w:t>ального) о</w:t>
            </w:r>
            <w:r w:rsidRPr="00650071">
              <w:rPr>
                <w:rFonts w:ascii="Times New Roman" w:eastAsia="Times New Roman" w:hAnsi="Times New Roman" w:cs="Times New Roman"/>
                <w:sz w:val="24"/>
                <w:szCs w:val="24"/>
                <w:lang w:eastAsia="en-US"/>
              </w:rPr>
              <w:t>б</w:t>
            </w:r>
            <w:r w:rsidRPr="00650071">
              <w:rPr>
                <w:rFonts w:ascii="Times New Roman" w:eastAsia="Times New Roman" w:hAnsi="Times New Roman" w:cs="Times New Roman"/>
                <w:sz w:val="24"/>
                <w:szCs w:val="24"/>
                <w:lang w:eastAsia="en-US"/>
              </w:rPr>
              <w:t>разования, в общем чи</w:t>
            </w:r>
            <w:r w:rsidRPr="00650071">
              <w:rPr>
                <w:rFonts w:ascii="Times New Roman" w:eastAsia="Times New Roman" w:hAnsi="Times New Roman" w:cs="Times New Roman"/>
                <w:sz w:val="24"/>
                <w:szCs w:val="24"/>
                <w:lang w:eastAsia="en-US"/>
              </w:rPr>
              <w:t>с</w:t>
            </w:r>
            <w:r w:rsidRPr="00650071">
              <w:rPr>
                <w:rFonts w:ascii="Times New Roman" w:eastAsia="Times New Roman" w:hAnsi="Times New Roman" w:cs="Times New Roman"/>
                <w:sz w:val="24"/>
                <w:szCs w:val="24"/>
                <w:lang w:eastAsia="en-US"/>
              </w:rPr>
              <w:t>ле предпр</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t>ятий Вор</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нежской о</w:t>
            </w:r>
            <w:r w:rsidRPr="00650071">
              <w:rPr>
                <w:rFonts w:ascii="Times New Roman" w:eastAsia="Times New Roman" w:hAnsi="Times New Roman" w:cs="Times New Roman"/>
                <w:sz w:val="24"/>
                <w:szCs w:val="24"/>
                <w:lang w:eastAsia="en-US"/>
              </w:rPr>
              <w:t>б</w:t>
            </w:r>
            <w:r w:rsidRPr="00650071">
              <w:rPr>
                <w:rFonts w:ascii="Times New Roman" w:eastAsia="Times New Roman" w:hAnsi="Times New Roman" w:cs="Times New Roman"/>
                <w:sz w:val="24"/>
                <w:szCs w:val="24"/>
                <w:lang w:eastAsia="en-US"/>
              </w:rPr>
              <w:t>ласти</w:t>
            </w:r>
          </w:p>
        </w:tc>
        <w:tc>
          <w:tcPr>
            <w:tcW w:w="1006" w:type="dxa"/>
            <w:shd w:val="clear" w:color="auto" w:fill="auto"/>
          </w:tcPr>
          <w:p w:rsidR="000C2FA9" w:rsidRPr="00650071" w:rsidRDefault="000C2FA9" w:rsidP="00FC75F0">
            <w:pPr>
              <w:spacing w:after="0" w:line="240" w:lineRule="auto"/>
              <w:ind w:left="-1"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lastRenderedPageBreak/>
              <w:t>Ед</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t>ницы</w:t>
            </w:r>
          </w:p>
        </w:tc>
        <w:tc>
          <w:tcPr>
            <w:tcW w:w="837" w:type="dxa"/>
            <w:shd w:val="clear" w:color="auto" w:fill="auto"/>
          </w:tcPr>
          <w:p w:rsidR="000C2FA9" w:rsidRPr="00650071" w:rsidRDefault="000C2FA9" w:rsidP="00FC75F0">
            <w:pPr>
              <w:spacing w:after="0" w:line="240" w:lineRule="auto"/>
              <w:ind w:left="-1"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11</w:t>
            </w:r>
          </w:p>
        </w:tc>
        <w:tc>
          <w:tcPr>
            <w:tcW w:w="811" w:type="dxa"/>
            <w:shd w:val="clear" w:color="auto" w:fill="auto"/>
          </w:tcPr>
          <w:p w:rsidR="000C2FA9" w:rsidRPr="00650071" w:rsidRDefault="000C2FA9" w:rsidP="00FC75F0">
            <w:pPr>
              <w:spacing w:after="0" w:line="240" w:lineRule="auto"/>
              <w:ind w:left="-1"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12</w:t>
            </w:r>
          </w:p>
        </w:tc>
        <w:tc>
          <w:tcPr>
            <w:tcW w:w="784" w:type="dxa"/>
            <w:shd w:val="clear" w:color="auto" w:fill="auto"/>
          </w:tcPr>
          <w:p w:rsidR="000C2FA9" w:rsidRPr="00650071" w:rsidRDefault="000C2FA9" w:rsidP="00FC75F0">
            <w:pPr>
              <w:spacing w:after="0" w:line="240" w:lineRule="auto"/>
              <w:ind w:left="-1"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13</w:t>
            </w:r>
          </w:p>
        </w:tc>
        <w:tc>
          <w:tcPr>
            <w:tcW w:w="794" w:type="dxa"/>
            <w:shd w:val="clear" w:color="auto" w:fill="auto"/>
          </w:tcPr>
          <w:p w:rsidR="000C2FA9" w:rsidRPr="00650071" w:rsidRDefault="000C2FA9" w:rsidP="00FC75F0">
            <w:pPr>
              <w:spacing w:after="0" w:line="240" w:lineRule="auto"/>
              <w:ind w:left="-1"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13</w:t>
            </w:r>
          </w:p>
        </w:tc>
        <w:tc>
          <w:tcPr>
            <w:tcW w:w="1055" w:type="dxa"/>
            <w:shd w:val="clear" w:color="auto" w:fill="auto"/>
          </w:tcPr>
          <w:p w:rsidR="000C2FA9" w:rsidRPr="00650071" w:rsidRDefault="000C2FA9" w:rsidP="00FC75F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13</w:t>
            </w:r>
          </w:p>
        </w:tc>
        <w:tc>
          <w:tcPr>
            <w:tcW w:w="1717" w:type="dxa"/>
            <w:shd w:val="clear" w:color="auto" w:fill="auto"/>
          </w:tcPr>
          <w:p w:rsidR="000C2FA9" w:rsidRPr="00650071" w:rsidRDefault="000C2FA9" w:rsidP="00FC75F0">
            <w:pPr>
              <w:autoSpaceDE w:val="0"/>
              <w:autoSpaceDN w:val="0"/>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 и мол</w:t>
            </w:r>
            <w:r w:rsidRPr="00650071">
              <w:rPr>
                <w:rFonts w:ascii="Times New Roman" w:hAnsi="Times New Roman" w:cs="Times New Roman"/>
                <w:sz w:val="24"/>
                <w:szCs w:val="24"/>
              </w:rPr>
              <w:t>о</w:t>
            </w:r>
            <w:r w:rsidRPr="00650071">
              <w:rPr>
                <w:rFonts w:ascii="Times New Roman" w:hAnsi="Times New Roman" w:cs="Times New Roman"/>
                <w:sz w:val="24"/>
                <w:szCs w:val="24"/>
              </w:rPr>
              <w:t>дежной пол</w:t>
            </w:r>
            <w:r w:rsidRPr="00650071">
              <w:rPr>
                <w:rFonts w:ascii="Times New Roman" w:hAnsi="Times New Roman" w:cs="Times New Roman"/>
                <w:sz w:val="24"/>
                <w:szCs w:val="24"/>
              </w:rPr>
              <w:t>и</w:t>
            </w:r>
            <w:r w:rsidRPr="00650071">
              <w:rPr>
                <w:rFonts w:ascii="Times New Roman" w:hAnsi="Times New Roman" w:cs="Times New Roman"/>
                <w:sz w:val="24"/>
                <w:szCs w:val="24"/>
              </w:rPr>
              <w:lastRenderedPageBreak/>
              <w:t>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0C2FA9" w:rsidRPr="00650071" w:rsidTr="00650071">
        <w:trPr>
          <w:jc w:val="center"/>
        </w:trPr>
        <w:tc>
          <w:tcPr>
            <w:tcW w:w="755" w:type="dxa"/>
            <w:shd w:val="clear" w:color="auto" w:fill="auto"/>
          </w:tcPr>
          <w:p w:rsidR="000C2FA9" w:rsidRPr="00650071" w:rsidRDefault="000C2FA9" w:rsidP="00FC75F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17.3</w:t>
            </w:r>
          </w:p>
        </w:tc>
        <w:tc>
          <w:tcPr>
            <w:tcW w:w="2278" w:type="dxa"/>
            <w:shd w:val="clear" w:color="auto" w:fill="auto"/>
          </w:tcPr>
          <w:p w:rsidR="000C2FA9" w:rsidRPr="00650071" w:rsidRDefault="000C2FA9" w:rsidP="00FC75F0">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Участие отрасл</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вых (наблюдател</w:t>
            </w:r>
            <w:r w:rsidRPr="00650071">
              <w:rPr>
                <w:rFonts w:ascii="Times New Roman" w:eastAsia="Times New Roman" w:hAnsi="Times New Roman" w:cs="Times New Roman"/>
                <w:sz w:val="24"/>
                <w:szCs w:val="24"/>
              </w:rPr>
              <w:t>ь</w:t>
            </w:r>
            <w:r w:rsidRPr="00650071">
              <w:rPr>
                <w:rFonts w:ascii="Times New Roman" w:eastAsia="Times New Roman" w:hAnsi="Times New Roman" w:cs="Times New Roman"/>
                <w:sz w:val="24"/>
                <w:szCs w:val="24"/>
              </w:rPr>
              <w:t>ных) советов по подготовке кадров в определении п</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требностей в ка</w:t>
            </w:r>
            <w:r w:rsidRPr="00650071">
              <w:rPr>
                <w:rFonts w:ascii="Times New Roman" w:eastAsia="Times New Roman" w:hAnsi="Times New Roman" w:cs="Times New Roman"/>
                <w:sz w:val="24"/>
                <w:szCs w:val="24"/>
              </w:rPr>
              <w:t>д</w:t>
            </w:r>
            <w:r w:rsidRPr="00650071">
              <w:rPr>
                <w:rFonts w:ascii="Times New Roman" w:eastAsia="Times New Roman" w:hAnsi="Times New Roman" w:cs="Times New Roman"/>
                <w:sz w:val="24"/>
                <w:szCs w:val="24"/>
              </w:rPr>
              <w:t>рах для соответс</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вующих отраслей</w:t>
            </w:r>
          </w:p>
        </w:tc>
        <w:tc>
          <w:tcPr>
            <w:tcW w:w="1701" w:type="dxa"/>
            <w:shd w:val="clear" w:color="auto" w:fill="auto"/>
          </w:tcPr>
          <w:p w:rsidR="000C2FA9" w:rsidRPr="00650071" w:rsidRDefault="000C2FA9" w:rsidP="0074145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2021</w:t>
            </w:r>
          </w:p>
        </w:tc>
        <w:tc>
          <w:tcPr>
            <w:tcW w:w="2551" w:type="dxa"/>
            <w:shd w:val="clear" w:color="auto" w:fill="auto"/>
          </w:tcPr>
          <w:p w:rsidR="000C2FA9" w:rsidRPr="00650071" w:rsidRDefault="000C2FA9" w:rsidP="00FC75F0">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Формирование запр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сов предприятий о</w:t>
            </w:r>
            <w:r w:rsidRPr="00650071">
              <w:rPr>
                <w:rFonts w:ascii="Times New Roman" w:eastAsia="Times New Roman" w:hAnsi="Times New Roman" w:cs="Times New Roman"/>
                <w:sz w:val="24"/>
                <w:szCs w:val="24"/>
              </w:rPr>
              <w:t>т</w:t>
            </w:r>
            <w:r w:rsidRPr="00650071">
              <w:rPr>
                <w:rFonts w:ascii="Times New Roman" w:eastAsia="Times New Roman" w:hAnsi="Times New Roman" w:cs="Times New Roman"/>
                <w:sz w:val="24"/>
                <w:szCs w:val="24"/>
              </w:rPr>
              <w:t>раслей экономики р</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гиона на подготовку кадров</w:t>
            </w:r>
          </w:p>
        </w:tc>
        <w:tc>
          <w:tcPr>
            <w:tcW w:w="1672" w:type="dxa"/>
            <w:shd w:val="clear" w:color="auto" w:fill="auto"/>
          </w:tcPr>
          <w:p w:rsidR="000C2FA9" w:rsidRPr="00650071" w:rsidRDefault="000C2FA9" w:rsidP="00FC75F0">
            <w:pPr>
              <w:spacing w:after="0" w:line="240" w:lineRule="auto"/>
              <w:ind w:right="143"/>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Число об</w:t>
            </w:r>
            <w:r w:rsidRPr="00650071">
              <w:rPr>
                <w:rFonts w:ascii="Times New Roman" w:eastAsia="Times New Roman" w:hAnsi="Times New Roman" w:cs="Times New Roman"/>
                <w:sz w:val="24"/>
                <w:szCs w:val="24"/>
                <w:lang w:eastAsia="en-US"/>
              </w:rPr>
              <w:t>у</w:t>
            </w:r>
            <w:r w:rsidRPr="00650071">
              <w:rPr>
                <w:rFonts w:ascii="Times New Roman" w:eastAsia="Times New Roman" w:hAnsi="Times New Roman" w:cs="Times New Roman"/>
                <w:sz w:val="24"/>
                <w:szCs w:val="24"/>
                <w:lang w:eastAsia="en-US"/>
              </w:rPr>
              <w:t>чающихся по програ</w:t>
            </w:r>
            <w:r w:rsidRPr="00650071">
              <w:rPr>
                <w:rFonts w:ascii="Times New Roman" w:eastAsia="Times New Roman" w:hAnsi="Times New Roman" w:cs="Times New Roman"/>
                <w:sz w:val="24"/>
                <w:szCs w:val="24"/>
                <w:lang w:eastAsia="en-US"/>
              </w:rPr>
              <w:t>м</w:t>
            </w:r>
            <w:r w:rsidRPr="00650071">
              <w:rPr>
                <w:rFonts w:ascii="Times New Roman" w:eastAsia="Times New Roman" w:hAnsi="Times New Roman" w:cs="Times New Roman"/>
                <w:sz w:val="24"/>
                <w:szCs w:val="24"/>
                <w:lang w:eastAsia="en-US"/>
              </w:rPr>
              <w:t>ме практ</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t>ко-ориентир</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ванного (д</w:t>
            </w:r>
            <w:r w:rsidRPr="00650071">
              <w:rPr>
                <w:rFonts w:ascii="Times New Roman" w:eastAsia="Times New Roman" w:hAnsi="Times New Roman" w:cs="Times New Roman"/>
                <w:sz w:val="24"/>
                <w:szCs w:val="24"/>
                <w:lang w:eastAsia="en-US"/>
              </w:rPr>
              <w:t>у</w:t>
            </w:r>
            <w:r w:rsidRPr="00650071">
              <w:rPr>
                <w:rFonts w:ascii="Times New Roman" w:eastAsia="Times New Roman" w:hAnsi="Times New Roman" w:cs="Times New Roman"/>
                <w:sz w:val="24"/>
                <w:szCs w:val="24"/>
                <w:lang w:eastAsia="en-US"/>
              </w:rPr>
              <w:t>ального) о</w:t>
            </w:r>
            <w:r w:rsidRPr="00650071">
              <w:rPr>
                <w:rFonts w:ascii="Times New Roman" w:eastAsia="Times New Roman" w:hAnsi="Times New Roman" w:cs="Times New Roman"/>
                <w:sz w:val="24"/>
                <w:szCs w:val="24"/>
                <w:lang w:eastAsia="en-US"/>
              </w:rPr>
              <w:t>б</w:t>
            </w:r>
            <w:r w:rsidRPr="00650071">
              <w:rPr>
                <w:rFonts w:ascii="Times New Roman" w:eastAsia="Times New Roman" w:hAnsi="Times New Roman" w:cs="Times New Roman"/>
                <w:sz w:val="24"/>
                <w:szCs w:val="24"/>
                <w:lang w:eastAsia="en-US"/>
              </w:rPr>
              <w:t>разования</w:t>
            </w:r>
          </w:p>
        </w:tc>
        <w:tc>
          <w:tcPr>
            <w:tcW w:w="1006" w:type="dxa"/>
            <w:shd w:val="clear" w:color="auto" w:fill="auto"/>
          </w:tcPr>
          <w:p w:rsidR="000C2FA9" w:rsidRPr="00650071" w:rsidRDefault="000C2FA9" w:rsidP="00FC75F0">
            <w:pPr>
              <w:spacing w:after="0" w:line="240" w:lineRule="auto"/>
              <w:ind w:left="-1"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Чел</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век</w:t>
            </w:r>
          </w:p>
        </w:tc>
        <w:tc>
          <w:tcPr>
            <w:tcW w:w="837" w:type="dxa"/>
            <w:shd w:val="clear" w:color="auto" w:fill="auto"/>
          </w:tcPr>
          <w:p w:rsidR="000C2FA9" w:rsidRPr="00650071" w:rsidRDefault="000C2FA9" w:rsidP="00FC75F0">
            <w:pPr>
              <w:spacing w:after="0" w:line="240" w:lineRule="auto"/>
              <w:ind w:left="-1"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100</w:t>
            </w:r>
          </w:p>
        </w:tc>
        <w:tc>
          <w:tcPr>
            <w:tcW w:w="811" w:type="dxa"/>
            <w:shd w:val="clear" w:color="auto" w:fill="auto"/>
          </w:tcPr>
          <w:p w:rsidR="000C2FA9" w:rsidRPr="00650071" w:rsidRDefault="000C2FA9" w:rsidP="00FC75F0">
            <w:pPr>
              <w:spacing w:after="0" w:line="240" w:lineRule="auto"/>
              <w:ind w:left="-1"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110</w:t>
            </w:r>
          </w:p>
        </w:tc>
        <w:tc>
          <w:tcPr>
            <w:tcW w:w="784" w:type="dxa"/>
            <w:shd w:val="clear" w:color="auto" w:fill="auto"/>
          </w:tcPr>
          <w:p w:rsidR="000C2FA9" w:rsidRPr="00650071" w:rsidRDefault="000C2FA9" w:rsidP="00FC75F0">
            <w:pPr>
              <w:spacing w:after="0" w:line="240" w:lineRule="auto"/>
              <w:ind w:left="-1"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115</w:t>
            </w:r>
          </w:p>
        </w:tc>
        <w:tc>
          <w:tcPr>
            <w:tcW w:w="794" w:type="dxa"/>
            <w:shd w:val="clear" w:color="auto" w:fill="auto"/>
          </w:tcPr>
          <w:p w:rsidR="000C2FA9" w:rsidRPr="00650071" w:rsidRDefault="000C2FA9" w:rsidP="00FC75F0">
            <w:pPr>
              <w:spacing w:after="0" w:line="240" w:lineRule="auto"/>
              <w:ind w:left="-1" w:right="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120</w:t>
            </w:r>
          </w:p>
        </w:tc>
        <w:tc>
          <w:tcPr>
            <w:tcW w:w="1055" w:type="dxa"/>
            <w:shd w:val="clear" w:color="auto" w:fill="auto"/>
          </w:tcPr>
          <w:p w:rsidR="000C2FA9" w:rsidRPr="00650071" w:rsidRDefault="000C2FA9" w:rsidP="00FC75F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120</w:t>
            </w:r>
          </w:p>
        </w:tc>
        <w:tc>
          <w:tcPr>
            <w:tcW w:w="1717" w:type="dxa"/>
            <w:shd w:val="clear" w:color="auto" w:fill="auto"/>
          </w:tcPr>
          <w:p w:rsidR="000C2FA9" w:rsidRPr="00650071" w:rsidRDefault="000C2FA9" w:rsidP="00FC75F0">
            <w:pPr>
              <w:autoSpaceDE w:val="0"/>
              <w:autoSpaceDN w:val="0"/>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 и мол</w:t>
            </w:r>
            <w:r w:rsidRPr="00650071">
              <w:rPr>
                <w:rFonts w:ascii="Times New Roman" w:hAnsi="Times New Roman" w:cs="Times New Roman"/>
                <w:sz w:val="24"/>
                <w:szCs w:val="24"/>
              </w:rPr>
              <w:t>о</w:t>
            </w:r>
            <w:r w:rsidRPr="00650071">
              <w:rPr>
                <w:rFonts w:ascii="Times New Roman" w:hAnsi="Times New Roman" w:cs="Times New Roman"/>
                <w:sz w:val="24"/>
                <w:szCs w:val="24"/>
              </w:rPr>
              <w:t>дежной пол</w:t>
            </w:r>
            <w:r w:rsidRPr="00650071">
              <w:rPr>
                <w:rFonts w:ascii="Times New Roman" w:hAnsi="Times New Roman" w:cs="Times New Roman"/>
                <w:sz w:val="24"/>
                <w:szCs w:val="24"/>
              </w:rPr>
              <w:t>и</w:t>
            </w:r>
            <w:r w:rsidRPr="00650071">
              <w:rPr>
                <w:rFonts w:ascii="Times New Roman" w:hAnsi="Times New Roman" w:cs="Times New Roman"/>
                <w:sz w:val="24"/>
                <w:szCs w:val="24"/>
              </w:rPr>
              <w:t>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0C2FA9" w:rsidRPr="00650071" w:rsidTr="00650071">
        <w:trPr>
          <w:jc w:val="center"/>
        </w:trPr>
        <w:tc>
          <w:tcPr>
            <w:tcW w:w="755" w:type="dxa"/>
            <w:shd w:val="clear" w:color="auto" w:fill="auto"/>
          </w:tcPr>
          <w:p w:rsidR="000C2FA9" w:rsidRPr="00650071" w:rsidRDefault="000C2FA9" w:rsidP="00FC75F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17.4</w:t>
            </w:r>
          </w:p>
        </w:tc>
        <w:tc>
          <w:tcPr>
            <w:tcW w:w="2278" w:type="dxa"/>
            <w:shd w:val="clear" w:color="auto" w:fill="auto"/>
          </w:tcPr>
          <w:p w:rsidR="000C2FA9" w:rsidRPr="00650071" w:rsidRDefault="000C2FA9" w:rsidP="00FC75F0">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Организация об</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чения по модели дуального образ</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вания при взаим</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действии с профе</w:t>
            </w:r>
            <w:r w:rsidRPr="00650071">
              <w:rPr>
                <w:rFonts w:ascii="Times New Roman" w:eastAsia="Times New Roman" w:hAnsi="Times New Roman" w:cs="Times New Roman"/>
                <w:sz w:val="24"/>
                <w:szCs w:val="24"/>
              </w:rPr>
              <w:t>с</w:t>
            </w:r>
            <w:r w:rsidRPr="00650071">
              <w:rPr>
                <w:rFonts w:ascii="Times New Roman" w:eastAsia="Times New Roman" w:hAnsi="Times New Roman" w:cs="Times New Roman"/>
                <w:sz w:val="24"/>
                <w:szCs w:val="24"/>
              </w:rPr>
              <w:t>сиональными обр</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lastRenderedPageBreak/>
              <w:t>зовательными о</w:t>
            </w:r>
            <w:r w:rsidRPr="00650071">
              <w:rPr>
                <w:rFonts w:ascii="Times New Roman" w:eastAsia="Times New Roman" w:hAnsi="Times New Roman" w:cs="Times New Roman"/>
                <w:sz w:val="24"/>
                <w:szCs w:val="24"/>
              </w:rPr>
              <w:t>р</w:t>
            </w:r>
            <w:r w:rsidRPr="00650071">
              <w:rPr>
                <w:rFonts w:ascii="Times New Roman" w:eastAsia="Times New Roman" w:hAnsi="Times New Roman" w:cs="Times New Roman"/>
                <w:sz w:val="24"/>
                <w:szCs w:val="24"/>
              </w:rPr>
              <w:t>ганизациями Вор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нежской области</w:t>
            </w:r>
          </w:p>
        </w:tc>
        <w:tc>
          <w:tcPr>
            <w:tcW w:w="1701" w:type="dxa"/>
            <w:shd w:val="clear" w:color="auto" w:fill="auto"/>
          </w:tcPr>
          <w:p w:rsidR="000C2FA9" w:rsidRPr="00650071" w:rsidRDefault="000C2FA9" w:rsidP="0074145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lastRenderedPageBreak/>
              <w:t>2021</w:t>
            </w:r>
          </w:p>
        </w:tc>
        <w:tc>
          <w:tcPr>
            <w:tcW w:w="2551" w:type="dxa"/>
            <w:shd w:val="clear" w:color="auto" w:fill="auto"/>
          </w:tcPr>
          <w:p w:rsidR="000C2FA9" w:rsidRPr="00650071" w:rsidRDefault="000C2FA9" w:rsidP="004148E6">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Формирование и ре</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лизация механизмов практико-ориентированного (дуального) образов</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ния</w:t>
            </w:r>
          </w:p>
        </w:tc>
        <w:tc>
          <w:tcPr>
            <w:tcW w:w="1672" w:type="dxa"/>
            <w:shd w:val="clear" w:color="auto" w:fill="auto"/>
          </w:tcPr>
          <w:p w:rsidR="000C2FA9" w:rsidRPr="00650071" w:rsidRDefault="000C2FA9" w:rsidP="00FC75F0">
            <w:pPr>
              <w:autoSpaceDE w:val="0"/>
              <w:autoSpaceDN w:val="0"/>
              <w:adjustRightInd w:val="0"/>
              <w:spacing w:after="0" w:line="240" w:lineRule="auto"/>
              <w:jc w:val="center"/>
              <w:rPr>
                <w:rFonts w:ascii="Times New Roman" w:hAnsi="Times New Roman" w:cs="Times New Roman"/>
                <w:sz w:val="24"/>
                <w:szCs w:val="24"/>
              </w:rPr>
            </w:pPr>
          </w:p>
        </w:tc>
        <w:tc>
          <w:tcPr>
            <w:tcW w:w="1006" w:type="dxa"/>
            <w:shd w:val="clear" w:color="auto" w:fill="auto"/>
          </w:tcPr>
          <w:p w:rsidR="000C2FA9" w:rsidRPr="00650071" w:rsidRDefault="000C2FA9" w:rsidP="00FC75F0">
            <w:pPr>
              <w:autoSpaceDE w:val="0"/>
              <w:autoSpaceDN w:val="0"/>
              <w:adjustRightInd w:val="0"/>
              <w:spacing w:after="0" w:line="240" w:lineRule="auto"/>
              <w:ind w:left="57" w:right="57" w:firstLine="39"/>
              <w:jc w:val="center"/>
              <w:rPr>
                <w:rFonts w:ascii="Times New Roman" w:hAnsi="Times New Roman" w:cs="Times New Roman"/>
                <w:sz w:val="24"/>
                <w:szCs w:val="24"/>
              </w:rPr>
            </w:pPr>
          </w:p>
        </w:tc>
        <w:tc>
          <w:tcPr>
            <w:tcW w:w="837" w:type="dxa"/>
            <w:shd w:val="clear" w:color="auto" w:fill="auto"/>
          </w:tcPr>
          <w:p w:rsidR="000C2FA9" w:rsidRPr="00650071" w:rsidRDefault="000C2FA9" w:rsidP="00FC75F0">
            <w:pPr>
              <w:autoSpaceDE w:val="0"/>
              <w:autoSpaceDN w:val="0"/>
              <w:adjustRightInd w:val="0"/>
              <w:spacing w:after="0" w:line="240" w:lineRule="auto"/>
              <w:ind w:left="57" w:right="57" w:firstLine="39"/>
              <w:jc w:val="center"/>
              <w:rPr>
                <w:rFonts w:ascii="Times New Roman" w:hAnsi="Times New Roman" w:cs="Times New Roman"/>
                <w:sz w:val="24"/>
                <w:szCs w:val="24"/>
              </w:rPr>
            </w:pPr>
          </w:p>
        </w:tc>
        <w:tc>
          <w:tcPr>
            <w:tcW w:w="811" w:type="dxa"/>
            <w:shd w:val="clear" w:color="auto" w:fill="auto"/>
          </w:tcPr>
          <w:p w:rsidR="000C2FA9" w:rsidRPr="00650071" w:rsidRDefault="000C2FA9" w:rsidP="00FC75F0">
            <w:pPr>
              <w:autoSpaceDE w:val="0"/>
              <w:autoSpaceDN w:val="0"/>
              <w:adjustRightInd w:val="0"/>
              <w:spacing w:after="0" w:line="240" w:lineRule="auto"/>
              <w:ind w:left="57" w:right="57" w:firstLine="39"/>
              <w:jc w:val="center"/>
              <w:rPr>
                <w:rFonts w:ascii="Times New Roman" w:hAnsi="Times New Roman" w:cs="Times New Roman"/>
                <w:sz w:val="24"/>
                <w:szCs w:val="24"/>
              </w:rPr>
            </w:pPr>
          </w:p>
        </w:tc>
        <w:tc>
          <w:tcPr>
            <w:tcW w:w="784" w:type="dxa"/>
            <w:shd w:val="clear" w:color="auto" w:fill="auto"/>
          </w:tcPr>
          <w:p w:rsidR="000C2FA9" w:rsidRPr="00650071" w:rsidRDefault="000C2FA9" w:rsidP="00FC75F0">
            <w:pPr>
              <w:autoSpaceDE w:val="0"/>
              <w:autoSpaceDN w:val="0"/>
              <w:adjustRightInd w:val="0"/>
              <w:spacing w:after="0" w:line="240" w:lineRule="auto"/>
              <w:ind w:left="57" w:right="57" w:firstLine="39"/>
              <w:jc w:val="center"/>
              <w:rPr>
                <w:rFonts w:ascii="Times New Roman" w:hAnsi="Times New Roman" w:cs="Times New Roman"/>
                <w:sz w:val="24"/>
                <w:szCs w:val="24"/>
              </w:rPr>
            </w:pPr>
          </w:p>
        </w:tc>
        <w:tc>
          <w:tcPr>
            <w:tcW w:w="794" w:type="dxa"/>
            <w:shd w:val="clear" w:color="auto" w:fill="auto"/>
          </w:tcPr>
          <w:p w:rsidR="000C2FA9" w:rsidRPr="00650071" w:rsidRDefault="000C2FA9" w:rsidP="00FC75F0">
            <w:pPr>
              <w:autoSpaceDE w:val="0"/>
              <w:autoSpaceDN w:val="0"/>
              <w:adjustRightInd w:val="0"/>
              <w:spacing w:after="0" w:line="240" w:lineRule="auto"/>
              <w:jc w:val="center"/>
              <w:rPr>
                <w:rFonts w:ascii="Times New Roman" w:hAnsi="Times New Roman" w:cs="Times New Roman"/>
                <w:sz w:val="24"/>
                <w:szCs w:val="24"/>
              </w:rPr>
            </w:pPr>
          </w:p>
        </w:tc>
        <w:tc>
          <w:tcPr>
            <w:tcW w:w="1055" w:type="dxa"/>
            <w:shd w:val="clear" w:color="auto" w:fill="auto"/>
          </w:tcPr>
          <w:p w:rsidR="000C2FA9" w:rsidRPr="00650071" w:rsidRDefault="000C2FA9" w:rsidP="00FC75F0">
            <w:pPr>
              <w:spacing w:after="0" w:line="240" w:lineRule="auto"/>
              <w:jc w:val="center"/>
              <w:rPr>
                <w:rFonts w:ascii="Times New Roman" w:hAnsi="Times New Roman" w:cs="Times New Roman"/>
                <w:sz w:val="24"/>
                <w:szCs w:val="24"/>
              </w:rPr>
            </w:pPr>
          </w:p>
        </w:tc>
        <w:tc>
          <w:tcPr>
            <w:tcW w:w="1717" w:type="dxa"/>
            <w:shd w:val="clear" w:color="auto" w:fill="auto"/>
          </w:tcPr>
          <w:p w:rsidR="000C2FA9" w:rsidRPr="00650071" w:rsidRDefault="000C2FA9" w:rsidP="00FC75F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образования, науки и мол</w:t>
            </w:r>
            <w:r w:rsidRPr="00650071">
              <w:rPr>
                <w:rFonts w:ascii="Times New Roman" w:hAnsi="Times New Roman" w:cs="Times New Roman"/>
                <w:sz w:val="24"/>
                <w:szCs w:val="24"/>
              </w:rPr>
              <w:t>о</w:t>
            </w:r>
            <w:r w:rsidRPr="00650071">
              <w:rPr>
                <w:rFonts w:ascii="Times New Roman" w:hAnsi="Times New Roman" w:cs="Times New Roman"/>
                <w:sz w:val="24"/>
                <w:szCs w:val="24"/>
              </w:rPr>
              <w:t>дежной пол</w:t>
            </w:r>
            <w:r w:rsidRPr="00650071">
              <w:rPr>
                <w:rFonts w:ascii="Times New Roman" w:hAnsi="Times New Roman" w:cs="Times New Roman"/>
                <w:sz w:val="24"/>
                <w:szCs w:val="24"/>
              </w:rPr>
              <w:t>и</w:t>
            </w:r>
            <w:r w:rsidRPr="00650071">
              <w:rPr>
                <w:rFonts w:ascii="Times New Roman" w:hAnsi="Times New Roman" w:cs="Times New Roman"/>
                <w:sz w:val="24"/>
                <w:szCs w:val="24"/>
              </w:rPr>
              <w:t>тики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lastRenderedPageBreak/>
              <w:t>ласти</w:t>
            </w:r>
          </w:p>
        </w:tc>
      </w:tr>
      <w:tr w:rsidR="000C2FA9" w:rsidRPr="00650071" w:rsidTr="00650071">
        <w:trPr>
          <w:jc w:val="center"/>
        </w:trPr>
        <w:tc>
          <w:tcPr>
            <w:tcW w:w="755" w:type="dxa"/>
            <w:shd w:val="clear" w:color="auto" w:fill="auto"/>
          </w:tcPr>
          <w:p w:rsidR="000C2FA9" w:rsidRPr="00650071" w:rsidRDefault="000C2FA9" w:rsidP="00FC75F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18</w:t>
            </w:r>
          </w:p>
        </w:tc>
        <w:tc>
          <w:tcPr>
            <w:tcW w:w="15206" w:type="dxa"/>
            <w:gridSpan w:val="11"/>
            <w:shd w:val="clear" w:color="auto" w:fill="auto"/>
          </w:tcPr>
          <w:p w:rsidR="000C2FA9" w:rsidRPr="00650071" w:rsidRDefault="000C2FA9" w:rsidP="002861DC">
            <w:pPr>
              <w:autoSpaceDE w:val="0"/>
              <w:autoSpaceDN w:val="0"/>
              <w:adjustRightInd w:val="0"/>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Создание институциональной среды, способствующей внедрению инноваций и увеличению возможности хозяйствующих субъектов по внедр</w:t>
            </w:r>
            <w:r w:rsidRPr="00650071">
              <w:rPr>
                <w:rFonts w:ascii="Times New Roman" w:hAnsi="Times New Roman" w:cs="Times New Roman"/>
                <w:sz w:val="24"/>
                <w:szCs w:val="24"/>
              </w:rPr>
              <w:t>е</w:t>
            </w:r>
            <w:r w:rsidRPr="00650071">
              <w:rPr>
                <w:rFonts w:ascii="Times New Roman" w:hAnsi="Times New Roman" w:cs="Times New Roman"/>
                <w:sz w:val="24"/>
                <w:szCs w:val="24"/>
              </w:rPr>
              <w:t>нию новых технологических решений</w:t>
            </w:r>
          </w:p>
        </w:tc>
      </w:tr>
      <w:tr w:rsidR="000C2FA9" w:rsidRPr="00650071" w:rsidTr="00650071">
        <w:trPr>
          <w:jc w:val="center"/>
        </w:trPr>
        <w:tc>
          <w:tcPr>
            <w:tcW w:w="755" w:type="dxa"/>
            <w:shd w:val="clear" w:color="auto" w:fill="auto"/>
          </w:tcPr>
          <w:p w:rsidR="000C2FA9" w:rsidRPr="00650071" w:rsidRDefault="000C2FA9" w:rsidP="002007B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18.1</w:t>
            </w:r>
          </w:p>
        </w:tc>
        <w:tc>
          <w:tcPr>
            <w:tcW w:w="2278" w:type="dxa"/>
            <w:shd w:val="clear" w:color="auto" w:fill="auto"/>
          </w:tcPr>
          <w:p w:rsidR="000C2FA9" w:rsidRPr="00650071" w:rsidRDefault="000C2FA9" w:rsidP="002861DC">
            <w:pPr>
              <w:spacing w:after="0" w:line="240" w:lineRule="auto"/>
              <w:jc w:val="both"/>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lang w:eastAsia="en-US"/>
              </w:rPr>
              <w:t>Развитие коммун</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t>кационной пл</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щадки, предназн</w:t>
            </w:r>
            <w:r w:rsidRPr="00650071">
              <w:rPr>
                <w:rFonts w:ascii="Times New Roman" w:eastAsia="Times New Roman" w:hAnsi="Times New Roman" w:cs="Times New Roman"/>
                <w:sz w:val="24"/>
                <w:szCs w:val="24"/>
                <w:lang w:eastAsia="en-US"/>
              </w:rPr>
              <w:t>а</w:t>
            </w:r>
            <w:r w:rsidRPr="00650071">
              <w:rPr>
                <w:rFonts w:ascii="Times New Roman" w:eastAsia="Times New Roman" w:hAnsi="Times New Roman" w:cs="Times New Roman"/>
                <w:sz w:val="24"/>
                <w:szCs w:val="24"/>
                <w:lang w:eastAsia="en-US"/>
              </w:rPr>
              <w:t>ченной для оптим</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t>зации взаимодейс</w:t>
            </w:r>
            <w:r w:rsidRPr="00650071">
              <w:rPr>
                <w:rFonts w:ascii="Times New Roman" w:eastAsia="Times New Roman" w:hAnsi="Times New Roman" w:cs="Times New Roman"/>
                <w:sz w:val="24"/>
                <w:szCs w:val="24"/>
                <w:lang w:eastAsia="en-US"/>
              </w:rPr>
              <w:t>т</w:t>
            </w:r>
            <w:r w:rsidRPr="00650071">
              <w:rPr>
                <w:rFonts w:ascii="Times New Roman" w:eastAsia="Times New Roman" w:hAnsi="Times New Roman" w:cs="Times New Roman"/>
                <w:sz w:val="24"/>
                <w:szCs w:val="24"/>
                <w:lang w:eastAsia="en-US"/>
              </w:rPr>
              <w:t>вия авторов инн</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вационных прое</w:t>
            </w:r>
            <w:r w:rsidRPr="00650071">
              <w:rPr>
                <w:rFonts w:ascii="Times New Roman" w:eastAsia="Times New Roman" w:hAnsi="Times New Roman" w:cs="Times New Roman"/>
                <w:sz w:val="24"/>
                <w:szCs w:val="24"/>
                <w:lang w:eastAsia="en-US"/>
              </w:rPr>
              <w:t>к</w:t>
            </w:r>
            <w:r w:rsidRPr="00650071">
              <w:rPr>
                <w:rFonts w:ascii="Times New Roman" w:eastAsia="Times New Roman" w:hAnsi="Times New Roman" w:cs="Times New Roman"/>
                <w:sz w:val="24"/>
                <w:szCs w:val="24"/>
                <w:lang w:eastAsia="en-US"/>
              </w:rPr>
              <w:t>тов, экспертов, предприятий и и</w:t>
            </w:r>
            <w:r w:rsidRPr="00650071">
              <w:rPr>
                <w:rFonts w:ascii="Times New Roman" w:eastAsia="Times New Roman" w:hAnsi="Times New Roman" w:cs="Times New Roman"/>
                <w:sz w:val="24"/>
                <w:szCs w:val="24"/>
                <w:lang w:eastAsia="en-US"/>
              </w:rPr>
              <w:t>н</w:t>
            </w:r>
            <w:r w:rsidRPr="00650071">
              <w:rPr>
                <w:rFonts w:ascii="Times New Roman" w:eastAsia="Times New Roman" w:hAnsi="Times New Roman" w:cs="Times New Roman"/>
                <w:sz w:val="24"/>
                <w:szCs w:val="24"/>
                <w:lang w:eastAsia="en-US"/>
              </w:rPr>
              <w:t>весторов в целях продвижения инн</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вационной проду</w:t>
            </w:r>
            <w:r w:rsidRPr="00650071">
              <w:rPr>
                <w:rFonts w:ascii="Times New Roman" w:eastAsia="Times New Roman" w:hAnsi="Times New Roman" w:cs="Times New Roman"/>
                <w:sz w:val="24"/>
                <w:szCs w:val="24"/>
                <w:lang w:eastAsia="en-US"/>
              </w:rPr>
              <w:t>к</w:t>
            </w:r>
            <w:r w:rsidRPr="00650071">
              <w:rPr>
                <w:rFonts w:ascii="Times New Roman" w:eastAsia="Times New Roman" w:hAnsi="Times New Roman" w:cs="Times New Roman"/>
                <w:sz w:val="24"/>
                <w:szCs w:val="24"/>
                <w:lang w:eastAsia="en-US"/>
              </w:rPr>
              <w:t>ции и реализации проектов в сфере высоких технол</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гий на территории Воронежской о</w:t>
            </w:r>
            <w:r w:rsidRPr="00650071">
              <w:rPr>
                <w:rFonts w:ascii="Times New Roman" w:eastAsia="Times New Roman" w:hAnsi="Times New Roman" w:cs="Times New Roman"/>
                <w:sz w:val="24"/>
                <w:szCs w:val="24"/>
                <w:lang w:eastAsia="en-US"/>
              </w:rPr>
              <w:t>б</w:t>
            </w:r>
            <w:r w:rsidRPr="00650071">
              <w:rPr>
                <w:rFonts w:ascii="Times New Roman" w:eastAsia="Times New Roman" w:hAnsi="Times New Roman" w:cs="Times New Roman"/>
                <w:sz w:val="24"/>
                <w:szCs w:val="24"/>
                <w:lang w:eastAsia="en-US"/>
              </w:rPr>
              <w:t>ласти</w:t>
            </w:r>
          </w:p>
        </w:tc>
        <w:tc>
          <w:tcPr>
            <w:tcW w:w="1701" w:type="dxa"/>
            <w:shd w:val="clear" w:color="auto" w:fill="auto"/>
          </w:tcPr>
          <w:p w:rsidR="000C2FA9" w:rsidRPr="00650071" w:rsidRDefault="000C2FA9" w:rsidP="00741453">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2021</w:t>
            </w:r>
          </w:p>
        </w:tc>
        <w:tc>
          <w:tcPr>
            <w:tcW w:w="2551" w:type="dxa"/>
            <w:shd w:val="clear" w:color="auto" w:fill="auto"/>
          </w:tcPr>
          <w:p w:rsidR="000C2FA9" w:rsidRPr="00650071" w:rsidRDefault="000C2FA9" w:rsidP="002861DC">
            <w:pPr>
              <w:spacing w:after="0" w:line="240" w:lineRule="auto"/>
              <w:jc w:val="both"/>
              <w:rPr>
                <w:rFonts w:ascii="Times New Roman" w:hAnsi="Times New Roman" w:cs="Times New Roman"/>
                <w:sz w:val="24"/>
                <w:szCs w:val="24"/>
              </w:rPr>
            </w:pPr>
            <w:r w:rsidRPr="00650071">
              <w:rPr>
                <w:rFonts w:ascii="Times New Roman" w:eastAsia="Times New Roman" w:hAnsi="Times New Roman" w:cs="Times New Roman"/>
                <w:sz w:val="24"/>
                <w:szCs w:val="24"/>
              </w:rPr>
              <w:t>Формирование реги</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нальной инновацио</w:t>
            </w:r>
            <w:r w:rsidRPr="00650071">
              <w:rPr>
                <w:rFonts w:ascii="Times New Roman" w:eastAsia="Times New Roman" w:hAnsi="Times New Roman" w:cs="Times New Roman"/>
                <w:sz w:val="24"/>
                <w:szCs w:val="24"/>
              </w:rPr>
              <w:t>н</w:t>
            </w:r>
            <w:r w:rsidRPr="00650071">
              <w:rPr>
                <w:rFonts w:ascii="Times New Roman" w:eastAsia="Times New Roman" w:hAnsi="Times New Roman" w:cs="Times New Roman"/>
                <w:sz w:val="24"/>
                <w:szCs w:val="24"/>
              </w:rPr>
              <w:t>ной системы, обесп</w:t>
            </w:r>
            <w:r w:rsidRPr="00650071">
              <w:rPr>
                <w:rFonts w:ascii="Times New Roman" w:eastAsia="Times New Roman" w:hAnsi="Times New Roman" w:cs="Times New Roman"/>
                <w:sz w:val="24"/>
                <w:szCs w:val="24"/>
              </w:rPr>
              <w:t>е</w:t>
            </w:r>
            <w:r w:rsidRPr="00650071">
              <w:rPr>
                <w:rFonts w:ascii="Times New Roman" w:eastAsia="Times New Roman" w:hAnsi="Times New Roman" w:cs="Times New Roman"/>
                <w:sz w:val="24"/>
                <w:szCs w:val="24"/>
              </w:rPr>
              <w:t>чивающей широкие возможности для х</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зяйствующих субъе</w:t>
            </w:r>
            <w:r w:rsidRPr="00650071">
              <w:rPr>
                <w:rFonts w:ascii="Times New Roman" w:eastAsia="Times New Roman" w:hAnsi="Times New Roman" w:cs="Times New Roman"/>
                <w:sz w:val="24"/>
                <w:szCs w:val="24"/>
              </w:rPr>
              <w:t>к</w:t>
            </w:r>
            <w:r w:rsidRPr="00650071">
              <w:rPr>
                <w:rFonts w:ascii="Times New Roman" w:eastAsia="Times New Roman" w:hAnsi="Times New Roman" w:cs="Times New Roman"/>
                <w:sz w:val="24"/>
                <w:szCs w:val="24"/>
              </w:rPr>
              <w:t>тов по разработке и внедрению новых технологий</w:t>
            </w:r>
          </w:p>
        </w:tc>
        <w:tc>
          <w:tcPr>
            <w:tcW w:w="1672" w:type="dxa"/>
            <w:shd w:val="clear" w:color="auto" w:fill="auto"/>
          </w:tcPr>
          <w:p w:rsidR="000C2FA9" w:rsidRPr="00650071" w:rsidRDefault="000C2FA9" w:rsidP="00A509FE">
            <w:pPr>
              <w:spacing w:after="0" w:line="240" w:lineRule="auto"/>
              <w:ind w:right="143"/>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Инновац</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t>онная а</w:t>
            </w:r>
            <w:r w:rsidRPr="00650071">
              <w:rPr>
                <w:rFonts w:ascii="Times New Roman" w:eastAsia="Times New Roman" w:hAnsi="Times New Roman" w:cs="Times New Roman"/>
                <w:sz w:val="24"/>
                <w:szCs w:val="24"/>
                <w:lang w:eastAsia="en-US"/>
              </w:rPr>
              <w:t>к</w:t>
            </w:r>
            <w:r w:rsidRPr="00650071">
              <w:rPr>
                <w:rFonts w:ascii="Times New Roman" w:eastAsia="Times New Roman" w:hAnsi="Times New Roman" w:cs="Times New Roman"/>
                <w:sz w:val="24"/>
                <w:szCs w:val="24"/>
                <w:lang w:eastAsia="en-US"/>
              </w:rPr>
              <w:t>тивность организаций (удельный вес орган</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t>заций, ос</w:t>
            </w:r>
            <w:r w:rsidRPr="00650071">
              <w:rPr>
                <w:rFonts w:ascii="Times New Roman" w:eastAsia="Times New Roman" w:hAnsi="Times New Roman" w:cs="Times New Roman"/>
                <w:sz w:val="24"/>
                <w:szCs w:val="24"/>
                <w:lang w:eastAsia="en-US"/>
              </w:rPr>
              <w:t>у</w:t>
            </w:r>
            <w:r w:rsidRPr="00650071">
              <w:rPr>
                <w:rFonts w:ascii="Times New Roman" w:eastAsia="Times New Roman" w:hAnsi="Times New Roman" w:cs="Times New Roman"/>
                <w:sz w:val="24"/>
                <w:szCs w:val="24"/>
                <w:lang w:eastAsia="en-US"/>
              </w:rPr>
              <w:t>ществля</w:t>
            </w:r>
            <w:r w:rsidRPr="00650071">
              <w:rPr>
                <w:rFonts w:ascii="Times New Roman" w:eastAsia="Times New Roman" w:hAnsi="Times New Roman" w:cs="Times New Roman"/>
                <w:sz w:val="24"/>
                <w:szCs w:val="24"/>
                <w:lang w:eastAsia="en-US"/>
              </w:rPr>
              <w:t>в</w:t>
            </w:r>
            <w:r w:rsidRPr="00650071">
              <w:rPr>
                <w:rFonts w:ascii="Times New Roman" w:eastAsia="Times New Roman" w:hAnsi="Times New Roman" w:cs="Times New Roman"/>
                <w:sz w:val="24"/>
                <w:szCs w:val="24"/>
                <w:lang w:eastAsia="en-US"/>
              </w:rPr>
              <w:t>ших техн</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логические, организац</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t>онные, ма</w:t>
            </w:r>
            <w:r w:rsidRPr="00650071">
              <w:rPr>
                <w:rFonts w:ascii="Times New Roman" w:eastAsia="Times New Roman" w:hAnsi="Times New Roman" w:cs="Times New Roman"/>
                <w:sz w:val="24"/>
                <w:szCs w:val="24"/>
                <w:lang w:eastAsia="en-US"/>
              </w:rPr>
              <w:t>р</w:t>
            </w:r>
            <w:r w:rsidRPr="00650071">
              <w:rPr>
                <w:rFonts w:ascii="Times New Roman" w:eastAsia="Times New Roman" w:hAnsi="Times New Roman" w:cs="Times New Roman"/>
                <w:sz w:val="24"/>
                <w:szCs w:val="24"/>
                <w:lang w:eastAsia="en-US"/>
              </w:rPr>
              <w:t>кетинговые инновации)</w:t>
            </w:r>
          </w:p>
        </w:tc>
        <w:tc>
          <w:tcPr>
            <w:tcW w:w="1006" w:type="dxa"/>
            <w:shd w:val="clear" w:color="auto" w:fill="auto"/>
          </w:tcPr>
          <w:p w:rsidR="000C2FA9" w:rsidRPr="00650071" w:rsidRDefault="000C2FA9" w:rsidP="00A509FE">
            <w:pPr>
              <w:spacing w:after="0" w:line="240" w:lineRule="auto"/>
              <w:ind w:left="57" w:right="57" w:firstLine="12"/>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Пр</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центы</w:t>
            </w:r>
          </w:p>
        </w:tc>
        <w:tc>
          <w:tcPr>
            <w:tcW w:w="837" w:type="dxa"/>
            <w:shd w:val="clear" w:color="auto" w:fill="auto"/>
          </w:tcPr>
          <w:p w:rsidR="000C2FA9" w:rsidRPr="00650071" w:rsidRDefault="000C2FA9" w:rsidP="00A509FE">
            <w:pPr>
              <w:spacing w:after="0" w:line="240" w:lineRule="auto"/>
              <w:ind w:left="57" w:right="57" w:firstLine="12"/>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11,9</w:t>
            </w:r>
          </w:p>
        </w:tc>
        <w:tc>
          <w:tcPr>
            <w:tcW w:w="811" w:type="dxa"/>
            <w:shd w:val="clear" w:color="auto" w:fill="auto"/>
          </w:tcPr>
          <w:p w:rsidR="000C2FA9" w:rsidRPr="00650071" w:rsidRDefault="000C2FA9" w:rsidP="00A509FE">
            <w:pPr>
              <w:spacing w:after="0" w:line="240" w:lineRule="auto"/>
              <w:ind w:left="57" w:right="57" w:hanging="53"/>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12,1</w:t>
            </w:r>
          </w:p>
        </w:tc>
        <w:tc>
          <w:tcPr>
            <w:tcW w:w="784" w:type="dxa"/>
            <w:shd w:val="clear" w:color="auto" w:fill="auto"/>
          </w:tcPr>
          <w:p w:rsidR="000C2FA9" w:rsidRPr="00650071" w:rsidRDefault="000C2FA9" w:rsidP="00A509FE">
            <w:pPr>
              <w:spacing w:after="0" w:line="240" w:lineRule="auto"/>
              <w:ind w:left="57" w:right="57" w:hanging="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12,2</w:t>
            </w:r>
          </w:p>
        </w:tc>
        <w:tc>
          <w:tcPr>
            <w:tcW w:w="794" w:type="dxa"/>
            <w:shd w:val="clear" w:color="auto" w:fill="auto"/>
          </w:tcPr>
          <w:p w:rsidR="000C2FA9" w:rsidRPr="00650071" w:rsidRDefault="00EB5A0C" w:rsidP="00A509FE">
            <w:pPr>
              <w:spacing w:after="0" w:line="240" w:lineRule="auto"/>
              <w:ind w:left="57" w:right="57" w:firstLine="12"/>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11,0</w:t>
            </w:r>
          </w:p>
        </w:tc>
        <w:tc>
          <w:tcPr>
            <w:tcW w:w="1055" w:type="dxa"/>
            <w:shd w:val="clear" w:color="auto" w:fill="auto"/>
          </w:tcPr>
          <w:p w:rsidR="000C2FA9" w:rsidRPr="00650071" w:rsidRDefault="00EB5A0C" w:rsidP="00A509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11,0</w:t>
            </w:r>
          </w:p>
        </w:tc>
        <w:tc>
          <w:tcPr>
            <w:tcW w:w="1717" w:type="dxa"/>
            <w:shd w:val="clear" w:color="auto" w:fill="auto"/>
          </w:tcPr>
          <w:p w:rsidR="000C2FA9" w:rsidRPr="00650071" w:rsidRDefault="000C2FA9" w:rsidP="002861DC">
            <w:pPr>
              <w:spacing w:after="0" w:line="240" w:lineRule="auto"/>
              <w:ind w:left="57" w:right="57" w:hanging="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 xml:space="preserve">Департамент </w:t>
            </w:r>
          </w:p>
          <w:p w:rsidR="000C2FA9" w:rsidRPr="00650071" w:rsidRDefault="000C2FA9" w:rsidP="002861DC">
            <w:pPr>
              <w:spacing w:after="0" w:line="240" w:lineRule="auto"/>
              <w:ind w:left="57" w:right="57" w:hanging="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t>экономич</w:t>
            </w:r>
            <w:r w:rsidRPr="00650071">
              <w:rPr>
                <w:rFonts w:ascii="Times New Roman" w:eastAsia="Times New Roman" w:hAnsi="Times New Roman" w:cs="Times New Roman"/>
                <w:sz w:val="24"/>
                <w:szCs w:val="24"/>
                <w:lang w:eastAsia="en-US"/>
              </w:rPr>
              <w:t>е</w:t>
            </w:r>
            <w:r w:rsidRPr="00650071">
              <w:rPr>
                <w:rFonts w:ascii="Times New Roman" w:eastAsia="Times New Roman" w:hAnsi="Times New Roman" w:cs="Times New Roman"/>
                <w:sz w:val="24"/>
                <w:szCs w:val="24"/>
                <w:lang w:eastAsia="en-US"/>
              </w:rPr>
              <w:t>ского разв</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t>тия Вор</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нежской о</w:t>
            </w:r>
            <w:r w:rsidRPr="00650071">
              <w:rPr>
                <w:rFonts w:ascii="Times New Roman" w:eastAsia="Times New Roman" w:hAnsi="Times New Roman" w:cs="Times New Roman"/>
                <w:sz w:val="24"/>
                <w:szCs w:val="24"/>
                <w:lang w:eastAsia="en-US"/>
              </w:rPr>
              <w:t>б</w:t>
            </w:r>
            <w:r w:rsidRPr="00650071">
              <w:rPr>
                <w:rFonts w:ascii="Times New Roman" w:eastAsia="Times New Roman" w:hAnsi="Times New Roman" w:cs="Times New Roman"/>
                <w:sz w:val="24"/>
                <w:szCs w:val="24"/>
                <w:lang w:eastAsia="en-US"/>
              </w:rPr>
              <w:t>ласти</w:t>
            </w:r>
          </w:p>
        </w:tc>
      </w:tr>
      <w:tr w:rsidR="000C2FA9" w:rsidRPr="00650071" w:rsidTr="00650071">
        <w:trPr>
          <w:jc w:val="center"/>
        </w:trPr>
        <w:tc>
          <w:tcPr>
            <w:tcW w:w="755" w:type="dxa"/>
            <w:shd w:val="clear" w:color="auto" w:fill="auto"/>
          </w:tcPr>
          <w:p w:rsidR="000C2FA9" w:rsidRPr="00650071" w:rsidRDefault="000C2FA9" w:rsidP="007942A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19</w:t>
            </w:r>
          </w:p>
        </w:tc>
        <w:tc>
          <w:tcPr>
            <w:tcW w:w="15206" w:type="dxa"/>
            <w:gridSpan w:val="11"/>
            <w:shd w:val="clear" w:color="auto" w:fill="auto"/>
          </w:tcPr>
          <w:p w:rsidR="000C2FA9" w:rsidRPr="00650071" w:rsidRDefault="000C2FA9" w:rsidP="007942A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Содействие созданию и развитию институтов поддержки субъектов малого предпринимательства в инновационной деятельности (прежде всего финансирование начальной стадии развития организации и гарантия непрерывности поддержки), обеспечивающих благоприятную экономич</w:t>
            </w:r>
            <w:r w:rsidRPr="00650071">
              <w:rPr>
                <w:rFonts w:ascii="Times New Roman" w:hAnsi="Times New Roman" w:cs="Times New Roman"/>
                <w:sz w:val="24"/>
                <w:szCs w:val="24"/>
              </w:rPr>
              <w:t>е</w:t>
            </w:r>
            <w:r w:rsidRPr="00650071">
              <w:rPr>
                <w:rFonts w:ascii="Times New Roman" w:hAnsi="Times New Roman" w:cs="Times New Roman"/>
                <w:sz w:val="24"/>
                <w:szCs w:val="24"/>
              </w:rPr>
              <w:t>скую среду для среднего и крупного бизнеса</w:t>
            </w:r>
          </w:p>
        </w:tc>
      </w:tr>
      <w:tr w:rsidR="000C2FA9" w:rsidRPr="00650071" w:rsidTr="00650071">
        <w:trPr>
          <w:jc w:val="center"/>
        </w:trPr>
        <w:tc>
          <w:tcPr>
            <w:tcW w:w="755" w:type="dxa"/>
            <w:shd w:val="clear" w:color="auto" w:fill="auto"/>
          </w:tcPr>
          <w:p w:rsidR="000C2FA9" w:rsidRPr="00650071" w:rsidRDefault="000C2FA9" w:rsidP="007942A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19.1</w:t>
            </w:r>
          </w:p>
        </w:tc>
        <w:tc>
          <w:tcPr>
            <w:tcW w:w="2278" w:type="dxa"/>
            <w:shd w:val="clear" w:color="auto" w:fill="auto"/>
          </w:tcPr>
          <w:p w:rsidR="000C2FA9" w:rsidRDefault="000C2FA9" w:rsidP="007942AE">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Привлечение ф</w:t>
            </w:r>
            <w:r w:rsidRPr="00650071">
              <w:rPr>
                <w:rFonts w:ascii="Times New Roman" w:hAnsi="Times New Roman" w:cs="Times New Roman"/>
                <w:sz w:val="24"/>
                <w:szCs w:val="24"/>
              </w:rPr>
              <w:t>и</w:t>
            </w:r>
            <w:r w:rsidRPr="00650071">
              <w:rPr>
                <w:rFonts w:ascii="Times New Roman" w:hAnsi="Times New Roman" w:cs="Times New Roman"/>
                <w:sz w:val="24"/>
                <w:szCs w:val="24"/>
              </w:rPr>
              <w:t xml:space="preserve">нансовых ресурсов </w:t>
            </w:r>
            <w:r w:rsidRPr="00650071">
              <w:rPr>
                <w:rFonts w:ascii="Times New Roman" w:hAnsi="Times New Roman" w:cs="Times New Roman"/>
                <w:sz w:val="24"/>
                <w:szCs w:val="24"/>
              </w:rPr>
              <w:lastRenderedPageBreak/>
              <w:t>в инновационные сектора экономики, содействие уч</w:t>
            </w:r>
            <w:r w:rsidRPr="00650071">
              <w:rPr>
                <w:rFonts w:ascii="Times New Roman" w:hAnsi="Times New Roman" w:cs="Times New Roman"/>
                <w:sz w:val="24"/>
                <w:szCs w:val="24"/>
              </w:rPr>
              <w:t>а</w:t>
            </w:r>
            <w:r w:rsidRPr="00650071">
              <w:rPr>
                <w:rFonts w:ascii="Times New Roman" w:hAnsi="Times New Roman" w:cs="Times New Roman"/>
                <w:sz w:val="24"/>
                <w:szCs w:val="24"/>
              </w:rPr>
              <w:t>стию малых инн</w:t>
            </w:r>
            <w:r w:rsidRPr="00650071">
              <w:rPr>
                <w:rFonts w:ascii="Times New Roman" w:hAnsi="Times New Roman" w:cs="Times New Roman"/>
                <w:sz w:val="24"/>
                <w:szCs w:val="24"/>
              </w:rPr>
              <w:t>о</w:t>
            </w:r>
            <w:r w:rsidRPr="00650071">
              <w:rPr>
                <w:rFonts w:ascii="Times New Roman" w:hAnsi="Times New Roman" w:cs="Times New Roman"/>
                <w:sz w:val="24"/>
                <w:szCs w:val="24"/>
              </w:rPr>
              <w:t>вационных пре</w:t>
            </w:r>
            <w:r w:rsidRPr="00650071">
              <w:rPr>
                <w:rFonts w:ascii="Times New Roman" w:hAnsi="Times New Roman" w:cs="Times New Roman"/>
                <w:sz w:val="24"/>
                <w:szCs w:val="24"/>
              </w:rPr>
              <w:t>д</w:t>
            </w:r>
            <w:r w:rsidRPr="00650071">
              <w:rPr>
                <w:rFonts w:ascii="Times New Roman" w:hAnsi="Times New Roman" w:cs="Times New Roman"/>
                <w:sz w:val="24"/>
                <w:szCs w:val="24"/>
              </w:rPr>
              <w:t>приятий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в пр</w:t>
            </w:r>
            <w:r w:rsidRPr="00650071">
              <w:rPr>
                <w:rFonts w:ascii="Times New Roman" w:hAnsi="Times New Roman" w:cs="Times New Roman"/>
                <w:sz w:val="24"/>
                <w:szCs w:val="24"/>
              </w:rPr>
              <w:t>о</w:t>
            </w:r>
            <w:r w:rsidRPr="00650071">
              <w:rPr>
                <w:rFonts w:ascii="Times New Roman" w:hAnsi="Times New Roman" w:cs="Times New Roman"/>
                <w:sz w:val="24"/>
                <w:szCs w:val="24"/>
              </w:rPr>
              <w:t>граммах и конку</w:t>
            </w:r>
            <w:r w:rsidRPr="00650071">
              <w:rPr>
                <w:rFonts w:ascii="Times New Roman" w:hAnsi="Times New Roman" w:cs="Times New Roman"/>
                <w:sz w:val="24"/>
                <w:szCs w:val="24"/>
              </w:rPr>
              <w:t>р</w:t>
            </w:r>
            <w:r w:rsidRPr="00650071">
              <w:rPr>
                <w:rFonts w:ascii="Times New Roman" w:hAnsi="Times New Roman" w:cs="Times New Roman"/>
                <w:sz w:val="24"/>
                <w:szCs w:val="24"/>
              </w:rPr>
              <w:t>сах федеральных институтов разв</w:t>
            </w:r>
            <w:r w:rsidRPr="00650071">
              <w:rPr>
                <w:rFonts w:ascii="Times New Roman" w:hAnsi="Times New Roman" w:cs="Times New Roman"/>
                <w:sz w:val="24"/>
                <w:szCs w:val="24"/>
              </w:rPr>
              <w:t>и</w:t>
            </w:r>
            <w:r w:rsidRPr="00650071">
              <w:rPr>
                <w:rFonts w:ascii="Times New Roman" w:hAnsi="Times New Roman" w:cs="Times New Roman"/>
                <w:sz w:val="24"/>
                <w:szCs w:val="24"/>
              </w:rPr>
              <w:t>тия, направленных на создание новых и развитие дейс</w:t>
            </w:r>
            <w:r w:rsidRPr="00650071">
              <w:rPr>
                <w:rFonts w:ascii="Times New Roman" w:hAnsi="Times New Roman" w:cs="Times New Roman"/>
                <w:sz w:val="24"/>
                <w:szCs w:val="24"/>
              </w:rPr>
              <w:t>т</w:t>
            </w:r>
            <w:r w:rsidRPr="00650071">
              <w:rPr>
                <w:rFonts w:ascii="Times New Roman" w:hAnsi="Times New Roman" w:cs="Times New Roman"/>
                <w:sz w:val="24"/>
                <w:szCs w:val="24"/>
              </w:rPr>
              <w:t>вующих высок</w:t>
            </w:r>
            <w:r w:rsidRPr="00650071">
              <w:rPr>
                <w:rFonts w:ascii="Times New Roman" w:hAnsi="Times New Roman" w:cs="Times New Roman"/>
                <w:sz w:val="24"/>
                <w:szCs w:val="24"/>
              </w:rPr>
              <w:t>о</w:t>
            </w:r>
            <w:r w:rsidRPr="00650071">
              <w:rPr>
                <w:rFonts w:ascii="Times New Roman" w:hAnsi="Times New Roman" w:cs="Times New Roman"/>
                <w:sz w:val="24"/>
                <w:szCs w:val="24"/>
              </w:rPr>
              <w:t>технологичных компаний</w:t>
            </w:r>
          </w:p>
          <w:p w:rsidR="000C2FA9" w:rsidRDefault="000C2FA9" w:rsidP="007942AE">
            <w:pPr>
              <w:spacing w:after="0" w:line="240" w:lineRule="auto"/>
              <w:jc w:val="both"/>
              <w:rPr>
                <w:rFonts w:ascii="Times New Roman" w:hAnsi="Times New Roman" w:cs="Times New Roman"/>
                <w:sz w:val="24"/>
                <w:szCs w:val="24"/>
              </w:rPr>
            </w:pPr>
          </w:p>
          <w:p w:rsidR="000C2FA9" w:rsidRDefault="000C2FA9" w:rsidP="007942AE">
            <w:pPr>
              <w:spacing w:after="0" w:line="240" w:lineRule="auto"/>
              <w:jc w:val="both"/>
              <w:rPr>
                <w:rFonts w:ascii="Times New Roman" w:hAnsi="Times New Roman" w:cs="Times New Roman"/>
                <w:sz w:val="24"/>
                <w:szCs w:val="24"/>
              </w:rPr>
            </w:pPr>
          </w:p>
          <w:p w:rsidR="000C2FA9" w:rsidRDefault="000C2FA9" w:rsidP="007942AE">
            <w:pPr>
              <w:spacing w:after="0" w:line="240" w:lineRule="auto"/>
              <w:jc w:val="both"/>
              <w:rPr>
                <w:rFonts w:ascii="Times New Roman" w:hAnsi="Times New Roman" w:cs="Times New Roman"/>
                <w:sz w:val="24"/>
                <w:szCs w:val="24"/>
              </w:rPr>
            </w:pPr>
          </w:p>
          <w:p w:rsidR="000C2FA9" w:rsidRDefault="000C2FA9" w:rsidP="007942AE">
            <w:pPr>
              <w:spacing w:after="0" w:line="240" w:lineRule="auto"/>
              <w:jc w:val="both"/>
              <w:rPr>
                <w:rFonts w:ascii="Times New Roman" w:hAnsi="Times New Roman" w:cs="Times New Roman"/>
                <w:sz w:val="24"/>
                <w:szCs w:val="24"/>
              </w:rPr>
            </w:pPr>
          </w:p>
          <w:p w:rsidR="000C2FA9" w:rsidRDefault="000C2FA9" w:rsidP="007942AE">
            <w:pPr>
              <w:spacing w:after="0" w:line="240" w:lineRule="auto"/>
              <w:jc w:val="both"/>
              <w:rPr>
                <w:rFonts w:ascii="Times New Roman" w:hAnsi="Times New Roman" w:cs="Times New Roman"/>
                <w:sz w:val="24"/>
                <w:szCs w:val="24"/>
              </w:rPr>
            </w:pPr>
          </w:p>
          <w:p w:rsidR="000C2FA9" w:rsidRPr="00650071" w:rsidRDefault="000C2FA9" w:rsidP="007942AE">
            <w:pPr>
              <w:spacing w:after="0" w:line="240" w:lineRule="auto"/>
              <w:jc w:val="both"/>
              <w:rPr>
                <w:rFonts w:ascii="Times New Roman" w:hAnsi="Times New Roman" w:cs="Times New Roman"/>
                <w:sz w:val="24"/>
                <w:szCs w:val="24"/>
              </w:rPr>
            </w:pPr>
          </w:p>
        </w:tc>
        <w:tc>
          <w:tcPr>
            <w:tcW w:w="1701" w:type="dxa"/>
            <w:shd w:val="clear" w:color="auto" w:fill="auto"/>
          </w:tcPr>
          <w:p w:rsidR="000C2FA9" w:rsidRPr="00650071" w:rsidRDefault="000C2FA9" w:rsidP="0074145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0C2FA9" w:rsidRPr="00650071" w:rsidRDefault="000C2FA9" w:rsidP="007942AE">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Формирование реги</w:t>
            </w:r>
            <w:r w:rsidRPr="00650071">
              <w:rPr>
                <w:rFonts w:ascii="Times New Roman" w:hAnsi="Times New Roman" w:cs="Times New Roman"/>
                <w:sz w:val="24"/>
                <w:szCs w:val="24"/>
              </w:rPr>
              <w:t>о</w:t>
            </w:r>
            <w:r w:rsidRPr="00650071">
              <w:rPr>
                <w:rFonts w:ascii="Times New Roman" w:hAnsi="Times New Roman" w:cs="Times New Roman"/>
                <w:sz w:val="24"/>
                <w:szCs w:val="24"/>
              </w:rPr>
              <w:t>нальной инновацио</w:t>
            </w:r>
            <w:r w:rsidRPr="00650071">
              <w:rPr>
                <w:rFonts w:ascii="Times New Roman" w:hAnsi="Times New Roman" w:cs="Times New Roman"/>
                <w:sz w:val="24"/>
                <w:szCs w:val="24"/>
              </w:rPr>
              <w:t>н</w:t>
            </w:r>
            <w:r w:rsidRPr="00650071">
              <w:rPr>
                <w:rFonts w:ascii="Times New Roman" w:hAnsi="Times New Roman" w:cs="Times New Roman"/>
                <w:sz w:val="24"/>
                <w:szCs w:val="24"/>
              </w:rPr>
              <w:lastRenderedPageBreak/>
              <w:t>ной системы, обесп</w:t>
            </w:r>
            <w:r w:rsidRPr="00650071">
              <w:rPr>
                <w:rFonts w:ascii="Times New Roman" w:hAnsi="Times New Roman" w:cs="Times New Roman"/>
                <w:sz w:val="24"/>
                <w:szCs w:val="24"/>
              </w:rPr>
              <w:t>е</w:t>
            </w:r>
            <w:r w:rsidRPr="00650071">
              <w:rPr>
                <w:rFonts w:ascii="Times New Roman" w:hAnsi="Times New Roman" w:cs="Times New Roman"/>
                <w:sz w:val="24"/>
                <w:szCs w:val="24"/>
              </w:rPr>
              <w:t>чивающей широкие возможности для х</w:t>
            </w:r>
            <w:r w:rsidRPr="00650071">
              <w:rPr>
                <w:rFonts w:ascii="Times New Roman" w:hAnsi="Times New Roman" w:cs="Times New Roman"/>
                <w:sz w:val="24"/>
                <w:szCs w:val="24"/>
              </w:rPr>
              <w:t>о</w:t>
            </w:r>
            <w:r w:rsidRPr="00650071">
              <w:rPr>
                <w:rFonts w:ascii="Times New Roman" w:hAnsi="Times New Roman" w:cs="Times New Roman"/>
                <w:sz w:val="24"/>
                <w:szCs w:val="24"/>
              </w:rPr>
              <w:t>зяйствующих субъе</w:t>
            </w:r>
            <w:r w:rsidRPr="00650071">
              <w:rPr>
                <w:rFonts w:ascii="Times New Roman" w:hAnsi="Times New Roman" w:cs="Times New Roman"/>
                <w:sz w:val="24"/>
                <w:szCs w:val="24"/>
              </w:rPr>
              <w:t>к</w:t>
            </w:r>
            <w:r w:rsidRPr="00650071">
              <w:rPr>
                <w:rFonts w:ascii="Times New Roman" w:hAnsi="Times New Roman" w:cs="Times New Roman"/>
                <w:sz w:val="24"/>
                <w:szCs w:val="24"/>
              </w:rPr>
              <w:t>тов по разработке и внедрению новых технологий</w:t>
            </w:r>
          </w:p>
        </w:tc>
        <w:tc>
          <w:tcPr>
            <w:tcW w:w="1672" w:type="dxa"/>
            <w:shd w:val="clear" w:color="auto" w:fill="auto"/>
          </w:tcPr>
          <w:p w:rsidR="000C2FA9" w:rsidRPr="00650071" w:rsidRDefault="000C2FA9" w:rsidP="007942AE">
            <w:pPr>
              <w:spacing w:line="240" w:lineRule="auto"/>
              <w:ind w:left="57" w:right="57" w:firstLine="26"/>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lastRenderedPageBreak/>
              <w:t>Количество инновац</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lastRenderedPageBreak/>
              <w:t>онных пр</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ектов, пол</w:t>
            </w:r>
            <w:r w:rsidRPr="00650071">
              <w:rPr>
                <w:rFonts w:ascii="Times New Roman" w:eastAsia="Times New Roman" w:hAnsi="Times New Roman" w:cs="Times New Roman"/>
                <w:sz w:val="24"/>
                <w:szCs w:val="24"/>
                <w:lang w:eastAsia="en-US"/>
              </w:rPr>
              <w:t>у</w:t>
            </w:r>
            <w:r w:rsidRPr="00650071">
              <w:rPr>
                <w:rFonts w:ascii="Times New Roman" w:eastAsia="Times New Roman" w:hAnsi="Times New Roman" w:cs="Times New Roman"/>
                <w:sz w:val="24"/>
                <w:szCs w:val="24"/>
                <w:lang w:eastAsia="en-US"/>
              </w:rPr>
              <w:t>чивших ф</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t>нансовую поддержку на реги</w:t>
            </w:r>
            <w:r w:rsidRPr="00650071">
              <w:rPr>
                <w:rFonts w:ascii="Times New Roman" w:eastAsia="Times New Roman" w:hAnsi="Times New Roman" w:cs="Times New Roman"/>
                <w:sz w:val="24"/>
                <w:szCs w:val="24"/>
                <w:lang w:eastAsia="en-US"/>
              </w:rPr>
              <w:t>о</w:t>
            </w:r>
            <w:r w:rsidRPr="00650071">
              <w:rPr>
                <w:rFonts w:ascii="Times New Roman" w:eastAsia="Times New Roman" w:hAnsi="Times New Roman" w:cs="Times New Roman"/>
                <w:sz w:val="24"/>
                <w:szCs w:val="24"/>
                <w:lang w:eastAsia="en-US"/>
              </w:rPr>
              <w:t>нальном и федерал</w:t>
            </w:r>
            <w:r w:rsidRPr="00650071">
              <w:rPr>
                <w:rFonts w:ascii="Times New Roman" w:eastAsia="Times New Roman" w:hAnsi="Times New Roman" w:cs="Times New Roman"/>
                <w:sz w:val="24"/>
                <w:szCs w:val="24"/>
                <w:lang w:eastAsia="en-US"/>
              </w:rPr>
              <w:t>ь</w:t>
            </w:r>
            <w:r w:rsidRPr="00650071">
              <w:rPr>
                <w:rFonts w:ascii="Times New Roman" w:eastAsia="Times New Roman" w:hAnsi="Times New Roman" w:cs="Times New Roman"/>
                <w:sz w:val="24"/>
                <w:szCs w:val="24"/>
                <w:lang w:eastAsia="en-US"/>
              </w:rPr>
              <w:t>ном уровне</w:t>
            </w:r>
          </w:p>
        </w:tc>
        <w:tc>
          <w:tcPr>
            <w:tcW w:w="1006" w:type="dxa"/>
            <w:shd w:val="clear" w:color="auto" w:fill="auto"/>
          </w:tcPr>
          <w:p w:rsidR="000C2FA9" w:rsidRPr="00650071" w:rsidRDefault="000C2FA9" w:rsidP="007942AE">
            <w:pPr>
              <w:spacing w:line="240" w:lineRule="auto"/>
              <w:ind w:left="57" w:right="57" w:hanging="57"/>
              <w:jc w:val="center"/>
              <w:rPr>
                <w:rFonts w:ascii="Times New Roman" w:eastAsia="Times New Roman" w:hAnsi="Times New Roman" w:cs="Times New Roman"/>
                <w:sz w:val="24"/>
                <w:szCs w:val="24"/>
                <w:lang w:eastAsia="en-US"/>
              </w:rPr>
            </w:pPr>
            <w:r w:rsidRPr="00650071">
              <w:rPr>
                <w:rFonts w:ascii="Times New Roman" w:eastAsia="Times New Roman" w:hAnsi="Times New Roman" w:cs="Times New Roman"/>
                <w:sz w:val="24"/>
                <w:szCs w:val="24"/>
                <w:lang w:eastAsia="en-US"/>
              </w:rPr>
              <w:lastRenderedPageBreak/>
              <w:t>Ед</w:t>
            </w:r>
            <w:r w:rsidRPr="00650071">
              <w:rPr>
                <w:rFonts w:ascii="Times New Roman" w:eastAsia="Times New Roman" w:hAnsi="Times New Roman" w:cs="Times New Roman"/>
                <w:sz w:val="24"/>
                <w:szCs w:val="24"/>
                <w:lang w:eastAsia="en-US"/>
              </w:rPr>
              <w:t>и</w:t>
            </w:r>
            <w:r w:rsidRPr="00650071">
              <w:rPr>
                <w:rFonts w:ascii="Times New Roman" w:eastAsia="Times New Roman" w:hAnsi="Times New Roman" w:cs="Times New Roman"/>
                <w:sz w:val="24"/>
                <w:szCs w:val="24"/>
                <w:lang w:eastAsia="en-US"/>
              </w:rPr>
              <w:lastRenderedPageBreak/>
              <w:t>ницы</w:t>
            </w:r>
          </w:p>
        </w:tc>
        <w:tc>
          <w:tcPr>
            <w:tcW w:w="837" w:type="dxa"/>
            <w:shd w:val="clear" w:color="auto" w:fill="auto"/>
          </w:tcPr>
          <w:p w:rsidR="000C2FA9" w:rsidRPr="00650071" w:rsidRDefault="000C2FA9" w:rsidP="007942A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60</w:t>
            </w:r>
          </w:p>
        </w:tc>
        <w:tc>
          <w:tcPr>
            <w:tcW w:w="811" w:type="dxa"/>
            <w:shd w:val="clear" w:color="auto" w:fill="auto"/>
          </w:tcPr>
          <w:p w:rsidR="000C2FA9" w:rsidRPr="00650071" w:rsidRDefault="000C2FA9" w:rsidP="007942A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64</w:t>
            </w:r>
          </w:p>
        </w:tc>
        <w:tc>
          <w:tcPr>
            <w:tcW w:w="784" w:type="dxa"/>
            <w:shd w:val="clear" w:color="auto" w:fill="auto"/>
          </w:tcPr>
          <w:p w:rsidR="000C2FA9" w:rsidRPr="00650071" w:rsidRDefault="000C2FA9" w:rsidP="007942A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70</w:t>
            </w:r>
          </w:p>
        </w:tc>
        <w:tc>
          <w:tcPr>
            <w:tcW w:w="794" w:type="dxa"/>
            <w:shd w:val="clear" w:color="auto" w:fill="auto"/>
          </w:tcPr>
          <w:p w:rsidR="000C2FA9" w:rsidRPr="00650071" w:rsidRDefault="000C2FA9" w:rsidP="007942A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75</w:t>
            </w:r>
          </w:p>
        </w:tc>
        <w:tc>
          <w:tcPr>
            <w:tcW w:w="1055" w:type="dxa"/>
            <w:shd w:val="clear" w:color="auto" w:fill="auto"/>
          </w:tcPr>
          <w:p w:rsidR="000C2FA9" w:rsidRPr="00650071" w:rsidRDefault="000C2FA9" w:rsidP="007942A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75</w:t>
            </w:r>
          </w:p>
        </w:tc>
        <w:tc>
          <w:tcPr>
            <w:tcW w:w="1717" w:type="dxa"/>
            <w:shd w:val="clear" w:color="auto" w:fill="auto"/>
          </w:tcPr>
          <w:p w:rsidR="000C2FA9" w:rsidRPr="00650071" w:rsidRDefault="000C2FA9" w:rsidP="007942AE">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экономич</w:t>
            </w:r>
            <w:r w:rsidRPr="00650071">
              <w:rPr>
                <w:rFonts w:ascii="Times New Roman" w:hAnsi="Times New Roman" w:cs="Times New Roman"/>
                <w:sz w:val="24"/>
                <w:szCs w:val="24"/>
              </w:rPr>
              <w:t>е</w:t>
            </w:r>
            <w:r w:rsidRPr="00650071">
              <w:rPr>
                <w:rFonts w:ascii="Times New Roman" w:hAnsi="Times New Roman" w:cs="Times New Roman"/>
                <w:sz w:val="24"/>
                <w:szCs w:val="24"/>
              </w:rPr>
              <w:lastRenderedPageBreak/>
              <w:t>ского разв</w:t>
            </w:r>
            <w:r w:rsidRPr="00650071">
              <w:rPr>
                <w:rFonts w:ascii="Times New Roman" w:hAnsi="Times New Roman" w:cs="Times New Roman"/>
                <w:sz w:val="24"/>
                <w:szCs w:val="24"/>
              </w:rPr>
              <w:t>и</w:t>
            </w:r>
            <w:r w:rsidRPr="00650071">
              <w:rPr>
                <w:rFonts w:ascii="Times New Roman" w:hAnsi="Times New Roman" w:cs="Times New Roman"/>
                <w:sz w:val="24"/>
                <w:szCs w:val="24"/>
              </w:rPr>
              <w:t>тия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w:t>
            </w:r>
          </w:p>
        </w:tc>
        <w:tc>
          <w:tcPr>
            <w:tcW w:w="15206" w:type="dxa"/>
            <w:gridSpan w:val="11"/>
            <w:shd w:val="clear" w:color="auto" w:fill="auto"/>
          </w:tcPr>
          <w:p w:rsidR="000C2FA9" w:rsidRPr="00650071" w:rsidRDefault="000C2FA9" w:rsidP="00B96D2F">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Воронежской области, прошедшего обучение по повышению финансовой грамотности в рамках </w:t>
            </w:r>
          </w:p>
          <w:p w:rsidR="000C2FA9" w:rsidRPr="00650071" w:rsidRDefault="000C2FA9" w:rsidP="00B96D2F">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Стратегии повышения финансовой грамотности в Российской Федерации на 2017 - 2023 годы, </w:t>
            </w:r>
          </w:p>
          <w:p w:rsidR="000C2FA9" w:rsidRPr="00650071" w:rsidRDefault="000C2FA9" w:rsidP="00275CC2">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утвержденной распоряжением Правительства Российской Федерации от 25 сентября 2017 года № 2039-р</w:t>
            </w:r>
          </w:p>
        </w:tc>
      </w:tr>
      <w:tr w:rsidR="000C2FA9" w:rsidRPr="00A96E6E" w:rsidTr="00650071">
        <w:trPr>
          <w:jc w:val="center"/>
        </w:trPr>
        <w:tc>
          <w:tcPr>
            <w:tcW w:w="755" w:type="dxa"/>
            <w:shd w:val="clear" w:color="auto" w:fill="auto"/>
          </w:tcPr>
          <w:p w:rsidR="000C2FA9" w:rsidRPr="00A96E6E" w:rsidRDefault="000C2FA9" w:rsidP="00C91917">
            <w:pPr>
              <w:spacing w:after="0" w:line="240" w:lineRule="auto"/>
              <w:jc w:val="center"/>
              <w:rPr>
                <w:rFonts w:ascii="Times New Roman" w:hAnsi="Times New Roman" w:cs="Times New Roman"/>
                <w:sz w:val="24"/>
                <w:szCs w:val="24"/>
              </w:rPr>
            </w:pPr>
            <w:r w:rsidRPr="00A96E6E">
              <w:rPr>
                <w:rFonts w:ascii="Times New Roman" w:hAnsi="Times New Roman" w:cs="Times New Roman"/>
                <w:sz w:val="24"/>
                <w:szCs w:val="24"/>
              </w:rPr>
              <w:t>20.1</w:t>
            </w:r>
          </w:p>
        </w:tc>
        <w:tc>
          <w:tcPr>
            <w:tcW w:w="2278" w:type="dxa"/>
            <w:shd w:val="clear" w:color="auto" w:fill="auto"/>
          </w:tcPr>
          <w:p w:rsidR="000C2FA9" w:rsidRPr="00A96E6E" w:rsidRDefault="000C2FA9" w:rsidP="00797A5F">
            <w:pPr>
              <w:spacing w:after="0" w:line="240" w:lineRule="auto"/>
              <w:jc w:val="both"/>
              <w:rPr>
                <w:rFonts w:ascii="Times New Roman" w:hAnsi="Times New Roman" w:cs="Times New Roman"/>
                <w:sz w:val="24"/>
                <w:szCs w:val="24"/>
              </w:rPr>
            </w:pPr>
            <w:r w:rsidRPr="00A96E6E">
              <w:rPr>
                <w:rFonts w:ascii="Times New Roman" w:hAnsi="Times New Roman" w:cs="Times New Roman"/>
                <w:sz w:val="24"/>
                <w:szCs w:val="24"/>
              </w:rPr>
              <w:t xml:space="preserve">Консультационная и методологическая  </w:t>
            </w:r>
            <w:r w:rsidRPr="00A96E6E">
              <w:rPr>
                <w:rFonts w:ascii="Times New Roman" w:hAnsi="Times New Roman" w:cs="Times New Roman"/>
                <w:sz w:val="24"/>
                <w:szCs w:val="24"/>
              </w:rPr>
              <w:lastRenderedPageBreak/>
              <w:t>деятельность, н</w:t>
            </w:r>
            <w:r w:rsidRPr="00A96E6E">
              <w:rPr>
                <w:rFonts w:ascii="Times New Roman" w:hAnsi="Times New Roman" w:cs="Times New Roman"/>
                <w:sz w:val="24"/>
                <w:szCs w:val="24"/>
              </w:rPr>
              <w:t>а</w:t>
            </w:r>
            <w:r w:rsidRPr="00A96E6E">
              <w:rPr>
                <w:rFonts w:ascii="Times New Roman" w:hAnsi="Times New Roman" w:cs="Times New Roman"/>
                <w:sz w:val="24"/>
                <w:szCs w:val="24"/>
              </w:rPr>
              <w:t>правленная на п</w:t>
            </w:r>
            <w:r w:rsidRPr="00A96E6E">
              <w:rPr>
                <w:rFonts w:ascii="Times New Roman" w:hAnsi="Times New Roman" w:cs="Times New Roman"/>
                <w:sz w:val="24"/>
                <w:szCs w:val="24"/>
              </w:rPr>
              <w:t>о</w:t>
            </w:r>
            <w:r w:rsidRPr="00A96E6E">
              <w:rPr>
                <w:rFonts w:ascii="Times New Roman" w:hAnsi="Times New Roman" w:cs="Times New Roman"/>
                <w:sz w:val="24"/>
                <w:szCs w:val="24"/>
              </w:rPr>
              <w:t>вышение финанс</w:t>
            </w:r>
            <w:r w:rsidRPr="00A96E6E">
              <w:rPr>
                <w:rFonts w:ascii="Times New Roman" w:hAnsi="Times New Roman" w:cs="Times New Roman"/>
                <w:sz w:val="24"/>
                <w:szCs w:val="24"/>
              </w:rPr>
              <w:t>о</w:t>
            </w:r>
            <w:r w:rsidRPr="00A96E6E">
              <w:rPr>
                <w:rFonts w:ascii="Times New Roman" w:hAnsi="Times New Roman" w:cs="Times New Roman"/>
                <w:sz w:val="24"/>
                <w:szCs w:val="24"/>
              </w:rPr>
              <w:t>вой грамотности юридических лиц, субъектов малого и среднего предпр</w:t>
            </w:r>
            <w:r w:rsidRPr="00A96E6E">
              <w:rPr>
                <w:rFonts w:ascii="Times New Roman" w:hAnsi="Times New Roman" w:cs="Times New Roman"/>
                <w:sz w:val="24"/>
                <w:szCs w:val="24"/>
              </w:rPr>
              <w:t>и</w:t>
            </w:r>
            <w:r w:rsidRPr="00A96E6E">
              <w:rPr>
                <w:rFonts w:ascii="Times New Roman" w:hAnsi="Times New Roman" w:cs="Times New Roman"/>
                <w:sz w:val="24"/>
                <w:szCs w:val="24"/>
              </w:rPr>
              <w:t>нимательства</w:t>
            </w:r>
          </w:p>
        </w:tc>
        <w:tc>
          <w:tcPr>
            <w:tcW w:w="1701" w:type="dxa"/>
            <w:shd w:val="clear" w:color="auto" w:fill="auto"/>
          </w:tcPr>
          <w:p w:rsidR="000C2FA9" w:rsidRPr="00A96E6E" w:rsidRDefault="000C2FA9" w:rsidP="00797A5F">
            <w:pPr>
              <w:spacing w:after="0" w:line="240" w:lineRule="auto"/>
              <w:jc w:val="center"/>
              <w:rPr>
                <w:rFonts w:ascii="Times New Roman" w:hAnsi="Times New Roman" w:cs="Times New Roman"/>
                <w:sz w:val="24"/>
                <w:szCs w:val="24"/>
              </w:rPr>
            </w:pPr>
            <w:r w:rsidRPr="00A96E6E">
              <w:rPr>
                <w:rFonts w:ascii="Times New Roman" w:hAnsi="Times New Roman" w:cs="Times New Roman"/>
                <w:sz w:val="24"/>
                <w:szCs w:val="24"/>
              </w:rPr>
              <w:lastRenderedPageBreak/>
              <w:t>2021</w:t>
            </w:r>
          </w:p>
        </w:tc>
        <w:tc>
          <w:tcPr>
            <w:tcW w:w="2551" w:type="dxa"/>
            <w:shd w:val="clear" w:color="auto" w:fill="auto"/>
          </w:tcPr>
          <w:p w:rsidR="000C2FA9" w:rsidRPr="00A96E6E" w:rsidRDefault="000C2FA9" w:rsidP="00797A5F">
            <w:pPr>
              <w:spacing w:after="0" w:line="240" w:lineRule="auto"/>
              <w:jc w:val="both"/>
              <w:rPr>
                <w:rFonts w:ascii="Times New Roman" w:hAnsi="Times New Roman" w:cs="Times New Roman"/>
                <w:sz w:val="24"/>
                <w:szCs w:val="24"/>
              </w:rPr>
            </w:pPr>
            <w:r w:rsidRPr="00A96E6E">
              <w:rPr>
                <w:rFonts w:ascii="Times New Roman" w:hAnsi="Times New Roman" w:cs="Times New Roman"/>
                <w:sz w:val="24"/>
                <w:szCs w:val="24"/>
              </w:rPr>
              <w:t xml:space="preserve">Повышение занятости и деловой активности </w:t>
            </w:r>
            <w:r w:rsidRPr="00A96E6E">
              <w:rPr>
                <w:rFonts w:ascii="Times New Roman" w:hAnsi="Times New Roman" w:cs="Times New Roman"/>
                <w:sz w:val="24"/>
                <w:szCs w:val="24"/>
              </w:rPr>
              <w:lastRenderedPageBreak/>
              <w:t>населения, открытие новых бизнесов, ра</w:t>
            </w:r>
            <w:r w:rsidRPr="00A96E6E">
              <w:rPr>
                <w:rFonts w:ascii="Times New Roman" w:hAnsi="Times New Roman" w:cs="Times New Roman"/>
                <w:sz w:val="24"/>
                <w:szCs w:val="24"/>
              </w:rPr>
              <w:t>з</w:t>
            </w:r>
            <w:r w:rsidRPr="00A96E6E">
              <w:rPr>
                <w:rFonts w:ascii="Times New Roman" w:hAnsi="Times New Roman" w:cs="Times New Roman"/>
                <w:sz w:val="24"/>
                <w:szCs w:val="24"/>
              </w:rPr>
              <w:t>витие малого и сре</w:t>
            </w:r>
            <w:r w:rsidRPr="00A96E6E">
              <w:rPr>
                <w:rFonts w:ascii="Times New Roman" w:hAnsi="Times New Roman" w:cs="Times New Roman"/>
                <w:sz w:val="24"/>
                <w:szCs w:val="24"/>
              </w:rPr>
              <w:t>д</w:t>
            </w:r>
            <w:r w:rsidRPr="00A96E6E">
              <w:rPr>
                <w:rFonts w:ascii="Times New Roman" w:hAnsi="Times New Roman" w:cs="Times New Roman"/>
                <w:sz w:val="24"/>
                <w:szCs w:val="24"/>
              </w:rPr>
              <w:t>него предприним</w:t>
            </w:r>
            <w:r w:rsidRPr="00A96E6E">
              <w:rPr>
                <w:rFonts w:ascii="Times New Roman" w:hAnsi="Times New Roman" w:cs="Times New Roman"/>
                <w:sz w:val="24"/>
                <w:szCs w:val="24"/>
              </w:rPr>
              <w:t>а</w:t>
            </w:r>
            <w:r w:rsidRPr="00A96E6E">
              <w:rPr>
                <w:rFonts w:ascii="Times New Roman" w:hAnsi="Times New Roman" w:cs="Times New Roman"/>
                <w:sz w:val="24"/>
                <w:szCs w:val="24"/>
              </w:rPr>
              <w:t>тельства, развитие системы инициати</w:t>
            </w:r>
            <w:r w:rsidRPr="00A96E6E">
              <w:rPr>
                <w:rFonts w:ascii="Times New Roman" w:hAnsi="Times New Roman" w:cs="Times New Roman"/>
                <w:sz w:val="24"/>
                <w:szCs w:val="24"/>
              </w:rPr>
              <w:t>в</w:t>
            </w:r>
            <w:r w:rsidRPr="00A96E6E">
              <w:rPr>
                <w:rFonts w:ascii="Times New Roman" w:hAnsi="Times New Roman" w:cs="Times New Roman"/>
                <w:sz w:val="24"/>
                <w:szCs w:val="24"/>
              </w:rPr>
              <w:t>ного бюджетирования на территории Вор</w:t>
            </w:r>
            <w:r w:rsidRPr="00A96E6E">
              <w:rPr>
                <w:rFonts w:ascii="Times New Roman" w:hAnsi="Times New Roman" w:cs="Times New Roman"/>
                <w:sz w:val="24"/>
                <w:szCs w:val="24"/>
              </w:rPr>
              <w:t>о</w:t>
            </w:r>
            <w:r w:rsidRPr="00A96E6E">
              <w:rPr>
                <w:rFonts w:ascii="Times New Roman" w:hAnsi="Times New Roman" w:cs="Times New Roman"/>
                <w:sz w:val="24"/>
                <w:szCs w:val="24"/>
              </w:rPr>
              <w:t xml:space="preserve">нежской области </w:t>
            </w:r>
          </w:p>
        </w:tc>
        <w:tc>
          <w:tcPr>
            <w:tcW w:w="1672" w:type="dxa"/>
            <w:shd w:val="clear" w:color="auto" w:fill="auto"/>
          </w:tcPr>
          <w:p w:rsidR="000C2FA9" w:rsidRPr="00A96E6E" w:rsidRDefault="000C2FA9" w:rsidP="00797A5F">
            <w:pPr>
              <w:spacing w:after="0" w:line="240" w:lineRule="auto"/>
              <w:jc w:val="center"/>
              <w:rPr>
                <w:rFonts w:ascii="Times New Roman" w:hAnsi="Times New Roman" w:cs="Times New Roman"/>
                <w:sz w:val="24"/>
                <w:szCs w:val="24"/>
              </w:rPr>
            </w:pPr>
            <w:r w:rsidRPr="00A96E6E">
              <w:rPr>
                <w:rFonts w:ascii="Times New Roman" w:hAnsi="Times New Roman" w:cs="Times New Roman"/>
                <w:sz w:val="24"/>
                <w:szCs w:val="24"/>
              </w:rPr>
              <w:lastRenderedPageBreak/>
              <w:t xml:space="preserve">Численность субъектов </w:t>
            </w:r>
            <w:r w:rsidRPr="00A96E6E">
              <w:rPr>
                <w:rFonts w:ascii="Times New Roman" w:hAnsi="Times New Roman" w:cs="Times New Roman"/>
                <w:sz w:val="24"/>
                <w:szCs w:val="24"/>
              </w:rPr>
              <w:lastRenderedPageBreak/>
              <w:t>малого и среднего предприн</w:t>
            </w:r>
            <w:r w:rsidRPr="00A96E6E">
              <w:rPr>
                <w:rFonts w:ascii="Times New Roman" w:hAnsi="Times New Roman" w:cs="Times New Roman"/>
                <w:sz w:val="24"/>
                <w:szCs w:val="24"/>
              </w:rPr>
              <w:t>и</w:t>
            </w:r>
            <w:r w:rsidRPr="00A96E6E">
              <w:rPr>
                <w:rFonts w:ascii="Times New Roman" w:hAnsi="Times New Roman" w:cs="Times New Roman"/>
                <w:sz w:val="24"/>
                <w:szCs w:val="24"/>
              </w:rPr>
              <w:t xml:space="preserve">мательства, охваченных </w:t>
            </w:r>
            <w:proofErr w:type="spellStart"/>
            <w:r w:rsidRPr="00A96E6E">
              <w:rPr>
                <w:rFonts w:ascii="Times New Roman" w:hAnsi="Times New Roman" w:cs="Times New Roman"/>
                <w:sz w:val="24"/>
                <w:szCs w:val="24"/>
              </w:rPr>
              <w:t>информац</w:t>
            </w:r>
            <w:r w:rsidRPr="00A96E6E">
              <w:rPr>
                <w:rFonts w:ascii="Times New Roman" w:hAnsi="Times New Roman" w:cs="Times New Roman"/>
                <w:sz w:val="24"/>
                <w:szCs w:val="24"/>
              </w:rPr>
              <w:t>и</w:t>
            </w:r>
            <w:r w:rsidRPr="00A96E6E">
              <w:rPr>
                <w:rFonts w:ascii="Times New Roman" w:hAnsi="Times New Roman" w:cs="Times New Roman"/>
                <w:sz w:val="24"/>
                <w:szCs w:val="24"/>
              </w:rPr>
              <w:t>онно-консульта-ционной</w:t>
            </w:r>
            <w:proofErr w:type="spellEnd"/>
            <w:r w:rsidRPr="00A96E6E">
              <w:rPr>
                <w:rFonts w:ascii="Times New Roman" w:hAnsi="Times New Roman" w:cs="Times New Roman"/>
                <w:sz w:val="24"/>
                <w:szCs w:val="24"/>
              </w:rPr>
              <w:t xml:space="preserve"> по</w:t>
            </w:r>
            <w:r w:rsidRPr="00A96E6E">
              <w:rPr>
                <w:rFonts w:ascii="Times New Roman" w:hAnsi="Times New Roman" w:cs="Times New Roman"/>
                <w:sz w:val="24"/>
                <w:szCs w:val="24"/>
              </w:rPr>
              <w:t>д</w:t>
            </w:r>
            <w:r w:rsidRPr="00A96E6E">
              <w:rPr>
                <w:rFonts w:ascii="Times New Roman" w:hAnsi="Times New Roman" w:cs="Times New Roman"/>
                <w:sz w:val="24"/>
                <w:szCs w:val="24"/>
              </w:rPr>
              <w:t>держкой и участвующих в меропри</w:t>
            </w:r>
            <w:r w:rsidRPr="00A96E6E">
              <w:rPr>
                <w:rFonts w:ascii="Times New Roman" w:hAnsi="Times New Roman" w:cs="Times New Roman"/>
                <w:sz w:val="24"/>
                <w:szCs w:val="24"/>
              </w:rPr>
              <w:t>я</w:t>
            </w:r>
            <w:r w:rsidRPr="00A96E6E">
              <w:rPr>
                <w:rFonts w:ascii="Times New Roman" w:hAnsi="Times New Roman" w:cs="Times New Roman"/>
                <w:sz w:val="24"/>
                <w:szCs w:val="24"/>
              </w:rPr>
              <w:t>тиях по п</w:t>
            </w:r>
            <w:r w:rsidRPr="00A96E6E">
              <w:rPr>
                <w:rFonts w:ascii="Times New Roman" w:hAnsi="Times New Roman" w:cs="Times New Roman"/>
                <w:sz w:val="24"/>
                <w:szCs w:val="24"/>
              </w:rPr>
              <w:t>о</w:t>
            </w:r>
            <w:r w:rsidRPr="00A96E6E">
              <w:rPr>
                <w:rFonts w:ascii="Times New Roman" w:hAnsi="Times New Roman" w:cs="Times New Roman"/>
                <w:sz w:val="24"/>
                <w:szCs w:val="24"/>
              </w:rPr>
              <w:t>вышению уровня ф</w:t>
            </w:r>
            <w:r w:rsidRPr="00A96E6E">
              <w:rPr>
                <w:rFonts w:ascii="Times New Roman" w:hAnsi="Times New Roman" w:cs="Times New Roman"/>
                <w:sz w:val="24"/>
                <w:szCs w:val="24"/>
              </w:rPr>
              <w:t>и</w:t>
            </w:r>
            <w:r w:rsidRPr="00A96E6E">
              <w:rPr>
                <w:rFonts w:ascii="Times New Roman" w:hAnsi="Times New Roman" w:cs="Times New Roman"/>
                <w:sz w:val="24"/>
                <w:szCs w:val="24"/>
              </w:rPr>
              <w:t>нансовой грамотности</w:t>
            </w:r>
          </w:p>
        </w:tc>
        <w:tc>
          <w:tcPr>
            <w:tcW w:w="1006" w:type="dxa"/>
            <w:shd w:val="clear" w:color="auto" w:fill="auto"/>
          </w:tcPr>
          <w:p w:rsidR="000C2FA9" w:rsidRPr="00A96E6E" w:rsidRDefault="000C2FA9" w:rsidP="00797A5F">
            <w:pPr>
              <w:spacing w:after="0" w:line="240" w:lineRule="auto"/>
              <w:jc w:val="center"/>
              <w:rPr>
                <w:rFonts w:ascii="Times New Roman" w:hAnsi="Times New Roman" w:cs="Times New Roman"/>
                <w:sz w:val="24"/>
                <w:szCs w:val="24"/>
              </w:rPr>
            </w:pPr>
            <w:r w:rsidRPr="00A96E6E">
              <w:rPr>
                <w:rFonts w:ascii="Times New Roman" w:hAnsi="Times New Roman" w:cs="Times New Roman"/>
                <w:sz w:val="24"/>
                <w:szCs w:val="24"/>
              </w:rPr>
              <w:lastRenderedPageBreak/>
              <w:t>Един</w:t>
            </w:r>
            <w:r w:rsidRPr="00A96E6E">
              <w:rPr>
                <w:rFonts w:ascii="Times New Roman" w:hAnsi="Times New Roman" w:cs="Times New Roman"/>
                <w:sz w:val="24"/>
                <w:szCs w:val="24"/>
              </w:rPr>
              <w:t>и</w:t>
            </w:r>
            <w:r w:rsidRPr="00A96E6E">
              <w:rPr>
                <w:rFonts w:ascii="Times New Roman" w:hAnsi="Times New Roman" w:cs="Times New Roman"/>
                <w:sz w:val="24"/>
                <w:szCs w:val="24"/>
              </w:rPr>
              <w:t>цы</w:t>
            </w:r>
          </w:p>
        </w:tc>
        <w:tc>
          <w:tcPr>
            <w:tcW w:w="837" w:type="dxa"/>
            <w:shd w:val="clear" w:color="auto" w:fill="auto"/>
          </w:tcPr>
          <w:p w:rsidR="000C2FA9" w:rsidRPr="00A96E6E" w:rsidRDefault="000C2FA9" w:rsidP="00797A5F">
            <w:pPr>
              <w:autoSpaceDE w:val="0"/>
              <w:autoSpaceDN w:val="0"/>
              <w:adjustRightInd w:val="0"/>
              <w:ind w:left="57" w:right="57" w:firstLine="39"/>
              <w:jc w:val="center"/>
              <w:rPr>
                <w:rFonts w:ascii="Times New Roman" w:hAnsi="Times New Roman" w:cs="Times New Roman"/>
                <w:sz w:val="24"/>
                <w:szCs w:val="24"/>
              </w:rPr>
            </w:pPr>
            <w:r w:rsidRPr="00A96E6E">
              <w:rPr>
                <w:rFonts w:ascii="Times New Roman" w:hAnsi="Times New Roman" w:cs="Times New Roman"/>
                <w:sz w:val="24"/>
                <w:szCs w:val="24"/>
              </w:rPr>
              <w:t>34</w:t>
            </w:r>
          </w:p>
        </w:tc>
        <w:tc>
          <w:tcPr>
            <w:tcW w:w="811" w:type="dxa"/>
            <w:shd w:val="clear" w:color="auto" w:fill="auto"/>
          </w:tcPr>
          <w:p w:rsidR="000C2FA9" w:rsidRPr="00A96E6E" w:rsidRDefault="000C2FA9" w:rsidP="00797A5F">
            <w:pPr>
              <w:autoSpaceDE w:val="0"/>
              <w:autoSpaceDN w:val="0"/>
              <w:adjustRightInd w:val="0"/>
              <w:ind w:left="2" w:right="57" w:firstLine="39"/>
              <w:jc w:val="center"/>
              <w:rPr>
                <w:rFonts w:ascii="Times New Roman" w:hAnsi="Times New Roman" w:cs="Times New Roman"/>
                <w:sz w:val="24"/>
                <w:szCs w:val="24"/>
              </w:rPr>
            </w:pPr>
            <w:r w:rsidRPr="00A96E6E">
              <w:rPr>
                <w:rFonts w:ascii="Times New Roman" w:hAnsi="Times New Roman" w:cs="Times New Roman"/>
                <w:sz w:val="24"/>
                <w:szCs w:val="24"/>
              </w:rPr>
              <w:t>78</w:t>
            </w:r>
          </w:p>
        </w:tc>
        <w:tc>
          <w:tcPr>
            <w:tcW w:w="784" w:type="dxa"/>
            <w:shd w:val="clear" w:color="auto" w:fill="auto"/>
          </w:tcPr>
          <w:p w:rsidR="000C2FA9" w:rsidRPr="00A96E6E" w:rsidRDefault="000C2FA9" w:rsidP="00797A5F">
            <w:pPr>
              <w:autoSpaceDE w:val="0"/>
              <w:autoSpaceDN w:val="0"/>
              <w:adjustRightInd w:val="0"/>
              <w:ind w:left="57" w:right="57" w:firstLine="39"/>
              <w:jc w:val="center"/>
              <w:rPr>
                <w:rFonts w:ascii="Times New Roman" w:hAnsi="Times New Roman" w:cs="Times New Roman"/>
                <w:sz w:val="24"/>
                <w:szCs w:val="24"/>
              </w:rPr>
            </w:pPr>
            <w:r w:rsidRPr="00A96E6E">
              <w:rPr>
                <w:rFonts w:ascii="Times New Roman" w:hAnsi="Times New Roman" w:cs="Times New Roman"/>
                <w:sz w:val="24"/>
                <w:szCs w:val="24"/>
              </w:rPr>
              <w:t>80</w:t>
            </w:r>
          </w:p>
        </w:tc>
        <w:tc>
          <w:tcPr>
            <w:tcW w:w="794" w:type="dxa"/>
            <w:shd w:val="clear" w:color="auto" w:fill="auto"/>
          </w:tcPr>
          <w:p w:rsidR="000C2FA9" w:rsidRPr="00A96E6E" w:rsidRDefault="000C2FA9" w:rsidP="00797A5F">
            <w:pPr>
              <w:autoSpaceDE w:val="0"/>
              <w:autoSpaceDN w:val="0"/>
              <w:adjustRightInd w:val="0"/>
              <w:ind w:left="57" w:right="57" w:firstLine="39"/>
              <w:jc w:val="center"/>
              <w:rPr>
                <w:rFonts w:ascii="Times New Roman" w:hAnsi="Times New Roman" w:cs="Times New Roman"/>
                <w:sz w:val="24"/>
                <w:szCs w:val="24"/>
              </w:rPr>
            </w:pPr>
            <w:r w:rsidRPr="00A96E6E">
              <w:rPr>
                <w:rFonts w:ascii="Times New Roman" w:hAnsi="Times New Roman" w:cs="Times New Roman"/>
                <w:sz w:val="24"/>
                <w:szCs w:val="24"/>
              </w:rPr>
              <w:t>100</w:t>
            </w:r>
          </w:p>
        </w:tc>
        <w:tc>
          <w:tcPr>
            <w:tcW w:w="1055" w:type="dxa"/>
            <w:shd w:val="clear" w:color="auto" w:fill="auto"/>
          </w:tcPr>
          <w:p w:rsidR="000C2FA9" w:rsidRPr="00A96E6E" w:rsidRDefault="000C2FA9" w:rsidP="00797A5F">
            <w:pPr>
              <w:spacing w:after="0" w:line="240" w:lineRule="auto"/>
              <w:jc w:val="center"/>
              <w:rPr>
                <w:rFonts w:ascii="Times New Roman" w:hAnsi="Times New Roman" w:cs="Times New Roman"/>
                <w:sz w:val="24"/>
                <w:szCs w:val="24"/>
              </w:rPr>
            </w:pPr>
            <w:r w:rsidRPr="00A96E6E">
              <w:rPr>
                <w:rFonts w:ascii="Times New Roman" w:hAnsi="Times New Roman" w:cs="Times New Roman"/>
                <w:sz w:val="24"/>
                <w:szCs w:val="24"/>
              </w:rPr>
              <w:t>100</w:t>
            </w:r>
          </w:p>
        </w:tc>
        <w:tc>
          <w:tcPr>
            <w:tcW w:w="1717" w:type="dxa"/>
            <w:shd w:val="clear" w:color="auto" w:fill="auto"/>
          </w:tcPr>
          <w:p w:rsidR="000C2FA9" w:rsidRPr="00A96E6E" w:rsidRDefault="000C2FA9" w:rsidP="00797A5F">
            <w:pPr>
              <w:spacing w:after="0" w:line="240" w:lineRule="auto"/>
              <w:jc w:val="center"/>
              <w:rPr>
                <w:rFonts w:ascii="Times New Roman" w:hAnsi="Times New Roman" w:cs="Times New Roman"/>
                <w:sz w:val="24"/>
                <w:szCs w:val="24"/>
              </w:rPr>
            </w:pPr>
            <w:r w:rsidRPr="00A96E6E">
              <w:rPr>
                <w:rFonts w:ascii="Times New Roman" w:hAnsi="Times New Roman" w:cs="Times New Roman"/>
                <w:sz w:val="24"/>
                <w:szCs w:val="24"/>
              </w:rPr>
              <w:t>Департамент  предприним</w:t>
            </w:r>
            <w:r w:rsidRPr="00A96E6E">
              <w:rPr>
                <w:rFonts w:ascii="Times New Roman" w:hAnsi="Times New Roman" w:cs="Times New Roman"/>
                <w:sz w:val="24"/>
                <w:szCs w:val="24"/>
              </w:rPr>
              <w:t>а</w:t>
            </w:r>
            <w:r w:rsidRPr="00A96E6E">
              <w:rPr>
                <w:rFonts w:ascii="Times New Roman" w:hAnsi="Times New Roman" w:cs="Times New Roman"/>
                <w:sz w:val="24"/>
                <w:szCs w:val="24"/>
              </w:rPr>
              <w:lastRenderedPageBreak/>
              <w:t>тельства и торговли В</w:t>
            </w:r>
            <w:r w:rsidRPr="00A96E6E">
              <w:rPr>
                <w:rFonts w:ascii="Times New Roman" w:hAnsi="Times New Roman" w:cs="Times New Roman"/>
                <w:sz w:val="24"/>
                <w:szCs w:val="24"/>
              </w:rPr>
              <w:t>о</w:t>
            </w:r>
            <w:r w:rsidRPr="00A96E6E">
              <w:rPr>
                <w:rFonts w:ascii="Times New Roman" w:hAnsi="Times New Roman" w:cs="Times New Roman"/>
                <w:sz w:val="24"/>
                <w:szCs w:val="24"/>
              </w:rPr>
              <w:t>ронежской области,</w:t>
            </w:r>
          </w:p>
          <w:p w:rsidR="000C2FA9" w:rsidRPr="00A96E6E" w:rsidRDefault="000C2FA9" w:rsidP="00797A5F">
            <w:pPr>
              <w:spacing w:after="0" w:line="240" w:lineRule="auto"/>
              <w:jc w:val="center"/>
              <w:rPr>
                <w:rFonts w:ascii="Times New Roman" w:hAnsi="Times New Roman" w:cs="Times New Roman"/>
                <w:sz w:val="24"/>
                <w:szCs w:val="24"/>
              </w:rPr>
            </w:pPr>
            <w:r w:rsidRPr="00A96E6E">
              <w:rPr>
                <w:rFonts w:ascii="Times New Roman" w:hAnsi="Times New Roman" w:cs="Times New Roman"/>
                <w:sz w:val="24"/>
                <w:szCs w:val="24"/>
              </w:rPr>
              <w:t>департамент экономич</w:t>
            </w:r>
            <w:r w:rsidRPr="00A96E6E">
              <w:rPr>
                <w:rFonts w:ascii="Times New Roman" w:hAnsi="Times New Roman" w:cs="Times New Roman"/>
                <w:sz w:val="24"/>
                <w:szCs w:val="24"/>
              </w:rPr>
              <w:t>е</w:t>
            </w:r>
            <w:r w:rsidRPr="00A96E6E">
              <w:rPr>
                <w:rFonts w:ascii="Times New Roman" w:hAnsi="Times New Roman" w:cs="Times New Roman"/>
                <w:sz w:val="24"/>
                <w:szCs w:val="24"/>
              </w:rPr>
              <w:t>ского разв</w:t>
            </w:r>
            <w:r w:rsidRPr="00A96E6E">
              <w:rPr>
                <w:rFonts w:ascii="Times New Roman" w:hAnsi="Times New Roman" w:cs="Times New Roman"/>
                <w:sz w:val="24"/>
                <w:szCs w:val="24"/>
              </w:rPr>
              <w:t>и</w:t>
            </w:r>
            <w:r w:rsidRPr="00A96E6E">
              <w:rPr>
                <w:rFonts w:ascii="Times New Roman" w:hAnsi="Times New Roman" w:cs="Times New Roman"/>
                <w:sz w:val="24"/>
                <w:szCs w:val="24"/>
              </w:rPr>
              <w:t>тия Вороне</w:t>
            </w:r>
            <w:r w:rsidRPr="00A96E6E">
              <w:rPr>
                <w:rFonts w:ascii="Times New Roman" w:hAnsi="Times New Roman" w:cs="Times New Roman"/>
                <w:sz w:val="24"/>
                <w:szCs w:val="24"/>
              </w:rPr>
              <w:t>ж</w:t>
            </w:r>
            <w:r w:rsidRPr="00A96E6E">
              <w:rPr>
                <w:rFonts w:ascii="Times New Roman" w:hAnsi="Times New Roman" w:cs="Times New Roman"/>
                <w:sz w:val="24"/>
                <w:szCs w:val="24"/>
              </w:rPr>
              <w:t>ской области,</w:t>
            </w:r>
          </w:p>
          <w:p w:rsidR="000C2FA9" w:rsidRPr="00A96E6E" w:rsidRDefault="000C2FA9" w:rsidP="00797A5F">
            <w:pPr>
              <w:spacing w:after="0" w:line="240" w:lineRule="auto"/>
              <w:jc w:val="center"/>
              <w:rPr>
                <w:rFonts w:ascii="Times New Roman" w:hAnsi="Times New Roman" w:cs="Times New Roman"/>
                <w:sz w:val="24"/>
                <w:szCs w:val="24"/>
              </w:rPr>
            </w:pPr>
            <w:r w:rsidRPr="00A96E6E">
              <w:rPr>
                <w:rFonts w:ascii="Times New Roman" w:hAnsi="Times New Roman" w:cs="Times New Roman"/>
                <w:sz w:val="24"/>
                <w:szCs w:val="24"/>
              </w:rPr>
              <w:t>Отделение по Воронежской области Гла</w:t>
            </w:r>
            <w:r w:rsidRPr="00A96E6E">
              <w:rPr>
                <w:rFonts w:ascii="Times New Roman" w:hAnsi="Times New Roman" w:cs="Times New Roman"/>
                <w:sz w:val="24"/>
                <w:szCs w:val="24"/>
              </w:rPr>
              <w:t>в</w:t>
            </w:r>
            <w:r w:rsidRPr="00A96E6E">
              <w:rPr>
                <w:rFonts w:ascii="Times New Roman" w:hAnsi="Times New Roman" w:cs="Times New Roman"/>
                <w:sz w:val="24"/>
                <w:szCs w:val="24"/>
              </w:rPr>
              <w:t>ного управл</w:t>
            </w:r>
            <w:r w:rsidRPr="00A96E6E">
              <w:rPr>
                <w:rFonts w:ascii="Times New Roman" w:hAnsi="Times New Roman" w:cs="Times New Roman"/>
                <w:sz w:val="24"/>
                <w:szCs w:val="24"/>
              </w:rPr>
              <w:t>е</w:t>
            </w:r>
            <w:r w:rsidRPr="00A96E6E">
              <w:rPr>
                <w:rFonts w:ascii="Times New Roman" w:hAnsi="Times New Roman" w:cs="Times New Roman"/>
                <w:sz w:val="24"/>
                <w:szCs w:val="24"/>
              </w:rPr>
              <w:t>ния Це</w:t>
            </w:r>
            <w:r w:rsidRPr="00A96E6E">
              <w:rPr>
                <w:rFonts w:ascii="Times New Roman" w:hAnsi="Times New Roman" w:cs="Times New Roman"/>
                <w:sz w:val="24"/>
                <w:szCs w:val="24"/>
              </w:rPr>
              <w:t>н</w:t>
            </w:r>
            <w:r w:rsidRPr="00A96E6E">
              <w:rPr>
                <w:rFonts w:ascii="Times New Roman" w:hAnsi="Times New Roman" w:cs="Times New Roman"/>
                <w:sz w:val="24"/>
                <w:szCs w:val="24"/>
              </w:rPr>
              <w:t>трального банка Росси</w:t>
            </w:r>
            <w:r w:rsidRPr="00A96E6E">
              <w:rPr>
                <w:rFonts w:ascii="Times New Roman" w:hAnsi="Times New Roman" w:cs="Times New Roman"/>
                <w:sz w:val="24"/>
                <w:szCs w:val="24"/>
              </w:rPr>
              <w:t>й</w:t>
            </w:r>
            <w:r w:rsidRPr="00A96E6E">
              <w:rPr>
                <w:rFonts w:ascii="Times New Roman" w:hAnsi="Times New Roman" w:cs="Times New Roman"/>
                <w:sz w:val="24"/>
                <w:szCs w:val="24"/>
              </w:rPr>
              <w:t>ской Федер</w:t>
            </w:r>
            <w:r w:rsidRPr="00A96E6E">
              <w:rPr>
                <w:rFonts w:ascii="Times New Roman" w:hAnsi="Times New Roman" w:cs="Times New Roman"/>
                <w:sz w:val="24"/>
                <w:szCs w:val="24"/>
              </w:rPr>
              <w:t>а</w:t>
            </w:r>
            <w:r w:rsidRPr="00A96E6E">
              <w:rPr>
                <w:rFonts w:ascii="Times New Roman" w:hAnsi="Times New Roman" w:cs="Times New Roman"/>
                <w:sz w:val="24"/>
                <w:szCs w:val="24"/>
              </w:rPr>
              <w:t>ции по ЦФО (по соглас</w:t>
            </w:r>
            <w:r w:rsidRPr="00A96E6E">
              <w:rPr>
                <w:rFonts w:ascii="Times New Roman" w:hAnsi="Times New Roman" w:cs="Times New Roman"/>
                <w:sz w:val="24"/>
                <w:szCs w:val="24"/>
              </w:rPr>
              <w:t>о</w:t>
            </w:r>
            <w:r w:rsidRPr="00A96E6E">
              <w:rPr>
                <w:rFonts w:ascii="Times New Roman" w:hAnsi="Times New Roman" w:cs="Times New Roman"/>
                <w:sz w:val="24"/>
                <w:szCs w:val="24"/>
              </w:rPr>
              <w:t>ванию</w:t>
            </w:r>
            <w:r w:rsidR="00F868BC">
              <w:rPr>
                <w:rFonts w:ascii="Times New Roman" w:hAnsi="Times New Roman" w:cs="Times New Roman"/>
                <w:sz w:val="24"/>
                <w:szCs w:val="24"/>
              </w:rPr>
              <w:t>)</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w:t>
            </w:r>
          </w:p>
        </w:tc>
        <w:tc>
          <w:tcPr>
            <w:tcW w:w="2278" w:type="dxa"/>
            <w:shd w:val="clear" w:color="auto" w:fill="auto"/>
          </w:tcPr>
          <w:p w:rsidR="000C2FA9" w:rsidRPr="00626021" w:rsidRDefault="000C2FA9" w:rsidP="00797A5F">
            <w:pPr>
              <w:spacing w:after="0" w:line="240" w:lineRule="auto"/>
              <w:jc w:val="both"/>
              <w:rPr>
                <w:rFonts w:ascii="Times New Roman" w:hAnsi="Times New Roman" w:cs="Times New Roman"/>
                <w:sz w:val="24"/>
                <w:szCs w:val="24"/>
              </w:rPr>
            </w:pPr>
            <w:r w:rsidRPr="00626021">
              <w:rPr>
                <w:rFonts w:ascii="Times New Roman" w:hAnsi="Times New Roman" w:cs="Times New Roman"/>
                <w:sz w:val="24"/>
                <w:szCs w:val="24"/>
              </w:rPr>
              <w:t>Регулярное форм</w:t>
            </w:r>
            <w:r w:rsidRPr="00626021">
              <w:rPr>
                <w:rFonts w:ascii="Times New Roman" w:hAnsi="Times New Roman" w:cs="Times New Roman"/>
                <w:sz w:val="24"/>
                <w:szCs w:val="24"/>
              </w:rPr>
              <w:t>и</w:t>
            </w:r>
            <w:r w:rsidRPr="00626021">
              <w:rPr>
                <w:rFonts w:ascii="Times New Roman" w:hAnsi="Times New Roman" w:cs="Times New Roman"/>
                <w:sz w:val="24"/>
                <w:szCs w:val="24"/>
              </w:rPr>
              <w:t>рование серии брошюр «Бюджет для граждан»</w:t>
            </w:r>
          </w:p>
        </w:tc>
        <w:tc>
          <w:tcPr>
            <w:tcW w:w="1701" w:type="dxa"/>
            <w:shd w:val="clear" w:color="auto" w:fill="auto"/>
          </w:tcPr>
          <w:p w:rsidR="000C2FA9" w:rsidRPr="00626021" w:rsidRDefault="000C2FA9" w:rsidP="00797A5F">
            <w:pPr>
              <w:spacing w:after="0" w:line="240" w:lineRule="auto"/>
              <w:jc w:val="center"/>
              <w:rPr>
                <w:rFonts w:ascii="Times New Roman" w:hAnsi="Times New Roman" w:cs="Times New Roman"/>
                <w:sz w:val="24"/>
                <w:szCs w:val="24"/>
              </w:rPr>
            </w:pPr>
            <w:r w:rsidRPr="00626021">
              <w:rPr>
                <w:rFonts w:ascii="Times New Roman" w:hAnsi="Times New Roman" w:cs="Times New Roman"/>
                <w:sz w:val="24"/>
                <w:szCs w:val="24"/>
              </w:rPr>
              <w:t>2021</w:t>
            </w:r>
          </w:p>
        </w:tc>
        <w:tc>
          <w:tcPr>
            <w:tcW w:w="2551" w:type="dxa"/>
            <w:shd w:val="clear" w:color="auto" w:fill="auto"/>
          </w:tcPr>
          <w:p w:rsidR="000C2FA9" w:rsidRPr="00626021" w:rsidRDefault="000C2FA9" w:rsidP="00797A5F">
            <w:pPr>
              <w:spacing w:after="0" w:line="240" w:lineRule="auto"/>
              <w:jc w:val="both"/>
              <w:rPr>
                <w:rFonts w:ascii="Times New Roman" w:hAnsi="Times New Roman" w:cs="Times New Roman"/>
                <w:sz w:val="24"/>
                <w:szCs w:val="24"/>
              </w:rPr>
            </w:pPr>
            <w:r w:rsidRPr="00626021">
              <w:rPr>
                <w:rFonts w:ascii="Times New Roman" w:hAnsi="Times New Roman" w:cs="Times New Roman"/>
                <w:sz w:val="24"/>
                <w:szCs w:val="24"/>
              </w:rPr>
              <w:t>Размещение брошюр из серии «Бюджет для граждан» в информ</w:t>
            </w:r>
            <w:r w:rsidRPr="00626021">
              <w:rPr>
                <w:rFonts w:ascii="Times New Roman" w:hAnsi="Times New Roman" w:cs="Times New Roman"/>
                <w:sz w:val="24"/>
                <w:szCs w:val="24"/>
              </w:rPr>
              <w:t>а</w:t>
            </w:r>
            <w:r w:rsidRPr="00626021">
              <w:rPr>
                <w:rFonts w:ascii="Times New Roman" w:hAnsi="Times New Roman" w:cs="Times New Roman"/>
                <w:sz w:val="24"/>
                <w:szCs w:val="24"/>
              </w:rPr>
              <w:t>ционной системе «Портал Воронежской области в сети Инте</w:t>
            </w:r>
            <w:r w:rsidRPr="00626021">
              <w:rPr>
                <w:rFonts w:ascii="Times New Roman" w:hAnsi="Times New Roman" w:cs="Times New Roman"/>
                <w:sz w:val="24"/>
                <w:szCs w:val="24"/>
              </w:rPr>
              <w:t>р</w:t>
            </w:r>
            <w:r w:rsidRPr="00626021">
              <w:rPr>
                <w:rFonts w:ascii="Times New Roman" w:hAnsi="Times New Roman" w:cs="Times New Roman"/>
                <w:sz w:val="24"/>
                <w:szCs w:val="24"/>
              </w:rPr>
              <w:t>нет»</w:t>
            </w:r>
          </w:p>
        </w:tc>
        <w:tc>
          <w:tcPr>
            <w:tcW w:w="1672" w:type="dxa"/>
            <w:shd w:val="clear" w:color="auto" w:fill="auto"/>
          </w:tcPr>
          <w:p w:rsidR="000C2FA9" w:rsidRPr="00626021" w:rsidRDefault="000C2FA9" w:rsidP="00797A5F">
            <w:pPr>
              <w:spacing w:after="0" w:line="240" w:lineRule="auto"/>
              <w:jc w:val="center"/>
              <w:rPr>
                <w:rFonts w:ascii="Times New Roman" w:hAnsi="Times New Roman" w:cs="Times New Roman"/>
                <w:sz w:val="24"/>
                <w:szCs w:val="24"/>
              </w:rPr>
            </w:pPr>
            <w:r w:rsidRPr="00626021">
              <w:rPr>
                <w:rFonts w:ascii="Times New Roman" w:hAnsi="Times New Roman" w:cs="Times New Roman"/>
                <w:sz w:val="24"/>
                <w:szCs w:val="24"/>
              </w:rPr>
              <w:t>Наличие опубликова</w:t>
            </w:r>
            <w:r w:rsidRPr="00626021">
              <w:rPr>
                <w:rFonts w:ascii="Times New Roman" w:hAnsi="Times New Roman" w:cs="Times New Roman"/>
                <w:sz w:val="24"/>
                <w:szCs w:val="24"/>
              </w:rPr>
              <w:t>н</w:t>
            </w:r>
            <w:r w:rsidRPr="00626021">
              <w:rPr>
                <w:rFonts w:ascii="Times New Roman" w:hAnsi="Times New Roman" w:cs="Times New Roman"/>
                <w:sz w:val="24"/>
                <w:szCs w:val="24"/>
              </w:rPr>
              <w:t>ной брошюры из серии «Бюджет для граждан» в информац</w:t>
            </w:r>
            <w:r w:rsidRPr="00626021">
              <w:rPr>
                <w:rFonts w:ascii="Times New Roman" w:hAnsi="Times New Roman" w:cs="Times New Roman"/>
                <w:sz w:val="24"/>
                <w:szCs w:val="24"/>
              </w:rPr>
              <w:t>и</w:t>
            </w:r>
            <w:r w:rsidRPr="00626021">
              <w:rPr>
                <w:rFonts w:ascii="Times New Roman" w:hAnsi="Times New Roman" w:cs="Times New Roman"/>
                <w:sz w:val="24"/>
                <w:szCs w:val="24"/>
              </w:rPr>
              <w:t>онной сист</w:t>
            </w:r>
            <w:r w:rsidRPr="00626021">
              <w:rPr>
                <w:rFonts w:ascii="Times New Roman" w:hAnsi="Times New Roman" w:cs="Times New Roman"/>
                <w:sz w:val="24"/>
                <w:szCs w:val="24"/>
              </w:rPr>
              <w:t>е</w:t>
            </w:r>
            <w:r w:rsidRPr="00626021">
              <w:rPr>
                <w:rFonts w:ascii="Times New Roman" w:hAnsi="Times New Roman" w:cs="Times New Roman"/>
                <w:sz w:val="24"/>
                <w:szCs w:val="24"/>
              </w:rPr>
              <w:lastRenderedPageBreak/>
              <w:t>ме «Портал Воронежской области в с</w:t>
            </w:r>
            <w:r w:rsidRPr="00626021">
              <w:rPr>
                <w:rFonts w:ascii="Times New Roman" w:hAnsi="Times New Roman" w:cs="Times New Roman"/>
                <w:sz w:val="24"/>
                <w:szCs w:val="24"/>
              </w:rPr>
              <w:t>е</w:t>
            </w:r>
            <w:r w:rsidRPr="00626021">
              <w:rPr>
                <w:rFonts w:ascii="Times New Roman" w:hAnsi="Times New Roman" w:cs="Times New Roman"/>
                <w:sz w:val="24"/>
                <w:szCs w:val="24"/>
              </w:rPr>
              <w:t>ти Интернет»</w:t>
            </w:r>
          </w:p>
        </w:tc>
        <w:tc>
          <w:tcPr>
            <w:tcW w:w="1006" w:type="dxa"/>
            <w:shd w:val="clear" w:color="auto" w:fill="auto"/>
          </w:tcPr>
          <w:p w:rsidR="000C2FA9" w:rsidRPr="00626021" w:rsidRDefault="000C2FA9" w:rsidP="00797A5F">
            <w:pPr>
              <w:spacing w:after="0" w:line="240" w:lineRule="auto"/>
              <w:jc w:val="center"/>
              <w:rPr>
                <w:rFonts w:ascii="Times New Roman" w:hAnsi="Times New Roman" w:cs="Times New Roman"/>
                <w:sz w:val="24"/>
                <w:szCs w:val="24"/>
              </w:rPr>
            </w:pPr>
            <w:r w:rsidRPr="00626021">
              <w:rPr>
                <w:rFonts w:ascii="Times New Roman" w:hAnsi="Times New Roman" w:cs="Times New Roman"/>
                <w:sz w:val="24"/>
                <w:szCs w:val="24"/>
              </w:rPr>
              <w:lastRenderedPageBreak/>
              <w:t>Нал</w:t>
            </w:r>
            <w:r w:rsidRPr="00626021">
              <w:rPr>
                <w:rFonts w:ascii="Times New Roman" w:hAnsi="Times New Roman" w:cs="Times New Roman"/>
                <w:sz w:val="24"/>
                <w:szCs w:val="24"/>
              </w:rPr>
              <w:t>и</w:t>
            </w:r>
            <w:r w:rsidRPr="00626021">
              <w:rPr>
                <w:rFonts w:ascii="Times New Roman" w:hAnsi="Times New Roman" w:cs="Times New Roman"/>
                <w:sz w:val="24"/>
                <w:szCs w:val="24"/>
              </w:rPr>
              <w:t>чие</w:t>
            </w:r>
          </w:p>
        </w:tc>
        <w:tc>
          <w:tcPr>
            <w:tcW w:w="837" w:type="dxa"/>
            <w:shd w:val="clear" w:color="auto" w:fill="auto"/>
          </w:tcPr>
          <w:p w:rsidR="000C2FA9" w:rsidRPr="00626021" w:rsidRDefault="000C2FA9" w:rsidP="00797A5F">
            <w:pPr>
              <w:autoSpaceDE w:val="0"/>
              <w:autoSpaceDN w:val="0"/>
              <w:adjustRightInd w:val="0"/>
              <w:ind w:left="57" w:right="57" w:firstLine="39"/>
              <w:jc w:val="center"/>
              <w:rPr>
                <w:rFonts w:ascii="Times New Roman" w:hAnsi="Times New Roman" w:cs="Times New Roman"/>
                <w:sz w:val="24"/>
                <w:szCs w:val="24"/>
              </w:rPr>
            </w:pPr>
            <w:r w:rsidRPr="00626021">
              <w:rPr>
                <w:rFonts w:ascii="Times New Roman" w:hAnsi="Times New Roman" w:cs="Times New Roman"/>
                <w:sz w:val="24"/>
                <w:szCs w:val="24"/>
              </w:rPr>
              <w:t>Да</w:t>
            </w:r>
          </w:p>
        </w:tc>
        <w:tc>
          <w:tcPr>
            <w:tcW w:w="811" w:type="dxa"/>
            <w:shd w:val="clear" w:color="auto" w:fill="auto"/>
          </w:tcPr>
          <w:p w:rsidR="000C2FA9" w:rsidRPr="00626021" w:rsidRDefault="000C2FA9" w:rsidP="00797A5F">
            <w:pPr>
              <w:autoSpaceDE w:val="0"/>
              <w:autoSpaceDN w:val="0"/>
              <w:adjustRightInd w:val="0"/>
              <w:ind w:left="2" w:right="57" w:firstLine="39"/>
              <w:jc w:val="center"/>
              <w:rPr>
                <w:rFonts w:ascii="Times New Roman" w:hAnsi="Times New Roman" w:cs="Times New Roman"/>
                <w:sz w:val="24"/>
                <w:szCs w:val="24"/>
              </w:rPr>
            </w:pPr>
            <w:r w:rsidRPr="00626021">
              <w:rPr>
                <w:rFonts w:ascii="Times New Roman" w:hAnsi="Times New Roman" w:cs="Times New Roman"/>
                <w:sz w:val="24"/>
                <w:szCs w:val="24"/>
              </w:rPr>
              <w:t>Да</w:t>
            </w:r>
          </w:p>
        </w:tc>
        <w:tc>
          <w:tcPr>
            <w:tcW w:w="784" w:type="dxa"/>
            <w:shd w:val="clear" w:color="auto" w:fill="auto"/>
          </w:tcPr>
          <w:p w:rsidR="000C2FA9" w:rsidRPr="00626021" w:rsidRDefault="000C2FA9" w:rsidP="00797A5F">
            <w:pPr>
              <w:autoSpaceDE w:val="0"/>
              <w:autoSpaceDN w:val="0"/>
              <w:adjustRightInd w:val="0"/>
              <w:ind w:left="57" w:right="57" w:firstLine="39"/>
              <w:jc w:val="center"/>
              <w:rPr>
                <w:rFonts w:ascii="Times New Roman" w:hAnsi="Times New Roman" w:cs="Times New Roman"/>
                <w:sz w:val="24"/>
                <w:szCs w:val="24"/>
              </w:rPr>
            </w:pPr>
            <w:r w:rsidRPr="00626021">
              <w:rPr>
                <w:rFonts w:ascii="Times New Roman" w:hAnsi="Times New Roman" w:cs="Times New Roman"/>
                <w:sz w:val="24"/>
                <w:szCs w:val="24"/>
              </w:rPr>
              <w:t>Да</w:t>
            </w:r>
          </w:p>
        </w:tc>
        <w:tc>
          <w:tcPr>
            <w:tcW w:w="794" w:type="dxa"/>
            <w:shd w:val="clear" w:color="auto" w:fill="auto"/>
          </w:tcPr>
          <w:p w:rsidR="000C2FA9" w:rsidRPr="00626021" w:rsidRDefault="000C2FA9" w:rsidP="00797A5F">
            <w:pPr>
              <w:autoSpaceDE w:val="0"/>
              <w:autoSpaceDN w:val="0"/>
              <w:adjustRightInd w:val="0"/>
              <w:ind w:left="57" w:right="57" w:firstLine="39"/>
              <w:jc w:val="center"/>
              <w:rPr>
                <w:rFonts w:ascii="Times New Roman" w:hAnsi="Times New Roman" w:cs="Times New Roman"/>
                <w:sz w:val="24"/>
                <w:szCs w:val="24"/>
              </w:rPr>
            </w:pPr>
            <w:r w:rsidRPr="00626021">
              <w:rPr>
                <w:rFonts w:ascii="Times New Roman" w:hAnsi="Times New Roman" w:cs="Times New Roman"/>
                <w:sz w:val="24"/>
                <w:szCs w:val="24"/>
              </w:rPr>
              <w:t>Да</w:t>
            </w:r>
          </w:p>
        </w:tc>
        <w:tc>
          <w:tcPr>
            <w:tcW w:w="1055" w:type="dxa"/>
            <w:shd w:val="clear" w:color="auto" w:fill="auto"/>
          </w:tcPr>
          <w:p w:rsidR="000C2FA9" w:rsidRPr="00626021" w:rsidRDefault="000C2FA9" w:rsidP="00797A5F">
            <w:pPr>
              <w:spacing w:after="0" w:line="240" w:lineRule="auto"/>
              <w:jc w:val="center"/>
              <w:rPr>
                <w:rFonts w:ascii="Times New Roman" w:hAnsi="Times New Roman" w:cs="Times New Roman"/>
                <w:sz w:val="24"/>
                <w:szCs w:val="24"/>
              </w:rPr>
            </w:pPr>
            <w:r w:rsidRPr="00626021">
              <w:rPr>
                <w:rFonts w:ascii="Times New Roman" w:hAnsi="Times New Roman" w:cs="Times New Roman"/>
                <w:sz w:val="24"/>
                <w:szCs w:val="24"/>
              </w:rPr>
              <w:t>-</w:t>
            </w:r>
          </w:p>
        </w:tc>
        <w:tc>
          <w:tcPr>
            <w:tcW w:w="1717" w:type="dxa"/>
            <w:shd w:val="clear" w:color="auto" w:fill="auto"/>
          </w:tcPr>
          <w:p w:rsidR="000C2FA9" w:rsidRPr="00626021" w:rsidRDefault="000C2FA9" w:rsidP="00797A5F">
            <w:pPr>
              <w:spacing w:after="0" w:line="240" w:lineRule="auto"/>
              <w:jc w:val="center"/>
              <w:rPr>
                <w:rFonts w:ascii="Times New Roman" w:hAnsi="Times New Roman" w:cs="Times New Roman"/>
                <w:sz w:val="24"/>
                <w:szCs w:val="24"/>
              </w:rPr>
            </w:pPr>
            <w:r w:rsidRPr="00626021">
              <w:rPr>
                <w:rFonts w:ascii="Times New Roman" w:hAnsi="Times New Roman" w:cs="Times New Roman"/>
                <w:sz w:val="24"/>
                <w:szCs w:val="24"/>
              </w:rPr>
              <w:t>Департамент финансов В</w:t>
            </w:r>
            <w:r w:rsidRPr="00626021">
              <w:rPr>
                <w:rFonts w:ascii="Times New Roman" w:hAnsi="Times New Roman" w:cs="Times New Roman"/>
                <w:sz w:val="24"/>
                <w:szCs w:val="24"/>
              </w:rPr>
              <w:t>о</w:t>
            </w:r>
            <w:r w:rsidRPr="00626021">
              <w:rPr>
                <w:rFonts w:ascii="Times New Roman" w:hAnsi="Times New Roman" w:cs="Times New Roman"/>
                <w:sz w:val="24"/>
                <w:szCs w:val="24"/>
              </w:rPr>
              <w:t>ронежской области,</w:t>
            </w:r>
          </w:p>
          <w:p w:rsidR="000C2FA9" w:rsidRPr="00626021" w:rsidRDefault="000C2FA9" w:rsidP="00797A5F">
            <w:pPr>
              <w:spacing w:after="0" w:line="240" w:lineRule="auto"/>
              <w:jc w:val="center"/>
              <w:rPr>
                <w:rFonts w:ascii="Times New Roman" w:hAnsi="Times New Roman" w:cs="Times New Roman"/>
                <w:sz w:val="24"/>
                <w:szCs w:val="24"/>
              </w:rPr>
            </w:pPr>
            <w:r w:rsidRPr="00626021">
              <w:rPr>
                <w:rFonts w:ascii="Times New Roman" w:hAnsi="Times New Roman" w:cs="Times New Roman"/>
                <w:sz w:val="24"/>
                <w:szCs w:val="24"/>
              </w:rPr>
              <w:t xml:space="preserve"> Отделение по Воронежской области Гла</w:t>
            </w:r>
            <w:r w:rsidRPr="00626021">
              <w:rPr>
                <w:rFonts w:ascii="Times New Roman" w:hAnsi="Times New Roman" w:cs="Times New Roman"/>
                <w:sz w:val="24"/>
                <w:szCs w:val="24"/>
              </w:rPr>
              <w:t>в</w:t>
            </w:r>
            <w:r w:rsidRPr="00626021">
              <w:rPr>
                <w:rFonts w:ascii="Times New Roman" w:hAnsi="Times New Roman" w:cs="Times New Roman"/>
                <w:sz w:val="24"/>
                <w:szCs w:val="24"/>
              </w:rPr>
              <w:t>ного управл</w:t>
            </w:r>
            <w:r w:rsidRPr="00626021">
              <w:rPr>
                <w:rFonts w:ascii="Times New Roman" w:hAnsi="Times New Roman" w:cs="Times New Roman"/>
                <w:sz w:val="24"/>
                <w:szCs w:val="24"/>
              </w:rPr>
              <w:t>е</w:t>
            </w:r>
            <w:r w:rsidRPr="00626021">
              <w:rPr>
                <w:rFonts w:ascii="Times New Roman" w:hAnsi="Times New Roman" w:cs="Times New Roman"/>
                <w:sz w:val="24"/>
                <w:szCs w:val="24"/>
              </w:rPr>
              <w:lastRenderedPageBreak/>
              <w:t>ния Це</w:t>
            </w:r>
            <w:r w:rsidRPr="00626021">
              <w:rPr>
                <w:rFonts w:ascii="Times New Roman" w:hAnsi="Times New Roman" w:cs="Times New Roman"/>
                <w:sz w:val="24"/>
                <w:szCs w:val="24"/>
              </w:rPr>
              <w:t>н</w:t>
            </w:r>
            <w:r w:rsidRPr="00626021">
              <w:rPr>
                <w:rFonts w:ascii="Times New Roman" w:hAnsi="Times New Roman" w:cs="Times New Roman"/>
                <w:sz w:val="24"/>
                <w:szCs w:val="24"/>
              </w:rPr>
              <w:t>трального банка Росси</w:t>
            </w:r>
            <w:r w:rsidRPr="00626021">
              <w:rPr>
                <w:rFonts w:ascii="Times New Roman" w:hAnsi="Times New Roman" w:cs="Times New Roman"/>
                <w:sz w:val="24"/>
                <w:szCs w:val="24"/>
              </w:rPr>
              <w:t>й</w:t>
            </w:r>
            <w:r w:rsidRPr="00626021">
              <w:rPr>
                <w:rFonts w:ascii="Times New Roman" w:hAnsi="Times New Roman" w:cs="Times New Roman"/>
                <w:sz w:val="24"/>
                <w:szCs w:val="24"/>
              </w:rPr>
              <w:t>ской Федер</w:t>
            </w:r>
            <w:r w:rsidRPr="00626021">
              <w:rPr>
                <w:rFonts w:ascii="Times New Roman" w:hAnsi="Times New Roman" w:cs="Times New Roman"/>
                <w:sz w:val="24"/>
                <w:szCs w:val="24"/>
              </w:rPr>
              <w:t>а</w:t>
            </w:r>
            <w:r w:rsidRPr="00626021">
              <w:rPr>
                <w:rFonts w:ascii="Times New Roman" w:hAnsi="Times New Roman" w:cs="Times New Roman"/>
                <w:sz w:val="24"/>
                <w:szCs w:val="24"/>
              </w:rPr>
              <w:t>ции по ЦФО (по соглас</w:t>
            </w:r>
            <w:r w:rsidRPr="00626021">
              <w:rPr>
                <w:rFonts w:ascii="Times New Roman" w:hAnsi="Times New Roman" w:cs="Times New Roman"/>
                <w:sz w:val="24"/>
                <w:szCs w:val="24"/>
              </w:rPr>
              <w:t>о</w:t>
            </w:r>
            <w:r w:rsidRPr="00626021">
              <w:rPr>
                <w:rFonts w:ascii="Times New Roman" w:hAnsi="Times New Roman" w:cs="Times New Roman"/>
                <w:sz w:val="24"/>
                <w:szCs w:val="24"/>
              </w:rPr>
              <w:t>ванию</w:t>
            </w:r>
            <w:r w:rsidR="00F868BC">
              <w:rPr>
                <w:rFonts w:ascii="Times New Roman" w:hAnsi="Times New Roman" w:cs="Times New Roman"/>
                <w:sz w:val="24"/>
                <w:szCs w:val="24"/>
              </w:rPr>
              <w:t>)</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20.3</w:t>
            </w:r>
          </w:p>
        </w:tc>
        <w:tc>
          <w:tcPr>
            <w:tcW w:w="2278" w:type="dxa"/>
            <w:shd w:val="clear" w:color="auto" w:fill="auto"/>
          </w:tcPr>
          <w:p w:rsidR="000C2FA9" w:rsidRPr="00626021" w:rsidRDefault="000C2FA9" w:rsidP="00797A5F">
            <w:pPr>
              <w:pStyle w:val="Default"/>
              <w:jc w:val="both"/>
              <w:rPr>
                <w:color w:val="auto"/>
              </w:rPr>
            </w:pPr>
            <w:r w:rsidRPr="00626021">
              <w:rPr>
                <w:color w:val="auto"/>
              </w:rPr>
              <w:t>Проведение мон</w:t>
            </w:r>
            <w:r w:rsidRPr="00626021">
              <w:rPr>
                <w:color w:val="auto"/>
              </w:rPr>
              <w:t>и</w:t>
            </w:r>
            <w:r w:rsidRPr="00626021">
              <w:rPr>
                <w:color w:val="auto"/>
              </w:rPr>
              <w:t>торинга доступн</w:t>
            </w:r>
            <w:r w:rsidRPr="00626021">
              <w:rPr>
                <w:color w:val="auto"/>
              </w:rPr>
              <w:t>о</w:t>
            </w:r>
            <w:r w:rsidRPr="00626021">
              <w:rPr>
                <w:color w:val="auto"/>
              </w:rPr>
              <w:t>сти для населения финансовых услуг, оказываемых на территории Вор</w:t>
            </w:r>
            <w:r w:rsidRPr="00626021">
              <w:rPr>
                <w:color w:val="auto"/>
              </w:rPr>
              <w:t>о</w:t>
            </w:r>
            <w:r w:rsidRPr="00626021">
              <w:rPr>
                <w:color w:val="auto"/>
              </w:rPr>
              <w:t>нежской области, предусматрива</w:t>
            </w:r>
            <w:r w:rsidRPr="00626021">
              <w:rPr>
                <w:color w:val="auto"/>
              </w:rPr>
              <w:t>ю</w:t>
            </w:r>
            <w:r w:rsidRPr="00626021">
              <w:rPr>
                <w:color w:val="auto"/>
              </w:rPr>
              <w:t>щего сбор данных об оценке насел</w:t>
            </w:r>
            <w:r w:rsidRPr="00626021">
              <w:rPr>
                <w:color w:val="auto"/>
              </w:rPr>
              <w:t>е</w:t>
            </w:r>
            <w:r w:rsidRPr="00626021">
              <w:rPr>
                <w:color w:val="auto"/>
              </w:rPr>
              <w:t>нием своего уровня финансовой гр</w:t>
            </w:r>
            <w:r w:rsidRPr="00626021">
              <w:rPr>
                <w:color w:val="auto"/>
              </w:rPr>
              <w:t>а</w:t>
            </w:r>
            <w:r w:rsidRPr="00626021">
              <w:rPr>
                <w:color w:val="auto"/>
              </w:rPr>
              <w:t>мотности (осв</w:t>
            </w:r>
            <w:r w:rsidRPr="00626021">
              <w:rPr>
                <w:color w:val="auto"/>
              </w:rPr>
              <w:t>е</w:t>
            </w:r>
            <w:r w:rsidRPr="00626021">
              <w:rPr>
                <w:color w:val="auto"/>
              </w:rPr>
              <w:t>домленности, зн</w:t>
            </w:r>
            <w:r w:rsidRPr="00626021">
              <w:rPr>
                <w:color w:val="auto"/>
              </w:rPr>
              <w:t>а</w:t>
            </w:r>
            <w:r w:rsidRPr="00626021">
              <w:rPr>
                <w:color w:val="auto"/>
              </w:rPr>
              <w:t>ний, навыков, уст</w:t>
            </w:r>
            <w:r w:rsidRPr="00626021">
              <w:rPr>
                <w:color w:val="auto"/>
              </w:rPr>
              <w:t>а</w:t>
            </w:r>
            <w:r w:rsidRPr="00626021">
              <w:rPr>
                <w:color w:val="auto"/>
              </w:rPr>
              <w:t>новок и поведения)</w:t>
            </w:r>
          </w:p>
        </w:tc>
        <w:tc>
          <w:tcPr>
            <w:tcW w:w="1701" w:type="dxa"/>
            <w:shd w:val="clear" w:color="auto" w:fill="auto"/>
          </w:tcPr>
          <w:p w:rsidR="000C2FA9" w:rsidRPr="00626021" w:rsidRDefault="000C2FA9" w:rsidP="00797A5F">
            <w:pPr>
              <w:spacing w:after="0" w:line="240" w:lineRule="auto"/>
              <w:jc w:val="center"/>
              <w:rPr>
                <w:rFonts w:ascii="Times New Roman" w:hAnsi="Times New Roman" w:cs="Times New Roman"/>
                <w:sz w:val="24"/>
                <w:szCs w:val="24"/>
              </w:rPr>
            </w:pPr>
            <w:r w:rsidRPr="00626021">
              <w:rPr>
                <w:rFonts w:ascii="Times New Roman" w:hAnsi="Times New Roman" w:cs="Times New Roman"/>
                <w:sz w:val="24"/>
                <w:szCs w:val="24"/>
              </w:rPr>
              <w:t>2021</w:t>
            </w:r>
          </w:p>
        </w:tc>
        <w:tc>
          <w:tcPr>
            <w:tcW w:w="2551" w:type="dxa"/>
            <w:shd w:val="clear" w:color="auto" w:fill="auto"/>
          </w:tcPr>
          <w:p w:rsidR="000C2FA9" w:rsidRPr="00626021" w:rsidRDefault="000C2FA9" w:rsidP="00797A5F">
            <w:pPr>
              <w:pStyle w:val="Default"/>
              <w:jc w:val="both"/>
              <w:rPr>
                <w:color w:val="auto"/>
              </w:rPr>
            </w:pPr>
            <w:r w:rsidRPr="00626021">
              <w:rPr>
                <w:color w:val="auto"/>
              </w:rPr>
              <w:t>Определение уровня финансовой грамо</w:t>
            </w:r>
            <w:r w:rsidRPr="00626021">
              <w:rPr>
                <w:color w:val="auto"/>
              </w:rPr>
              <w:t>т</w:t>
            </w:r>
            <w:r w:rsidRPr="00626021">
              <w:rPr>
                <w:color w:val="auto"/>
              </w:rPr>
              <w:t>ности населения и о</w:t>
            </w:r>
            <w:r w:rsidRPr="00626021">
              <w:rPr>
                <w:color w:val="auto"/>
              </w:rPr>
              <w:t>п</w:t>
            </w:r>
            <w:r w:rsidRPr="00626021">
              <w:rPr>
                <w:color w:val="auto"/>
              </w:rPr>
              <w:t>ределение востреб</w:t>
            </w:r>
            <w:r w:rsidRPr="00626021">
              <w:rPr>
                <w:color w:val="auto"/>
              </w:rPr>
              <w:t>о</w:t>
            </w:r>
            <w:r w:rsidRPr="00626021">
              <w:rPr>
                <w:color w:val="auto"/>
              </w:rPr>
              <w:t>ванной у граждан и</w:t>
            </w:r>
            <w:r w:rsidRPr="00626021">
              <w:rPr>
                <w:color w:val="auto"/>
              </w:rPr>
              <w:t>н</w:t>
            </w:r>
            <w:r w:rsidRPr="00626021">
              <w:rPr>
                <w:color w:val="auto"/>
              </w:rPr>
              <w:t>формации в сфере финансов, выявление слабых сторон знаний в данной сфере с ц</w:t>
            </w:r>
            <w:r w:rsidRPr="00626021">
              <w:rPr>
                <w:color w:val="auto"/>
              </w:rPr>
              <w:t>е</w:t>
            </w:r>
            <w:r w:rsidRPr="00626021">
              <w:rPr>
                <w:color w:val="auto"/>
              </w:rPr>
              <w:t>лью их восполнения и повышения способн</w:t>
            </w:r>
            <w:r w:rsidRPr="00626021">
              <w:rPr>
                <w:color w:val="auto"/>
              </w:rPr>
              <w:t>о</w:t>
            </w:r>
            <w:r w:rsidRPr="00626021">
              <w:rPr>
                <w:color w:val="auto"/>
              </w:rPr>
              <w:t>сти граждан прин</w:t>
            </w:r>
            <w:r w:rsidRPr="00626021">
              <w:rPr>
                <w:color w:val="auto"/>
              </w:rPr>
              <w:t>и</w:t>
            </w:r>
            <w:r w:rsidRPr="00626021">
              <w:rPr>
                <w:color w:val="auto"/>
              </w:rPr>
              <w:t>мать правильные ф</w:t>
            </w:r>
            <w:r w:rsidRPr="00626021">
              <w:rPr>
                <w:color w:val="auto"/>
              </w:rPr>
              <w:t>и</w:t>
            </w:r>
            <w:r w:rsidRPr="00626021">
              <w:rPr>
                <w:color w:val="auto"/>
              </w:rPr>
              <w:t>нансовые решения</w:t>
            </w:r>
          </w:p>
        </w:tc>
        <w:tc>
          <w:tcPr>
            <w:tcW w:w="1672" w:type="dxa"/>
            <w:shd w:val="clear" w:color="auto" w:fill="auto"/>
          </w:tcPr>
          <w:p w:rsidR="000C2FA9" w:rsidRPr="00626021" w:rsidRDefault="000C2FA9" w:rsidP="00797A5F">
            <w:pPr>
              <w:spacing w:after="0" w:line="240" w:lineRule="auto"/>
              <w:jc w:val="center"/>
              <w:rPr>
                <w:rFonts w:ascii="Times New Roman" w:hAnsi="Times New Roman" w:cs="Times New Roman"/>
                <w:sz w:val="24"/>
                <w:szCs w:val="24"/>
              </w:rPr>
            </w:pPr>
          </w:p>
        </w:tc>
        <w:tc>
          <w:tcPr>
            <w:tcW w:w="1006" w:type="dxa"/>
            <w:shd w:val="clear" w:color="auto" w:fill="auto"/>
          </w:tcPr>
          <w:p w:rsidR="000C2FA9" w:rsidRPr="00626021" w:rsidRDefault="000C2FA9" w:rsidP="00797A5F">
            <w:pPr>
              <w:spacing w:after="0" w:line="240" w:lineRule="auto"/>
              <w:jc w:val="center"/>
              <w:rPr>
                <w:rFonts w:ascii="Times New Roman" w:hAnsi="Times New Roman" w:cs="Times New Roman"/>
                <w:sz w:val="24"/>
                <w:szCs w:val="24"/>
              </w:rPr>
            </w:pPr>
          </w:p>
        </w:tc>
        <w:tc>
          <w:tcPr>
            <w:tcW w:w="837" w:type="dxa"/>
            <w:shd w:val="clear" w:color="auto" w:fill="auto"/>
          </w:tcPr>
          <w:p w:rsidR="000C2FA9" w:rsidRPr="00626021" w:rsidRDefault="000C2FA9" w:rsidP="00797A5F">
            <w:pPr>
              <w:autoSpaceDE w:val="0"/>
              <w:autoSpaceDN w:val="0"/>
              <w:adjustRightInd w:val="0"/>
              <w:ind w:left="57" w:right="57" w:firstLine="39"/>
              <w:jc w:val="center"/>
              <w:rPr>
                <w:rFonts w:ascii="Times New Roman" w:hAnsi="Times New Roman" w:cs="Times New Roman"/>
                <w:sz w:val="24"/>
                <w:szCs w:val="24"/>
              </w:rPr>
            </w:pPr>
          </w:p>
        </w:tc>
        <w:tc>
          <w:tcPr>
            <w:tcW w:w="811" w:type="dxa"/>
            <w:shd w:val="clear" w:color="auto" w:fill="auto"/>
          </w:tcPr>
          <w:p w:rsidR="000C2FA9" w:rsidRPr="00626021" w:rsidRDefault="000C2FA9" w:rsidP="00797A5F">
            <w:pPr>
              <w:autoSpaceDE w:val="0"/>
              <w:autoSpaceDN w:val="0"/>
              <w:adjustRightInd w:val="0"/>
              <w:ind w:left="2" w:right="57" w:firstLine="39"/>
              <w:jc w:val="center"/>
              <w:rPr>
                <w:rFonts w:ascii="Times New Roman" w:hAnsi="Times New Roman" w:cs="Times New Roman"/>
                <w:sz w:val="24"/>
                <w:szCs w:val="24"/>
              </w:rPr>
            </w:pPr>
          </w:p>
        </w:tc>
        <w:tc>
          <w:tcPr>
            <w:tcW w:w="784" w:type="dxa"/>
            <w:shd w:val="clear" w:color="auto" w:fill="auto"/>
          </w:tcPr>
          <w:p w:rsidR="000C2FA9" w:rsidRPr="00626021" w:rsidRDefault="000C2FA9" w:rsidP="00797A5F">
            <w:pPr>
              <w:autoSpaceDE w:val="0"/>
              <w:autoSpaceDN w:val="0"/>
              <w:adjustRightInd w:val="0"/>
              <w:ind w:left="57" w:right="57" w:firstLine="39"/>
              <w:jc w:val="center"/>
              <w:rPr>
                <w:rFonts w:ascii="Times New Roman" w:hAnsi="Times New Roman" w:cs="Times New Roman"/>
                <w:sz w:val="24"/>
                <w:szCs w:val="24"/>
              </w:rPr>
            </w:pPr>
          </w:p>
        </w:tc>
        <w:tc>
          <w:tcPr>
            <w:tcW w:w="794" w:type="dxa"/>
            <w:shd w:val="clear" w:color="auto" w:fill="auto"/>
          </w:tcPr>
          <w:p w:rsidR="000C2FA9" w:rsidRPr="00626021" w:rsidRDefault="000C2FA9" w:rsidP="00797A5F">
            <w:pPr>
              <w:autoSpaceDE w:val="0"/>
              <w:autoSpaceDN w:val="0"/>
              <w:adjustRightInd w:val="0"/>
              <w:ind w:left="57" w:right="57" w:firstLine="39"/>
              <w:jc w:val="center"/>
              <w:rPr>
                <w:rFonts w:ascii="Times New Roman" w:hAnsi="Times New Roman" w:cs="Times New Roman"/>
                <w:sz w:val="24"/>
                <w:szCs w:val="24"/>
              </w:rPr>
            </w:pPr>
          </w:p>
        </w:tc>
        <w:tc>
          <w:tcPr>
            <w:tcW w:w="1055" w:type="dxa"/>
            <w:shd w:val="clear" w:color="auto" w:fill="auto"/>
          </w:tcPr>
          <w:p w:rsidR="000C2FA9" w:rsidRPr="00626021" w:rsidRDefault="000C2FA9" w:rsidP="00797A5F">
            <w:pPr>
              <w:spacing w:after="0" w:line="240" w:lineRule="auto"/>
              <w:jc w:val="center"/>
              <w:rPr>
                <w:rFonts w:ascii="Times New Roman" w:hAnsi="Times New Roman" w:cs="Times New Roman"/>
                <w:sz w:val="24"/>
                <w:szCs w:val="24"/>
              </w:rPr>
            </w:pPr>
          </w:p>
        </w:tc>
        <w:tc>
          <w:tcPr>
            <w:tcW w:w="1717" w:type="dxa"/>
            <w:shd w:val="clear" w:color="auto" w:fill="auto"/>
          </w:tcPr>
          <w:p w:rsidR="000C2FA9" w:rsidRPr="00626021" w:rsidRDefault="000C2FA9" w:rsidP="00797A5F">
            <w:pPr>
              <w:spacing w:after="0" w:line="240" w:lineRule="auto"/>
              <w:jc w:val="center"/>
              <w:rPr>
                <w:rFonts w:ascii="Times New Roman" w:hAnsi="Times New Roman" w:cs="Times New Roman"/>
                <w:sz w:val="24"/>
                <w:szCs w:val="24"/>
              </w:rPr>
            </w:pPr>
            <w:r w:rsidRPr="00626021">
              <w:rPr>
                <w:rFonts w:ascii="Times New Roman" w:hAnsi="Times New Roman" w:cs="Times New Roman"/>
                <w:sz w:val="24"/>
                <w:szCs w:val="24"/>
              </w:rPr>
              <w:t>Департамент экономич</w:t>
            </w:r>
            <w:r w:rsidRPr="00626021">
              <w:rPr>
                <w:rFonts w:ascii="Times New Roman" w:hAnsi="Times New Roman" w:cs="Times New Roman"/>
                <w:sz w:val="24"/>
                <w:szCs w:val="24"/>
              </w:rPr>
              <w:t>е</w:t>
            </w:r>
            <w:r w:rsidRPr="00626021">
              <w:rPr>
                <w:rFonts w:ascii="Times New Roman" w:hAnsi="Times New Roman" w:cs="Times New Roman"/>
                <w:sz w:val="24"/>
                <w:szCs w:val="24"/>
              </w:rPr>
              <w:t>ского разв</w:t>
            </w:r>
            <w:r w:rsidRPr="00626021">
              <w:rPr>
                <w:rFonts w:ascii="Times New Roman" w:hAnsi="Times New Roman" w:cs="Times New Roman"/>
                <w:sz w:val="24"/>
                <w:szCs w:val="24"/>
              </w:rPr>
              <w:t>и</w:t>
            </w:r>
            <w:r w:rsidRPr="00626021">
              <w:rPr>
                <w:rFonts w:ascii="Times New Roman" w:hAnsi="Times New Roman" w:cs="Times New Roman"/>
                <w:sz w:val="24"/>
                <w:szCs w:val="24"/>
              </w:rPr>
              <w:t>тия Вороне</w:t>
            </w:r>
            <w:r w:rsidRPr="00626021">
              <w:rPr>
                <w:rFonts w:ascii="Times New Roman" w:hAnsi="Times New Roman" w:cs="Times New Roman"/>
                <w:sz w:val="24"/>
                <w:szCs w:val="24"/>
              </w:rPr>
              <w:t>ж</w:t>
            </w:r>
            <w:r w:rsidRPr="00626021">
              <w:rPr>
                <w:rFonts w:ascii="Times New Roman" w:hAnsi="Times New Roman" w:cs="Times New Roman"/>
                <w:sz w:val="24"/>
                <w:szCs w:val="24"/>
              </w:rPr>
              <w:t>ской области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21</w:t>
            </w:r>
          </w:p>
        </w:tc>
        <w:tc>
          <w:tcPr>
            <w:tcW w:w="15206" w:type="dxa"/>
            <w:gridSpan w:val="11"/>
            <w:shd w:val="clear" w:color="auto" w:fill="auto"/>
          </w:tcPr>
          <w:p w:rsidR="000C2FA9" w:rsidRPr="00650071" w:rsidRDefault="000C2FA9" w:rsidP="00E07F47">
            <w:pPr>
              <w:pStyle w:val="Default"/>
              <w:jc w:val="center"/>
            </w:pPr>
            <w:r w:rsidRPr="00650071">
              <w:t>Увеличение доли опрошенного населения, положительно оценивающего удовлетворенность (полностью или частично удовлетворенного)           работой хотя бы одного типа финансовых организаций, осуществляющих свою деятельность на территории Воронежской области</w:t>
            </w:r>
          </w:p>
        </w:tc>
      </w:tr>
      <w:tr w:rsidR="000C2FA9" w:rsidRPr="00650071" w:rsidTr="00650071">
        <w:trPr>
          <w:jc w:val="center"/>
        </w:trPr>
        <w:tc>
          <w:tcPr>
            <w:tcW w:w="755" w:type="dxa"/>
            <w:shd w:val="clear" w:color="auto" w:fill="auto"/>
          </w:tcPr>
          <w:p w:rsidR="000C2FA9" w:rsidRPr="00650071" w:rsidRDefault="000C2FA9" w:rsidP="00E25863">
            <w:pPr>
              <w:autoSpaceDE w:val="0"/>
              <w:autoSpaceDN w:val="0"/>
              <w:adjustRightInd w:val="0"/>
              <w:jc w:val="center"/>
              <w:rPr>
                <w:rFonts w:ascii="Times New Roman" w:hAnsi="Times New Roman" w:cs="Times New Roman"/>
                <w:sz w:val="24"/>
                <w:szCs w:val="24"/>
              </w:rPr>
            </w:pPr>
            <w:r w:rsidRPr="00650071">
              <w:rPr>
                <w:rFonts w:ascii="Times New Roman" w:hAnsi="Times New Roman" w:cs="Times New Roman"/>
                <w:sz w:val="24"/>
                <w:szCs w:val="24"/>
              </w:rPr>
              <w:t>21.1</w:t>
            </w:r>
          </w:p>
        </w:tc>
        <w:tc>
          <w:tcPr>
            <w:tcW w:w="2278" w:type="dxa"/>
            <w:shd w:val="clear" w:color="auto" w:fill="auto"/>
          </w:tcPr>
          <w:p w:rsidR="000C2FA9" w:rsidRPr="00650071" w:rsidRDefault="000C2FA9" w:rsidP="00750EFF">
            <w:pPr>
              <w:pStyle w:val="Default"/>
              <w:jc w:val="both"/>
            </w:pPr>
            <w:r w:rsidRPr="00650071">
              <w:t>Проведение опр</w:t>
            </w:r>
            <w:r w:rsidRPr="00650071">
              <w:t>о</w:t>
            </w:r>
            <w:r w:rsidRPr="00650071">
              <w:t>сов, анкетирования (в том числе п</w:t>
            </w:r>
            <w:r w:rsidRPr="00650071">
              <w:t>о</w:t>
            </w:r>
            <w:r w:rsidRPr="00650071">
              <w:lastRenderedPageBreak/>
              <w:t>средством инфо</w:t>
            </w:r>
            <w:r w:rsidRPr="00650071">
              <w:t>р</w:t>
            </w:r>
            <w:r w:rsidRPr="00650071">
              <w:t>мационно-телекоммуникац</w:t>
            </w:r>
            <w:r w:rsidRPr="00650071">
              <w:t>и</w:t>
            </w:r>
            <w:r w:rsidRPr="00650071">
              <w:t>онной сети «И</w:t>
            </w:r>
            <w:r w:rsidRPr="00650071">
              <w:t>н</w:t>
            </w:r>
            <w:r w:rsidRPr="00650071">
              <w:t>тернет») среди ра</w:t>
            </w:r>
            <w:r w:rsidRPr="00650071">
              <w:t>з</w:t>
            </w:r>
            <w:r w:rsidRPr="00650071">
              <w:t>личных возрастных категорий насел</w:t>
            </w:r>
            <w:r w:rsidRPr="00650071">
              <w:t>е</w:t>
            </w:r>
            <w:r w:rsidRPr="00650071">
              <w:t>ния на предмет у</w:t>
            </w:r>
            <w:r w:rsidRPr="00650071">
              <w:t>с</w:t>
            </w:r>
            <w:r w:rsidRPr="00650071">
              <w:t>тановления уровня удовлетворенности деятельностью ф</w:t>
            </w:r>
            <w:r w:rsidRPr="00650071">
              <w:t>и</w:t>
            </w:r>
            <w:r w:rsidRPr="00650071">
              <w:t>нансовых орган</w:t>
            </w:r>
            <w:r w:rsidRPr="00650071">
              <w:t>и</w:t>
            </w:r>
            <w:r w:rsidRPr="00650071">
              <w:t>заций, осущест</w:t>
            </w:r>
            <w:r w:rsidRPr="00650071">
              <w:t>в</w:t>
            </w:r>
            <w:r w:rsidRPr="00650071">
              <w:t>ляющих свою де</w:t>
            </w:r>
            <w:r w:rsidRPr="00650071">
              <w:t>я</w:t>
            </w:r>
            <w:r w:rsidRPr="00650071">
              <w:t>тельность на терр</w:t>
            </w:r>
            <w:r w:rsidRPr="00650071">
              <w:t>и</w:t>
            </w:r>
            <w:r w:rsidRPr="00650071">
              <w:t>тории Воронежской области</w:t>
            </w:r>
          </w:p>
        </w:tc>
        <w:tc>
          <w:tcPr>
            <w:tcW w:w="1701" w:type="dxa"/>
            <w:shd w:val="clear" w:color="auto" w:fill="auto"/>
          </w:tcPr>
          <w:p w:rsidR="000C2FA9" w:rsidRPr="00650071" w:rsidRDefault="000C2FA9" w:rsidP="0074145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0C2FA9" w:rsidRPr="00650071" w:rsidRDefault="000C2FA9" w:rsidP="00750EFF">
            <w:pPr>
              <w:pStyle w:val="Default"/>
              <w:jc w:val="both"/>
            </w:pPr>
            <w:r w:rsidRPr="00650071">
              <w:t xml:space="preserve">Определение уровня удовлетворенности населения работой </w:t>
            </w:r>
            <w:r w:rsidRPr="00650071">
              <w:lastRenderedPageBreak/>
              <w:t>финансовых орган</w:t>
            </w:r>
            <w:r w:rsidRPr="00650071">
              <w:t>и</w:t>
            </w:r>
            <w:r w:rsidRPr="00650071">
              <w:t>заций, осуществля</w:t>
            </w:r>
            <w:r w:rsidRPr="00650071">
              <w:t>ю</w:t>
            </w:r>
            <w:r w:rsidRPr="00650071">
              <w:t>щих свою деятел</w:t>
            </w:r>
            <w:r w:rsidRPr="00650071">
              <w:t>ь</w:t>
            </w:r>
            <w:r w:rsidRPr="00650071">
              <w:t>ность на территории Воронежской области, с целью  совершенс</w:t>
            </w:r>
            <w:r w:rsidRPr="00650071">
              <w:t>т</w:t>
            </w:r>
            <w:r w:rsidRPr="00650071">
              <w:t>вования повышения качества оказываемых финансовых услуг</w:t>
            </w:r>
          </w:p>
        </w:tc>
        <w:tc>
          <w:tcPr>
            <w:tcW w:w="1672" w:type="dxa"/>
            <w:shd w:val="clear" w:color="auto" w:fill="auto"/>
          </w:tcPr>
          <w:p w:rsidR="000C2FA9" w:rsidRPr="00650071" w:rsidRDefault="000C2FA9" w:rsidP="00E07F47">
            <w:pPr>
              <w:pStyle w:val="Default"/>
              <w:jc w:val="center"/>
            </w:pPr>
            <w:r w:rsidRPr="00650071">
              <w:lastRenderedPageBreak/>
              <w:t xml:space="preserve">Количество опрошенных человек </w:t>
            </w:r>
          </w:p>
        </w:tc>
        <w:tc>
          <w:tcPr>
            <w:tcW w:w="1006" w:type="dxa"/>
            <w:shd w:val="clear" w:color="auto" w:fill="auto"/>
          </w:tcPr>
          <w:p w:rsidR="000C2FA9" w:rsidRPr="00650071" w:rsidRDefault="000C2FA9" w:rsidP="00E07F47">
            <w:pPr>
              <w:pStyle w:val="Default"/>
              <w:jc w:val="center"/>
            </w:pPr>
            <w:r w:rsidRPr="00650071">
              <w:t>Чел</w:t>
            </w:r>
            <w:r w:rsidRPr="00650071">
              <w:t>о</w:t>
            </w:r>
            <w:r w:rsidRPr="00650071">
              <w:t>век</w:t>
            </w:r>
          </w:p>
        </w:tc>
        <w:tc>
          <w:tcPr>
            <w:tcW w:w="837" w:type="dxa"/>
            <w:shd w:val="clear" w:color="auto" w:fill="auto"/>
          </w:tcPr>
          <w:p w:rsidR="000C2FA9" w:rsidRPr="00650071" w:rsidRDefault="000C2FA9" w:rsidP="00E07F47">
            <w:pPr>
              <w:pStyle w:val="Default"/>
              <w:jc w:val="center"/>
            </w:pPr>
            <w:r w:rsidRPr="00650071">
              <w:t>-</w:t>
            </w:r>
          </w:p>
        </w:tc>
        <w:tc>
          <w:tcPr>
            <w:tcW w:w="811" w:type="dxa"/>
            <w:shd w:val="clear" w:color="auto" w:fill="auto"/>
          </w:tcPr>
          <w:p w:rsidR="000C2FA9" w:rsidRPr="00650071" w:rsidRDefault="000C2FA9" w:rsidP="00E07F47">
            <w:pPr>
              <w:pStyle w:val="Default"/>
              <w:jc w:val="center"/>
            </w:pPr>
            <w:r w:rsidRPr="00650071">
              <w:t>200</w:t>
            </w:r>
          </w:p>
        </w:tc>
        <w:tc>
          <w:tcPr>
            <w:tcW w:w="784" w:type="dxa"/>
            <w:shd w:val="clear" w:color="auto" w:fill="auto"/>
          </w:tcPr>
          <w:p w:rsidR="000C2FA9" w:rsidRPr="00650071" w:rsidRDefault="000C2FA9" w:rsidP="00E07F47">
            <w:pPr>
              <w:pStyle w:val="Default"/>
              <w:jc w:val="center"/>
            </w:pPr>
            <w:r w:rsidRPr="00650071">
              <w:t>250</w:t>
            </w:r>
          </w:p>
        </w:tc>
        <w:tc>
          <w:tcPr>
            <w:tcW w:w="794" w:type="dxa"/>
            <w:shd w:val="clear" w:color="auto" w:fill="auto"/>
          </w:tcPr>
          <w:p w:rsidR="000C2FA9" w:rsidRPr="00650071" w:rsidRDefault="000C2FA9" w:rsidP="00E07F47">
            <w:pPr>
              <w:pStyle w:val="Default"/>
              <w:jc w:val="center"/>
            </w:pPr>
            <w:r w:rsidRPr="00650071">
              <w:t>300</w:t>
            </w:r>
          </w:p>
        </w:tc>
        <w:tc>
          <w:tcPr>
            <w:tcW w:w="1055" w:type="dxa"/>
            <w:shd w:val="clear" w:color="auto" w:fill="auto"/>
          </w:tcPr>
          <w:p w:rsidR="000C2FA9" w:rsidRPr="00650071" w:rsidRDefault="000C2FA9" w:rsidP="00E07F47">
            <w:pPr>
              <w:pStyle w:val="Default"/>
              <w:jc w:val="center"/>
            </w:pPr>
            <w:r w:rsidRPr="00650071">
              <w:t>300</w:t>
            </w:r>
          </w:p>
        </w:tc>
        <w:tc>
          <w:tcPr>
            <w:tcW w:w="1717" w:type="dxa"/>
            <w:shd w:val="clear" w:color="auto" w:fill="auto"/>
          </w:tcPr>
          <w:p w:rsidR="000C2FA9" w:rsidRPr="00650071" w:rsidRDefault="000C2FA9" w:rsidP="00E07F47">
            <w:pPr>
              <w:pStyle w:val="Default"/>
              <w:jc w:val="center"/>
            </w:pPr>
            <w:r w:rsidRPr="00650071">
              <w:t>Департамент экономич</w:t>
            </w:r>
            <w:r w:rsidRPr="00650071">
              <w:t>е</w:t>
            </w:r>
            <w:r w:rsidRPr="00650071">
              <w:t>ского разв</w:t>
            </w:r>
            <w:r w:rsidRPr="00650071">
              <w:t>и</w:t>
            </w:r>
            <w:r w:rsidRPr="00650071">
              <w:lastRenderedPageBreak/>
              <w:t>тия Вороне</w:t>
            </w:r>
            <w:r w:rsidRPr="00650071">
              <w:t>ж</w:t>
            </w:r>
            <w:r w:rsidRPr="00650071">
              <w:t>ской области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22</w:t>
            </w:r>
          </w:p>
        </w:tc>
        <w:tc>
          <w:tcPr>
            <w:tcW w:w="15206" w:type="dxa"/>
            <w:gridSpan w:val="11"/>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Повышение доступности финансовых услуг для субъектов экономической деятельности</w:t>
            </w:r>
          </w:p>
        </w:tc>
      </w:tr>
      <w:tr w:rsidR="000C2FA9" w:rsidRPr="00650071" w:rsidTr="007F70BA">
        <w:trPr>
          <w:trHeight w:val="299"/>
          <w:jc w:val="center"/>
        </w:trPr>
        <w:tc>
          <w:tcPr>
            <w:tcW w:w="755" w:type="dxa"/>
            <w:shd w:val="clear" w:color="auto" w:fill="auto"/>
          </w:tcPr>
          <w:p w:rsidR="000C2FA9" w:rsidRPr="00650071" w:rsidRDefault="000C2FA9" w:rsidP="0089430F">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22.1</w:t>
            </w:r>
          </w:p>
        </w:tc>
        <w:tc>
          <w:tcPr>
            <w:tcW w:w="2278" w:type="dxa"/>
            <w:shd w:val="clear" w:color="auto" w:fill="auto"/>
          </w:tcPr>
          <w:p w:rsidR="000C2FA9" w:rsidRPr="00650071" w:rsidRDefault="000C2FA9" w:rsidP="0089430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Повышение экон</w:t>
            </w:r>
            <w:r w:rsidRPr="00650071">
              <w:rPr>
                <w:rFonts w:ascii="Times New Roman" w:hAnsi="Times New Roman" w:cs="Times New Roman"/>
                <w:sz w:val="24"/>
                <w:szCs w:val="24"/>
              </w:rPr>
              <w:t>о</w:t>
            </w:r>
            <w:r w:rsidRPr="00650071">
              <w:rPr>
                <w:rFonts w:ascii="Times New Roman" w:hAnsi="Times New Roman" w:cs="Times New Roman"/>
                <w:sz w:val="24"/>
                <w:szCs w:val="24"/>
              </w:rPr>
              <w:t>мической активн</w:t>
            </w:r>
            <w:r w:rsidRPr="00650071">
              <w:rPr>
                <w:rFonts w:ascii="Times New Roman" w:hAnsi="Times New Roman" w:cs="Times New Roman"/>
                <w:sz w:val="24"/>
                <w:szCs w:val="24"/>
              </w:rPr>
              <w:t>о</w:t>
            </w:r>
            <w:r w:rsidRPr="00650071">
              <w:rPr>
                <w:rFonts w:ascii="Times New Roman" w:hAnsi="Times New Roman" w:cs="Times New Roman"/>
                <w:sz w:val="24"/>
                <w:szCs w:val="24"/>
              </w:rPr>
              <w:t>сти населения, по</w:t>
            </w:r>
            <w:r w:rsidRPr="00650071">
              <w:rPr>
                <w:rFonts w:ascii="Times New Roman" w:hAnsi="Times New Roman" w:cs="Times New Roman"/>
                <w:sz w:val="24"/>
                <w:szCs w:val="24"/>
              </w:rPr>
              <w:t>д</w:t>
            </w:r>
            <w:r w:rsidRPr="00650071">
              <w:rPr>
                <w:rFonts w:ascii="Times New Roman" w:hAnsi="Times New Roman" w:cs="Times New Roman"/>
                <w:sz w:val="24"/>
                <w:szCs w:val="24"/>
              </w:rPr>
              <w:t>держка инициатив создания собстве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ного бизнеса дом</w:t>
            </w:r>
            <w:r w:rsidRPr="00650071">
              <w:rPr>
                <w:rFonts w:ascii="Times New Roman" w:hAnsi="Times New Roman" w:cs="Times New Roman"/>
                <w:sz w:val="24"/>
                <w:szCs w:val="24"/>
              </w:rPr>
              <w:t>о</w:t>
            </w:r>
            <w:r w:rsidRPr="00650071">
              <w:rPr>
                <w:rFonts w:ascii="Times New Roman" w:hAnsi="Times New Roman" w:cs="Times New Roman"/>
                <w:sz w:val="24"/>
                <w:szCs w:val="24"/>
              </w:rPr>
              <w:t>хозяйств и дост</w:t>
            </w:r>
            <w:r w:rsidRPr="00650071">
              <w:rPr>
                <w:rFonts w:ascii="Times New Roman" w:hAnsi="Times New Roman" w:cs="Times New Roman"/>
                <w:sz w:val="24"/>
                <w:szCs w:val="24"/>
              </w:rPr>
              <w:t>а</w:t>
            </w:r>
            <w:r w:rsidRPr="00650071">
              <w:rPr>
                <w:rFonts w:ascii="Times New Roman" w:hAnsi="Times New Roman" w:cs="Times New Roman"/>
                <w:sz w:val="24"/>
                <w:szCs w:val="24"/>
              </w:rPr>
              <w:t>точной компетен</w:t>
            </w:r>
            <w:r w:rsidRPr="00650071">
              <w:rPr>
                <w:rFonts w:ascii="Times New Roman" w:hAnsi="Times New Roman" w:cs="Times New Roman"/>
                <w:sz w:val="24"/>
                <w:szCs w:val="24"/>
              </w:rPr>
              <w:t>т</w:t>
            </w:r>
            <w:r w:rsidRPr="00650071">
              <w:rPr>
                <w:rFonts w:ascii="Times New Roman" w:hAnsi="Times New Roman" w:cs="Times New Roman"/>
                <w:sz w:val="24"/>
                <w:szCs w:val="24"/>
              </w:rPr>
              <w:t>ности для его о</w:t>
            </w:r>
            <w:r w:rsidRPr="00650071">
              <w:rPr>
                <w:rFonts w:ascii="Times New Roman" w:hAnsi="Times New Roman" w:cs="Times New Roman"/>
                <w:sz w:val="24"/>
                <w:szCs w:val="24"/>
              </w:rPr>
              <w:t>т</w:t>
            </w:r>
            <w:r w:rsidRPr="00650071">
              <w:rPr>
                <w:rFonts w:ascii="Times New Roman" w:hAnsi="Times New Roman" w:cs="Times New Roman"/>
                <w:sz w:val="24"/>
                <w:szCs w:val="24"/>
              </w:rPr>
              <w:t>крытия</w:t>
            </w:r>
          </w:p>
        </w:tc>
        <w:tc>
          <w:tcPr>
            <w:tcW w:w="1701" w:type="dxa"/>
            <w:shd w:val="clear" w:color="auto" w:fill="auto"/>
          </w:tcPr>
          <w:p w:rsidR="000C2FA9" w:rsidRPr="00650071" w:rsidRDefault="000C2FA9" w:rsidP="0074145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0C2FA9" w:rsidRPr="00650071" w:rsidRDefault="000C2FA9" w:rsidP="0089430F">
            <w:pPr>
              <w:pStyle w:val="Default"/>
              <w:jc w:val="both"/>
            </w:pPr>
            <w:r w:rsidRPr="00650071">
              <w:t>Увеличение числе</w:t>
            </w:r>
            <w:r w:rsidRPr="00650071">
              <w:t>н</w:t>
            </w:r>
            <w:r w:rsidRPr="00650071">
              <w:t>ности субъектов м</w:t>
            </w:r>
            <w:r w:rsidRPr="00650071">
              <w:t>а</w:t>
            </w:r>
            <w:r w:rsidRPr="00650071">
              <w:t>лого и среднего пре</w:t>
            </w:r>
            <w:r w:rsidRPr="00650071">
              <w:t>д</w:t>
            </w:r>
            <w:r w:rsidRPr="00650071">
              <w:t>принимательства, о</w:t>
            </w:r>
            <w:r w:rsidRPr="00650071">
              <w:t>х</w:t>
            </w:r>
            <w:r w:rsidRPr="00650071">
              <w:t>ваченных информац</w:t>
            </w:r>
            <w:r w:rsidRPr="00650071">
              <w:t>и</w:t>
            </w:r>
            <w:r w:rsidRPr="00650071">
              <w:t xml:space="preserve">онно-консультационной поддержкой </w:t>
            </w:r>
          </w:p>
        </w:tc>
        <w:tc>
          <w:tcPr>
            <w:tcW w:w="1672" w:type="dxa"/>
            <w:shd w:val="clear" w:color="auto" w:fill="auto"/>
          </w:tcPr>
          <w:p w:rsidR="000C2FA9" w:rsidRPr="00650071" w:rsidRDefault="000C2FA9" w:rsidP="0089430F">
            <w:pPr>
              <w:spacing w:after="0" w:line="240" w:lineRule="auto"/>
              <w:jc w:val="center"/>
              <w:rPr>
                <w:rFonts w:ascii="Times New Roman" w:hAnsi="Times New Roman" w:cs="Times New Roman"/>
                <w:sz w:val="24"/>
                <w:szCs w:val="24"/>
              </w:rPr>
            </w:pPr>
            <w:r w:rsidRPr="00650071">
              <w:rPr>
                <w:rFonts w:ascii="Times New Roman" w:eastAsia="Times New Roman" w:hAnsi="Times New Roman" w:cs="Times New Roman"/>
                <w:sz w:val="24"/>
                <w:szCs w:val="24"/>
              </w:rPr>
              <w:t>Доля субъе</w:t>
            </w:r>
            <w:r w:rsidRPr="00650071">
              <w:rPr>
                <w:rFonts w:ascii="Times New Roman" w:eastAsia="Times New Roman" w:hAnsi="Times New Roman" w:cs="Times New Roman"/>
                <w:sz w:val="24"/>
                <w:szCs w:val="24"/>
              </w:rPr>
              <w:t>к</w:t>
            </w:r>
            <w:r w:rsidRPr="00650071">
              <w:rPr>
                <w:rFonts w:ascii="Times New Roman" w:eastAsia="Times New Roman" w:hAnsi="Times New Roman" w:cs="Times New Roman"/>
                <w:sz w:val="24"/>
                <w:szCs w:val="24"/>
              </w:rPr>
              <w:t>тов малого и среднего предприн</w:t>
            </w:r>
            <w:r w:rsidRPr="00650071">
              <w:rPr>
                <w:rFonts w:ascii="Times New Roman" w:eastAsia="Times New Roman" w:hAnsi="Times New Roman" w:cs="Times New Roman"/>
                <w:sz w:val="24"/>
                <w:szCs w:val="24"/>
              </w:rPr>
              <w:t>и</w:t>
            </w:r>
            <w:r w:rsidRPr="00650071">
              <w:rPr>
                <w:rFonts w:ascii="Times New Roman" w:eastAsia="Times New Roman" w:hAnsi="Times New Roman" w:cs="Times New Roman"/>
                <w:sz w:val="24"/>
                <w:szCs w:val="24"/>
              </w:rPr>
              <w:t>мательства (далее - МСП), охв</w:t>
            </w:r>
            <w:r w:rsidRPr="00650071">
              <w:rPr>
                <w:rFonts w:ascii="Times New Roman" w:eastAsia="Times New Roman" w:hAnsi="Times New Roman" w:cs="Times New Roman"/>
                <w:sz w:val="24"/>
                <w:szCs w:val="24"/>
              </w:rPr>
              <w:t>а</w:t>
            </w:r>
            <w:r w:rsidRPr="00650071">
              <w:rPr>
                <w:rFonts w:ascii="Times New Roman" w:eastAsia="Times New Roman" w:hAnsi="Times New Roman" w:cs="Times New Roman"/>
                <w:sz w:val="24"/>
                <w:szCs w:val="24"/>
              </w:rPr>
              <w:t>ченных усл</w:t>
            </w:r>
            <w:r w:rsidRPr="00650071">
              <w:rPr>
                <w:rFonts w:ascii="Times New Roman" w:eastAsia="Times New Roman" w:hAnsi="Times New Roman" w:cs="Times New Roman"/>
                <w:sz w:val="24"/>
                <w:szCs w:val="24"/>
              </w:rPr>
              <w:t>у</w:t>
            </w:r>
            <w:r w:rsidRPr="00650071">
              <w:rPr>
                <w:rFonts w:ascii="Times New Roman" w:eastAsia="Times New Roman" w:hAnsi="Times New Roman" w:cs="Times New Roman"/>
                <w:sz w:val="24"/>
                <w:szCs w:val="24"/>
              </w:rPr>
              <w:t>гами Центра «Мой бизнес»</w:t>
            </w:r>
          </w:p>
        </w:tc>
        <w:tc>
          <w:tcPr>
            <w:tcW w:w="1006" w:type="dxa"/>
            <w:shd w:val="clear" w:color="auto" w:fill="auto"/>
          </w:tcPr>
          <w:p w:rsidR="000C2FA9" w:rsidRPr="00650071" w:rsidRDefault="000C2FA9" w:rsidP="0089430F">
            <w:pPr>
              <w:spacing w:after="0" w:line="240" w:lineRule="auto"/>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Пр</w:t>
            </w:r>
            <w:r w:rsidRPr="00650071">
              <w:rPr>
                <w:rFonts w:ascii="Times New Roman" w:eastAsia="Times New Roman" w:hAnsi="Times New Roman" w:cs="Times New Roman"/>
                <w:sz w:val="24"/>
                <w:szCs w:val="24"/>
              </w:rPr>
              <w:t>о</w:t>
            </w:r>
            <w:r w:rsidRPr="00650071">
              <w:rPr>
                <w:rFonts w:ascii="Times New Roman" w:eastAsia="Times New Roman" w:hAnsi="Times New Roman" w:cs="Times New Roman"/>
                <w:sz w:val="24"/>
                <w:szCs w:val="24"/>
              </w:rPr>
              <w:t>центы</w:t>
            </w:r>
          </w:p>
        </w:tc>
        <w:tc>
          <w:tcPr>
            <w:tcW w:w="837" w:type="dxa"/>
            <w:shd w:val="clear" w:color="auto" w:fill="auto"/>
          </w:tcPr>
          <w:p w:rsidR="000C2FA9" w:rsidRPr="00650071" w:rsidRDefault="000C2FA9" w:rsidP="0089430F">
            <w:pPr>
              <w:autoSpaceDE w:val="0"/>
              <w:autoSpaceDN w:val="0"/>
              <w:adjustRightInd w:val="0"/>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w:t>
            </w:r>
          </w:p>
        </w:tc>
        <w:tc>
          <w:tcPr>
            <w:tcW w:w="811" w:type="dxa"/>
            <w:shd w:val="clear" w:color="auto" w:fill="auto"/>
          </w:tcPr>
          <w:p w:rsidR="000C2FA9" w:rsidRPr="00650071" w:rsidRDefault="000C2FA9" w:rsidP="0089430F">
            <w:pPr>
              <w:autoSpaceDE w:val="0"/>
              <w:autoSpaceDN w:val="0"/>
              <w:adjustRightInd w:val="0"/>
              <w:ind w:left="2"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3</w:t>
            </w:r>
          </w:p>
        </w:tc>
        <w:tc>
          <w:tcPr>
            <w:tcW w:w="784" w:type="dxa"/>
            <w:shd w:val="clear" w:color="auto" w:fill="auto"/>
          </w:tcPr>
          <w:p w:rsidR="000C2FA9" w:rsidRPr="00650071" w:rsidRDefault="000C2FA9" w:rsidP="0089430F">
            <w:pPr>
              <w:autoSpaceDE w:val="0"/>
              <w:autoSpaceDN w:val="0"/>
              <w:adjustRightInd w:val="0"/>
              <w:ind w:left="57" w:right="57" w:firstLine="39"/>
              <w:jc w:val="center"/>
              <w:rPr>
                <w:rFonts w:ascii="Times New Roman" w:eastAsia="Times New Roman" w:hAnsi="Times New Roman" w:cs="Times New Roman"/>
                <w:sz w:val="24"/>
                <w:szCs w:val="24"/>
              </w:rPr>
            </w:pPr>
            <w:r w:rsidRPr="00650071">
              <w:rPr>
                <w:rFonts w:ascii="Times New Roman" w:eastAsia="Times New Roman" w:hAnsi="Times New Roman" w:cs="Times New Roman"/>
                <w:sz w:val="24"/>
                <w:szCs w:val="24"/>
              </w:rPr>
              <w:t>4</w:t>
            </w:r>
          </w:p>
        </w:tc>
        <w:tc>
          <w:tcPr>
            <w:tcW w:w="794" w:type="dxa"/>
            <w:shd w:val="clear" w:color="auto" w:fill="auto"/>
          </w:tcPr>
          <w:p w:rsidR="000C2FA9" w:rsidRPr="00717215" w:rsidRDefault="000C2FA9" w:rsidP="0089430F">
            <w:pPr>
              <w:autoSpaceDE w:val="0"/>
              <w:autoSpaceDN w:val="0"/>
              <w:adjustRightInd w:val="0"/>
              <w:ind w:left="57" w:right="57" w:firstLine="39"/>
              <w:jc w:val="center"/>
              <w:rPr>
                <w:rFonts w:ascii="Times New Roman" w:eastAsia="Times New Roman" w:hAnsi="Times New Roman" w:cs="Times New Roman"/>
                <w:sz w:val="24"/>
                <w:szCs w:val="24"/>
              </w:rPr>
            </w:pPr>
            <w:r w:rsidRPr="00717215">
              <w:rPr>
                <w:rFonts w:ascii="Times New Roman" w:eastAsia="Times New Roman" w:hAnsi="Times New Roman" w:cs="Times New Roman"/>
                <w:sz w:val="24"/>
                <w:szCs w:val="24"/>
              </w:rPr>
              <w:t>4,5</w:t>
            </w:r>
          </w:p>
        </w:tc>
        <w:tc>
          <w:tcPr>
            <w:tcW w:w="1055" w:type="dxa"/>
            <w:shd w:val="clear" w:color="auto" w:fill="auto"/>
          </w:tcPr>
          <w:p w:rsidR="000C2FA9" w:rsidRPr="00717215" w:rsidRDefault="000C2FA9" w:rsidP="0089430F">
            <w:pPr>
              <w:autoSpaceDE w:val="0"/>
              <w:autoSpaceDN w:val="0"/>
              <w:adjustRightInd w:val="0"/>
              <w:jc w:val="center"/>
              <w:rPr>
                <w:rFonts w:ascii="Times New Roman" w:eastAsia="Times New Roman" w:hAnsi="Times New Roman" w:cs="Times New Roman"/>
                <w:sz w:val="24"/>
                <w:szCs w:val="24"/>
              </w:rPr>
            </w:pPr>
            <w:r w:rsidRPr="00717215">
              <w:rPr>
                <w:rFonts w:ascii="Times New Roman" w:eastAsia="Times New Roman" w:hAnsi="Times New Roman" w:cs="Times New Roman"/>
                <w:sz w:val="24"/>
                <w:szCs w:val="24"/>
              </w:rPr>
              <w:t>4,5</w:t>
            </w:r>
          </w:p>
        </w:tc>
        <w:tc>
          <w:tcPr>
            <w:tcW w:w="1717" w:type="dxa"/>
            <w:shd w:val="clear" w:color="auto" w:fill="auto"/>
          </w:tcPr>
          <w:p w:rsidR="000C2FA9" w:rsidRPr="00717215" w:rsidRDefault="000C2FA9" w:rsidP="004C640D">
            <w:pPr>
              <w:pStyle w:val="Default"/>
              <w:jc w:val="center"/>
            </w:pPr>
            <w:r w:rsidRPr="00717215">
              <w:t>Департамент предприним</w:t>
            </w:r>
            <w:r w:rsidRPr="00717215">
              <w:t>а</w:t>
            </w:r>
            <w:r w:rsidRPr="00717215">
              <w:t>тельства и торговли В</w:t>
            </w:r>
            <w:r w:rsidRPr="00717215">
              <w:t>о</w:t>
            </w:r>
            <w:r w:rsidRPr="00717215">
              <w:t>ронежской области, д</w:t>
            </w:r>
            <w:r w:rsidRPr="00717215">
              <w:t>е</w:t>
            </w:r>
            <w:r w:rsidRPr="00717215">
              <w:t>партамент экономич</w:t>
            </w:r>
            <w:r w:rsidRPr="00717215">
              <w:t>е</w:t>
            </w:r>
            <w:r w:rsidRPr="00717215">
              <w:t>ского разв</w:t>
            </w:r>
            <w:r w:rsidRPr="00717215">
              <w:t>и</w:t>
            </w:r>
            <w:r w:rsidRPr="00717215">
              <w:t>тия Вороне</w:t>
            </w:r>
            <w:r w:rsidRPr="00717215">
              <w:t>ж</w:t>
            </w:r>
            <w:r w:rsidRPr="00717215">
              <w:lastRenderedPageBreak/>
              <w:t xml:space="preserve">ской области  </w:t>
            </w:r>
          </w:p>
        </w:tc>
      </w:tr>
      <w:tr w:rsidR="000C2FA9" w:rsidRPr="00650071" w:rsidTr="00650071">
        <w:trPr>
          <w:trHeight w:val="582"/>
          <w:jc w:val="center"/>
        </w:trPr>
        <w:tc>
          <w:tcPr>
            <w:tcW w:w="755" w:type="dxa"/>
            <w:shd w:val="clear" w:color="auto" w:fill="auto"/>
          </w:tcPr>
          <w:p w:rsidR="000C2FA9" w:rsidRPr="00650071" w:rsidRDefault="000C2FA9" w:rsidP="002007B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22.2</w:t>
            </w:r>
          </w:p>
        </w:tc>
        <w:tc>
          <w:tcPr>
            <w:tcW w:w="2278" w:type="dxa"/>
            <w:shd w:val="clear" w:color="auto" w:fill="auto"/>
          </w:tcPr>
          <w:p w:rsidR="000C2FA9" w:rsidRPr="00650071" w:rsidRDefault="000C2FA9" w:rsidP="00A509FE">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Проведение  мер</w:t>
            </w:r>
            <w:r w:rsidRPr="00650071">
              <w:rPr>
                <w:rFonts w:ascii="Times New Roman" w:hAnsi="Times New Roman" w:cs="Times New Roman"/>
                <w:sz w:val="24"/>
                <w:szCs w:val="24"/>
              </w:rPr>
              <w:t>о</w:t>
            </w:r>
            <w:r w:rsidRPr="00650071">
              <w:rPr>
                <w:rFonts w:ascii="Times New Roman" w:hAnsi="Times New Roman" w:cs="Times New Roman"/>
                <w:sz w:val="24"/>
                <w:szCs w:val="24"/>
              </w:rPr>
              <w:t>приятий, напра</w:t>
            </w:r>
            <w:r w:rsidRPr="00650071">
              <w:rPr>
                <w:rFonts w:ascii="Times New Roman" w:hAnsi="Times New Roman" w:cs="Times New Roman"/>
                <w:sz w:val="24"/>
                <w:szCs w:val="24"/>
              </w:rPr>
              <w:t>в</w:t>
            </w:r>
            <w:r w:rsidRPr="00650071">
              <w:rPr>
                <w:rFonts w:ascii="Times New Roman" w:hAnsi="Times New Roman" w:cs="Times New Roman"/>
                <w:sz w:val="24"/>
                <w:szCs w:val="24"/>
              </w:rPr>
              <w:t>ленных на недоп</w:t>
            </w:r>
            <w:r w:rsidRPr="00650071">
              <w:rPr>
                <w:rFonts w:ascii="Times New Roman" w:hAnsi="Times New Roman" w:cs="Times New Roman"/>
                <w:sz w:val="24"/>
                <w:szCs w:val="24"/>
              </w:rPr>
              <w:t>у</w:t>
            </w:r>
            <w:r w:rsidRPr="00650071">
              <w:rPr>
                <w:rFonts w:ascii="Times New Roman" w:hAnsi="Times New Roman" w:cs="Times New Roman"/>
                <w:sz w:val="24"/>
                <w:szCs w:val="24"/>
              </w:rPr>
              <w:t>щение препятств</w:t>
            </w:r>
            <w:r w:rsidRPr="00650071">
              <w:rPr>
                <w:rFonts w:ascii="Times New Roman" w:hAnsi="Times New Roman" w:cs="Times New Roman"/>
                <w:sz w:val="24"/>
                <w:szCs w:val="24"/>
              </w:rPr>
              <w:t>о</w:t>
            </w:r>
            <w:r w:rsidRPr="00650071">
              <w:rPr>
                <w:rFonts w:ascii="Times New Roman" w:hAnsi="Times New Roman" w:cs="Times New Roman"/>
                <w:sz w:val="24"/>
                <w:szCs w:val="24"/>
              </w:rPr>
              <w:t>вания в реализации гражданами права выбора организ</w:t>
            </w:r>
            <w:r w:rsidRPr="00650071">
              <w:rPr>
                <w:rFonts w:ascii="Times New Roman" w:hAnsi="Times New Roman" w:cs="Times New Roman"/>
                <w:sz w:val="24"/>
                <w:szCs w:val="24"/>
              </w:rPr>
              <w:t>а</w:t>
            </w:r>
            <w:r w:rsidRPr="00650071">
              <w:rPr>
                <w:rFonts w:ascii="Times New Roman" w:hAnsi="Times New Roman" w:cs="Times New Roman"/>
                <w:sz w:val="24"/>
                <w:szCs w:val="24"/>
              </w:rPr>
              <w:t>ции для получения пенсий и иных с</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циальных выплат </w:t>
            </w:r>
          </w:p>
        </w:tc>
        <w:tc>
          <w:tcPr>
            <w:tcW w:w="1701" w:type="dxa"/>
            <w:shd w:val="clear" w:color="auto" w:fill="auto"/>
          </w:tcPr>
          <w:p w:rsidR="000C2FA9" w:rsidRPr="00650071" w:rsidRDefault="000C2FA9" w:rsidP="0074145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0C2FA9" w:rsidRPr="00650071" w:rsidRDefault="000C2FA9" w:rsidP="0073583C">
            <w:pPr>
              <w:pStyle w:val="Default"/>
              <w:jc w:val="both"/>
            </w:pPr>
            <w:r w:rsidRPr="00650071">
              <w:t>Обеспечение условий для развития спроса на услуги, необход</w:t>
            </w:r>
            <w:r w:rsidRPr="00650071">
              <w:t>и</w:t>
            </w:r>
            <w:r w:rsidRPr="00650071">
              <w:t>мые для получения гражданами различн</w:t>
            </w:r>
            <w:r w:rsidRPr="00650071">
              <w:t>о</w:t>
            </w:r>
            <w:r w:rsidRPr="00650071">
              <w:t>го рода выплат, всех категорий хозяйс</w:t>
            </w:r>
            <w:r w:rsidRPr="00650071">
              <w:t>т</w:t>
            </w:r>
            <w:r w:rsidRPr="00650071">
              <w:t>вующих субъектов, предлагающих или способных предл</w:t>
            </w:r>
            <w:r w:rsidRPr="00650071">
              <w:t>о</w:t>
            </w:r>
            <w:r w:rsidRPr="00650071">
              <w:t>жить такие услуги</w:t>
            </w:r>
          </w:p>
        </w:tc>
        <w:tc>
          <w:tcPr>
            <w:tcW w:w="1672" w:type="dxa"/>
            <w:shd w:val="clear" w:color="auto" w:fill="auto"/>
          </w:tcPr>
          <w:p w:rsidR="000C2FA9" w:rsidRPr="00650071" w:rsidRDefault="000C2FA9" w:rsidP="0073583C">
            <w:pPr>
              <w:spacing w:after="0" w:line="240" w:lineRule="auto"/>
              <w:jc w:val="center"/>
              <w:rPr>
                <w:rFonts w:ascii="Times New Roman" w:hAnsi="Times New Roman" w:cs="Times New Roman"/>
                <w:sz w:val="24"/>
                <w:szCs w:val="24"/>
              </w:rPr>
            </w:pPr>
          </w:p>
        </w:tc>
        <w:tc>
          <w:tcPr>
            <w:tcW w:w="1006" w:type="dxa"/>
            <w:shd w:val="clear" w:color="auto" w:fill="auto"/>
          </w:tcPr>
          <w:p w:rsidR="000C2FA9" w:rsidRPr="00650071" w:rsidRDefault="000C2FA9" w:rsidP="0073583C">
            <w:pPr>
              <w:spacing w:after="0" w:line="240" w:lineRule="auto"/>
              <w:jc w:val="center"/>
              <w:rPr>
                <w:rFonts w:ascii="Times New Roman" w:eastAsia="Times New Roman" w:hAnsi="Times New Roman" w:cs="Times New Roman"/>
                <w:sz w:val="24"/>
                <w:szCs w:val="24"/>
              </w:rPr>
            </w:pPr>
          </w:p>
        </w:tc>
        <w:tc>
          <w:tcPr>
            <w:tcW w:w="837" w:type="dxa"/>
            <w:shd w:val="clear" w:color="auto" w:fill="auto"/>
          </w:tcPr>
          <w:p w:rsidR="000C2FA9" w:rsidRPr="00650071" w:rsidRDefault="000C2FA9"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811" w:type="dxa"/>
            <w:shd w:val="clear" w:color="auto" w:fill="auto"/>
          </w:tcPr>
          <w:p w:rsidR="000C2FA9" w:rsidRPr="00650071" w:rsidRDefault="000C2FA9" w:rsidP="0073583C">
            <w:pPr>
              <w:autoSpaceDE w:val="0"/>
              <w:autoSpaceDN w:val="0"/>
              <w:adjustRightInd w:val="0"/>
              <w:ind w:left="2" w:right="57" w:firstLine="39"/>
              <w:jc w:val="center"/>
              <w:rPr>
                <w:rFonts w:ascii="Times New Roman" w:eastAsia="Times New Roman" w:hAnsi="Times New Roman" w:cs="Times New Roman"/>
                <w:sz w:val="24"/>
                <w:szCs w:val="24"/>
              </w:rPr>
            </w:pPr>
          </w:p>
        </w:tc>
        <w:tc>
          <w:tcPr>
            <w:tcW w:w="784" w:type="dxa"/>
            <w:shd w:val="clear" w:color="auto" w:fill="auto"/>
          </w:tcPr>
          <w:p w:rsidR="000C2FA9" w:rsidRPr="00650071" w:rsidRDefault="000C2FA9"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794" w:type="dxa"/>
            <w:shd w:val="clear" w:color="auto" w:fill="auto"/>
          </w:tcPr>
          <w:p w:rsidR="000C2FA9" w:rsidRPr="00650071" w:rsidRDefault="000C2FA9"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1055" w:type="dxa"/>
            <w:shd w:val="clear" w:color="auto" w:fill="auto"/>
          </w:tcPr>
          <w:p w:rsidR="000C2FA9" w:rsidRPr="00650071" w:rsidRDefault="000C2FA9" w:rsidP="0073583C">
            <w:pPr>
              <w:autoSpaceDE w:val="0"/>
              <w:autoSpaceDN w:val="0"/>
              <w:adjustRightInd w:val="0"/>
              <w:jc w:val="center"/>
              <w:rPr>
                <w:rFonts w:ascii="Times New Roman" w:eastAsia="Times New Roman" w:hAnsi="Times New Roman" w:cs="Times New Roman"/>
                <w:sz w:val="24"/>
                <w:szCs w:val="24"/>
              </w:rPr>
            </w:pPr>
          </w:p>
        </w:tc>
        <w:tc>
          <w:tcPr>
            <w:tcW w:w="1717" w:type="dxa"/>
            <w:shd w:val="clear" w:color="auto" w:fill="auto"/>
          </w:tcPr>
          <w:p w:rsidR="000C2FA9" w:rsidRPr="00650071" w:rsidRDefault="000C2FA9" w:rsidP="0073583C">
            <w:pPr>
              <w:pStyle w:val="Default"/>
              <w:jc w:val="center"/>
            </w:pPr>
            <w:r w:rsidRPr="00650071">
              <w:t>Департамент социальной защиты Вор</w:t>
            </w:r>
            <w:r w:rsidRPr="00650071">
              <w:t>о</w:t>
            </w:r>
            <w:r w:rsidRPr="00650071">
              <w:t>нежской о</w:t>
            </w:r>
            <w:r w:rsidRPr="00650071">
              <w:t>б</w:t>
            </w:r>
            <w:r w:rsidRPr="00650071">
              <w:t>ласти</w:t>
            </w:r>
          </w:p>
        </w:tc>
      </w:tr>
      <w:tr w:rsidR="000C2FA9" w:rsidRPr="00650071" w:rsidTr="00650071">
        <w:trPr>
          <w:trHeight w:val="582"/>
          <w:jc w:val="center"/>
        </w:trPr>
        <w:tc>
          <w:tcPr>
            <w:tcW w:w="755" w:type="dxa"/>
            <w:shd w:val="clear" w:color="auto" w:fill="auto"/>
          </w:tcPr>
          <w:p w:rsidR="000C2FA9" w:rsidRPr="00650071" w:rsidRDefault="000C2FA9" w:rsidP="0089430F">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22.3</w:t>
            </w:r>
          </w:p>
        </w:tc>
        <w:tc>
          <w:tcPr>
            <w:tcW w:w="2278" w:type="dxa"/>
            <w:shd w:val="clear" w:color="auto" w:fill="auto"/>
          </w:tcPr>
          <w:p w:rsidR="000C2FA9" w:rsidRPr="00650071" w:rsidRDefault="000C2FA9" w:rsidP="00A509FE">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Проведение мер</w:t>
            </w:r>
            <w:r w:rsidRPr="00650071">
              <w:rPr>
                <w:rFonts w:ascii="Times New Roman" w:hAnsi="Times New Roman" w:cs="Times New Roman"/>
                <w:sz w:val="24"/>
                <w:szCs w:val="24"/>
              </w:rPr>
              <w:t>о</w:t>
            </w:r>
            <w:r w:rsidRPr="00650071">
              <w:rPr>
                <w:rFonts w:ascii="Times New Roman" w:hAnsi="Times New Roman" w:cs="Times New Roman"/>
                <w:sz w:val="24"/>
                <w:szCs w:val="24"/>
              </w:rPr>
              <w:t>приятий, напра</w:t>
            </w:r>
            <w:r w:rsidRPr="00650071">
              <w:rPr>
                <w:rFonts w:ascii="Times New Roman" w:hAnsi="Times New Roman" w:cs="Times New Roman"/>
                <w:sz w:val="24"/>
                <w:szCs w:val="24"/>
              </w:rPr>
              <w:t>в</w:t>
            </w:r>
            <w:r w:rsidRPr="00650071">
              <w:rPr>
                <w:rFonts w:ascii="Times New Roman" w:hAnsi="Times New Roman" w:cs="Times New Roman"/>
                <w:sz w:val="24"/>
                <w:szCs w:val="24"/>
              </w:rPr>
              <w:t>ленных на недоп</w:t>
            </w:r>
            <w:r w:rsidRPr="00650071">
              <w:rPr>
                <w:rFonts w:ascii="Times New Roman" w:hAnsi="Times New Roman" w:cs="Times New Roman"/>
                <w:sz w:val="24"/>
                <w:szCs w:val="24"/>
              </w:rPr>
              <w:t>у</w:t>
            </w:r>
            <w:r w:rsidRPr="00650071">
              <w:rPr>
                <w:rFonts w:ascii="Times New Roman" w:hAnsi="Times New Roman" w:cs="Times New Roman"/>
                <w:sz w:val="24"/>
                <w:szCs w:val="24"/>
              </w:rPr>
              <w:t>щение направления органами госуда</w:t>
            </w:r>
            <w:r w:rsidRPr="00650071">
              <w:rPr>
                <w:rFonts w:ascii="Times New Roman" w:hAnsi="Times New Roman" w:cs="Times New Roman"/>
                <w:sz w:val="24"/>
                <w:szCs w:val="24"/>
              </w:rPr>
              <w:t>р</w:t>
            </w:r>
            <w:r w:rsidRPr="00650071">
              <w:rPr>
                <w:rFonts w:ascii="Times New Roman" w:hAnsi="Times New Roman" w:cs="Times New Roman"/>
                <w:sz w:val="24"/>
                <w:szCs w:val="24"/>
              </w:rPr>
              <w:t>ственной власти и местного сам</w:t>
            </w:r>
            <w:r w:rsidRPr="00650071">
              <w:rPr>
                <w:rFonts w:ascii="Times New Roman" w:hAnsi="Times New Roman" w:cs="Times New Roman"/>
                <w:sz w:val="24"/>
                <w:szCs w:val="24"/>
              </w:rPr>
              <w:t>о</w:t>
            </w:r>
            <w:r w:rsidRPr="00650071">
              <w:rPr>
                <w:rFonts w:ascii="Times New Roman" w:hAnsi="Times New Roman" w:cs="Times New Roman"/>
                <w:sz w:val="24"/>
                <w:szCs w:val="24"/>
              </w:rPr>
              <w:t>управления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области, иными организ</w:t>
            </w:r>
            <w:r w:rsidRPr="00650071">
              <w:rPr>
                <w:rFonts w:ascii="Times New Roman" w:hAnsi="Times New Roman" w:cs="Times New Roman"/>
                <w:sz w:val="24"/>
                <w:szCs w:val="24"/>
              </w:rPr>
              <w:t>а</w:t>
            </w:r>
            <w:r w:rsidRPr="00650071">
              <w:rPr>
                <w:rFonts w:ascii="Times New Roman" w:hAnsi="Times New Roman" w:cs="Times New Roman"/>
                <w:sz w:val="24"/>
                <w:szCs w:val="24"/>
              </w:rPr>
              <w:t>циями, осущест</w:t>
            </w:r>
            <w:r w:rsidRPr="00650071">
              <w:rPr>
                <w:rFonts w:ascii="Times New Roman" w:hAnsi="Times New Roman" w:cs="Times New Roman"/>
                <w:sz w:val="24"/>
                <w:szCs w:val="24"/>
              </w:rPr>
              <w:t>в</w:t>
            </w:r>
            <w:r w:rsidRPr="00650071">
              <w:rPr>
                <w:rFonts w:ascii="Times New Roman" w:hAnsi="Times New Roman" w:cs="Times New Roman"/>
                <w:sz w:val="24"/>
                <w:szCs w:val="24"/>
              </w:rPr>
              <w:t>ляющими функции указанных органов и участвующими в предоставлении г</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сударственных или </w:t>
            </w:r>
            <w:r w:rsidRPr="00650071">
              <w:rPr>
                <w:rFonts w:ascii="Times New Roman" w:hAnsi="Times New Roman" w:cs="Times New Roman"/>
                <w:sz w:val="24"/>
                <w:szCs w:val="24"/>
              </w:rPr>
              <w:lastRenderedPageBreak/>
              <w:t>муниципальных услуг, подведомс</w:t>
            </w:r>
            <w:r w:rsidRPr="00650071">
              <w:rPr>
                <w:rFonts w:ascii="Times New Roman" w:hAnsi="Times New Roman" w:cs="Times New Roman"/>
                <w:sz w:val="24"/>
                <w:szCs w:val="24"/>
              </w:rPr>
              <w:t>т</w:t>
            </w:r>
            <w:r w:rsidRPr="00650071">
              <w:rPr>
                <w:rFonts w:ascii="Times New Roman" w:hAnsi="Times New Roman" w:cs="Times New Roman"/>
                <w:sz w:val="24"/>
                <w:szCs w:val="24"/>
              </w:rPr>
              <w:t>венным учрежд</w:t>
            </w:r>
            <w:r w:rsidRPr="00650071">
              <w:rPr>
                <w:rFonts w:ascii="Times New Roman" w:hAnsi="Times New Roman" w:cs="Times New Roman"/>
                <w:sz w:val="24"/>
                <w:szCs w:val="24"/>
              </w:rPr>
              <w:t>е</w:t>
            </w:r>
            <w:r w:rsidRPr="00650071">
              <w:rPr>
                <w:rFonts w:ascii="Times New Roman" w:hAnsi="Times New Roman" w:cs="Times New Roman"/>
                <w:sz w:val="24"/>
                <w:szCs w:val="24"/>
              </w:rPr>
              <w:t>ниям указаний или рекомендаций о необходимости п</w:t>
            </w:r>
            <w:r w:rsidRPr="00650071">
              <w:rPr>
                <w:rFonts w:ascii="Times New Roman" w:hAnsi="Times New Roman" w:cs="Times New Roman"/>
                <w:sz w:val="24"/>
                <w:szCs w:val="24"/>
              </w:rPr>
              <w:t>о</w:t>
            </w:r>
            <w:r w:rsidRPr="00650071">
              <w:rPr>
                <w:rFonts w:ascii="Times New Roman" w:hAnsi="Times New Roman" w:cs="Times New Roman"/>
                <w:sz w:val="24"/>
                <w:szCs w:val="24"/>
              </w:rPr>
              <w:t>лучения отдельных услуг и/или пер</w:t>
            </w:r>
            <w:r w:rsidRPr="00650071">
              <w:rPr>
                <w:rFonts w:ascii="Times New Roman" w:hAnsi="Times New Roman" w:cs="Times New Roman"/>
                <w:sz w:val="24"/>
                <w:szCs w:val="24"/>
              </w:rPr>
              <w:t>е</w:t>
            </w:r>
            <w:r w:rsidRPr="00650071">
              <w:rPr>
                <w:rFonts w:ascii="Times New Roman" w:hAnsi="Times New Roman" w:cs="Times New Roman"/>
                <w:sz w:val="24"/>
                <w:szCs w:val="24"/>
              </w:rPr>
              <w:t>хода на обслужив</w:t>
            </w:r>
            <w:r w:rsidRPr="00650071">
              <w:rPr>
                <w:rFonts w:ascii="Times New Roman" w:hAnsi="Times New Roman" w:cs="Times New Roman"/>
                <w:sz w:val="24"/>
                <w:szCs w:val="24"/>
              </w:rPr>
              <w:t>а</w:t>
            </w:r>
            <w:r w:rsidRPr="00650071">
              <w:rPr>
                <w:rFonts w:ascii="Times New Roman" w:hAnsi="Times New Roman" w:cs="Times New Roman"/>
                <w:sz w:val="24"/>
                <w:szCs w:val="24"/>
              </w:rPr>
              <w:t>ние в определенные кредитные орган</w:t>
            </w:r>
            <w:r w:rsidRPr="00650071">
              <w:rPr>
                <w:rFonts w:ascii="Times New Roman" w:hAnsi="Times New Roman" w:cs="Times New Roman"/>
                <w:sz w:val="24"/>
                <w:szCs w:val="24"/>
              </w:rPr>
              <w:t>и</w:t>
            </w:r>
            <w:r w:rsidRPr="00650071">
              <w:rPr>
                <w:rFonts w:ascii="Times New Roman" w:hAnsi="Times New Roman" w:cs="Times New Roman"/>
                <w:sz w:val="24"/>
                <w:szCs w:val="24"/>
              </w:rPr>
              <w:t>зации, в том числе в рамках получения услуг «зарплатн</w:t>
            </w:r>
            <w:r w:rsidRPr="00650071">
              <w:rPr>
                <w:rFonts w:ascii="Times New Roman" w:hAnsi="Times New Roman" w:cs="Times New Roman"/>
                <w:sz w:val="24"/>
                <w:szCs w:val="24"/>
              </w:rPr>
              <w:t>о</w:t>
            </w:r>
            <w:r w:rsidRPr="00650071">
              <w:rPr>
                <w:rFonts w:ascii="Times New Roman" w:hAnsi="Times New Roman" w:cs="Times New Roman"/>
                <w:sz w:val="24"/>
                <w:szCs w:val="24"/>
              </w:rPr>
              <w:t>го» проекта</w:t>
            </w:r>
          </w:p>
        </w:tc>
        <w:tc>
          <w:tcPr>
            <w:tcW w:w="1701" w:type="dxa"/>
            <w:shd w:val="clear" w:color="auto" w:fill="auto"/>
          </w:tcPr>
          <w:p w:rsidR="000C2FA9" w:rsidRPr="00650071" w:rsidRDefault="000C2FA9" w:rsidP="0074145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0C2FA9" w:rsidRPr="00650071" w:rsidRDefault="000C2FA9" w:rsidP="0073583C">
            <w:pPr>
              <w:pStyle w:val="Default"/>
              <w:jc w:val="both"/>
            </w:pPr>
            <w:r w:rsidRPr="00650071">
              <w:t>Обеспечение конк</w:t>
            </w:r>
            <w:r w:rsidRPr="00650071">
              <w:t>у</w:t>
            </w:r>
            <w:r w:rsidRPr="00650071">
              <w:t>рентных условий до</w:t>
            </w:r>
            <w:r w:rsidRPr="00650071">
              <w:t>с</w:t>
            </w:r>
            <w:r w:rsidRPr="00650071">
              <w:t>тупа финансовых о</w:t>
            </w:r>
            <w:r w:rsidRPr="00650071">
              <w:t>р</w:t>
            </w:r>
            <w:r w:rsidRPr="00650071">
              <w:t>ганизаций к предо</w:t>
            </w:r>
            <w:r w:rsidRPr="00650071">
              <w:t>с</w:t>
            </w:r>
            <w:r w:rsidRPr="00650071">
              <w:t>тавлению финансовых услуг</w:t>
            </w:r>
          </w:p>
        </w:tc>
        <w:tc>
          <w:tcPr>
            <w:tcW w:w="1672" w:type="dxa"/>
            <w:shd w:val="clear" w:color="auto" w:fill="auto"/>
          </w:tcPr>
          <w:p w:rsidR="000C2FA9" w:rsidRPr="00650071" w:rsidRDefault="000C2FA9" w:rsidP="0073583C">
            <w:pPr>
              <w:spacing w:after="0" w:line="240" w:lineRule="auto"/>
              <w:jc w:val="center"/>
              <w:rPr>
                <w:rFonts w:ascii="Times New Roman" w:eastAsia="Times New Roman" w:hAnsi="Times New Roman" w:cs="Times New Roman"/>
                <w:sz w:val="24"/>
                <w:szCs w:val="24"/>
              </w:rPr>
            </w:pPr>
          </w:p>
        </w:tc>
        <w:tc>
          <w:tcPr>
            <w:tcW w:w="1006" w:type="dxa"/>
            <w:shd w:val="clear" w:color="auto" w:fill="auto"/>
          </w:tcPr>
          <w:p w:rsidR="000C2FA9" w:rsidRPr="00650071" w:rsidRDefault="000C2FA9" w:rsidP="0073583C">
            <w:pPr>
              <w:spacing w:after="0" w:line="240" w:lineRule="auto"/>
              <w:jc w:val="center"/>
              <w:rPr>
                <w:rFonts w:ascii="Times New Roman" w:eastAsia="Times New Roman" w:hAnsi="Times New Roman" w:cs="Times New Roman"/>
                <w:sz w:val="24"/>
                <w:szCs w:val="24"/>
              </w:rPr>
            </w:pPr>
          </w:p>
        </w:tc>
        <w:tc>
          <w:tcPr>
            <w:tcW w:w="837" w:type="dxa"/>
            <w:shd w:val="clear" w:color="auto" w:fill="auto"/>
          </w:tcPr>
          <w:p w:rsidR="000C2FA9" w:rsidRPr="00650071" w:rsidRDefault="000C2FA9"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811" w:type="dxa"/>
            <w:shd w:val="clear" w:color="auto" w:fill="auto"/>
          </w:tcPr>
          <w:p w:rsidR="000C2FA9" w:rsidRPr="00650071" w:rsidRDefault="000C2FA9" w:rsidP="0073583C">
            <w:pPr>
              <w:autoSpaceDE w:val="0"/>
              <w:autoSpaceDN w:val="0"/>
              <w:adjustRightInd w:val="0"/>
              <w:ind w:left="2" w:right="57" w:firstLine="39"/>
              <w:jc w:val="center"/>
              <w:rPr>
                <w:rFonts w:ascii="Times New Roman" w:eastAsia="Times New Roman" w:hAnsi="Times New Roman" w:cs="Times New Roman"/>
                <w:sz w:val="24"/>
                <w:szCs w:val="24"/>
              </w:rPr>
            </w:pPr>
          </w:p>
        </w:tc>
        <w:tc>
          <w:tcPr>
            <w:tcW w:w="784" w:type="dxa"/>
            <w:shd w:val="clear" w:color="auto" w:fill="auto"/>
          </w:tcPr>
          <w:p w:rsidR="000C2FA9" w:rsidRPr="00650071" w:rsidRDefault="000C2FA9"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794" w:type="dxa"/>
            <w:shd w:val="clear" w:color="auto" w:fill="auto"/>
          </w:tcPr>
          <w:p w:rsidR="000C2FA9" w:rsidRPr="00650071" w:rsidRDefault="000C2FA9"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1055" w:type="dxa"/>
            <w:shd w:val="clear" w:color="auto" w:fill="auto"/>
          </w:tcPr>
          <w:p w:rsidR="000C2FA9" w:rsidRPr="00650071" w:rsidRDefault="000C2FA9" w:rsidP="0073583C">
            <w:pPr>
              <w:autoSpaceDE w:val="0"/>
              <w:autoSpaceDN w:val="0"/>
              <w:adjustRightInd w:val="0"/>
              <w:jc w:val="center"/>
              <w:rPr>
                <w:rFonts w:ascii="Times New Roman" w:eastAsia="Times New Roman" w:hAnsi="Times New Roman" w:cs="Times New Roman"/>
                <w:sz w:val="24"/>
                <w:szCs w:val="24"/>
              </w:rPr>
            </w:pPr>
          </w:p>
        </w:tc>
        <w:tc>
          <w:tcPr>
            <w:tcW w:w="1717" w:type="dxa"/>
            <w:shd w:val="clear" w:color="auto" w:fill="auto"/>
          </w:tcPr>
          <w:p w:rsidR="000C2FA9" w:rsidRPr="00650071" w:rsidRDefault="000C2FA9" w:rsidP="0073583C">
            <w:pPr>
              <w:pStyle w:val="Default"/>
              <w:jc w:val="center"/>
            </w:pPr>
            <w:r w:rsidRPr="00650071">
              <w:t>Исполнител</w:t>
            </w:r>
            <w:r w:rsidRPr="00650071">
              <w:t>ь</w:t>
            </w:r>
            <w:r w:rsidRPr="00650071">
              <w:t>ные органы государстве</w:t>
            </w:r>
            <w:r w:rsidRPr="00650071">
              <w:t>н</w:t>
            </w:r>
            <w:r w:rsidRPr="00650071">
              <w:t xml:space="preserve">ной власти Воронежской области, </w:t>
            </w:r>
          </w:p>
          <w:p w:rsidR="000C2FA9" w:rsidRPr="00650071" w:rsidRDefault="000C2FA9" w:rsidP="0073583C">
            <w:pPr>
              <w:pStyle w:val="Default"/>
              <w:jc w:val="center"/>
            </w:pPr>
            <w:r w:rsidRPr="00650071">
              <w:t>органы мес</w:t>
            </w:r>
            <w:r w:rsidRPr="00650071">
              <w:t>т</w:t>
            </w:r>
            <w:r w:rsidRPr="00650071">
              <w:t>ного сам</w:t>
            </w:r>
            <w:r w:rsidRPr="00650071">
              <w:t>о</w:t>
            </w:r>
            <w:r w:rsidRPr="00650071">
              <w:t>управления Воронежской области (по согласов</w:t>
            </w:r>
            <w:r w:rsidRPr="00650071">
              <w:t>а</w:t>
            </w:r>
            <w:r w:rsidRPr="00650071">
              <w:t xml:space="preserve">нию) </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23</w:t>
            </w:r>
          </w:p>
        </w:tc>
        <w:tc>
          <w:tcPr>
            <w:tcW w:w="15206" w:type="dxa"/>
            <w:gridSpan w:val="11"/>
            <w:shd w:val="clear" w:color="auto" w:fill="auto"/>
          </w:tcPr>
          <w:p w:rsidR="00131FFA" w:rsidRPr="00650071" w:rsidRDefault="000C2FA9" w:rsidP="00131FFA">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Реализация мер, направленных на выравнивание условий конкуренции как в рамках товарных рынков внутри Воронежской области (включая темпы роста цен), так и между субъектами Российской Федерации (включая темпы роста и уровни цен)</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23.1</w:t>
            </w:r>
          </w:p>
        </w:tc>
        <w:tc>
          <w:tcPr>
            <w:tcW w:w="2278" w:type="dxa"/>
            <w:shd w:val="clear" w:color="auto" w:fill="auto"/>
          </w:tcPr>
          <w:p w:rsidR="000C2FA9" w:rsidRPr="00650071" w:rsidRDefault="000C2FA9" w:rsidP="00915A40">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 ра</w:t>
            </w:r>
            <w:r w:rsidRPr="00650071">
              <w:rPr>
                <w:rFonts w:ascii="Times New Roman" w:hAnsi="Times New Roman" w:cs="Times New Roman"/>
                <w:sz w:val="24"/>
                <w:szCs w:val="24"/>
              </w:rPr>
              <w:t>в</w:t>
            </w:r>
            <w:r w:rsidRPr="00650071">
              <w:rPr>
                <w:rFonts w:ascii="Times New Roman" w:hAnsi="Times New Roman" w:cs="Times New Roman"/>
                <w:sz w:val="24"/>
                <w:szCs w:val="24"/>
              </w:rPr>
              <w:t>ных условий для всех хозяйству</w:t>
            </w:r>
            <w:r w:rsidRPr="00650071">
              <w:rPr>
                <w:rFonts w:ascii="Times New Roman" w:hAnsi="Times New Roman" w:cs="Times New Roman"/>
                <w:sz w:val="24"/>
                <w:szCs w:val="24"/>
              </w:rPr>
              <w:t>ю</w:t>
            </w:r>
            <w:r w:rsidRPr="00650071">
              <w:rPr>
                <w:rFonts w:ascii="Times New Roman" w:hAnsi="Times New Roman" w:cs="Times New Roman"/>
                <w:sz w:val="24"/>
                <w:szCs w:val="24"/>
              </w:rPr>
              <w:t>щих субъектов, осуществляющих деятельность на товарных рынках, при получении ф</w:t>
            </w:r>
            <w:r w:rsidRPr="00650071">
              <w:rPr>
                <w:rFonts w:ascii="Times New Roman" w:hAnsi="Times New Roman" w:cs="Times New Roman"/>
                <w:sz w:val="24"/>
                <w:szCs w:val="24"/>
              </w:rPr>
              <w:t>и</w:t>
            </w:r>
            <w:r w:rsidRPr="00650071">
              <w:rPr>
                <w:rFonts w:ascii="Times New Roman" w:hAnsi="Times New Roman" w:cs="Times New Roman"/>
                <w:sz w:val="24"/>
                <w:szCs w:val="24"/>
              </w:rPr>
              <w:t>нансовой  по</w:t>
            </w:r>
            <w:r w:rsidRPr="00650071">
              <w:rPr>
                <w:rFonts w:ascii="Times New Roman" w:hAnsi="Times New Roman" w:cs="Times New Roman"/>
                <w:sz w:val="24"/>
                <w:szCs w:val="24"/>
              </w:rPr>
              <w:t>д</w:t>
            </w:r>
            <w:r w:rsidRPr="00650071">
              <w:rPr>
                <w:rFonts w:ascii="Times New Roman" w:hAnsi="Times New Roman" w:cs="Times New Roman"/>
                <w:sz w:val="24"/>
                <w:szCs w:val="24"/>
              </w:rPr>
              <w:t>держки в рамках областного закон</w:t>
            </w:r>
            <w:r w:rsidRPr="00650071">
              <w:rPr>
                <w:rFonts w:ascii="Times New Roman" w:hAnsi="Times New Roman" w:cs="Times New Roman"/>
                <w:sz w:val="24"/>
                <w:szCs w:val="24"/>
              </w:rPr>
              <w:t>о</w:t>
            </w:r>
            <w:r w:rsidRPr="00650071">
              <w:rPr>
                <w:rFonts w:ascii="Times New Roman" w:hAnsi="Times New Roman" w:cs="Times New Roman"/>
                <w:sz w:val="24"/>
                <w:szCs w:val="24"/>
              </w:rPr>
              <w:lastRenderedPageBreak/>
              <w:t>дательства</w:t>
            </w:r>
          </w:p>
        </w:tc>
        <w:tc>
          <w:tcPr>
            <w:tcW w:w="1701" w:type="dxa"/>
            <w:shd w:val="clear" w:color="auto" w:fill="auto"/>
          </w:tcPr>
          <w:p w:rsidR="000C2FA9" w:rsidRPr="00650071" w:rsidRDefault="000C2FA9" w:rsidP="0074145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0C2FA9" w:rsidRPr="00650071" w:rsidRDefault="000C2FA9" w:rsidP="00915A40">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Выравнивание усл</w:t>
            </w:r>
            <w:r w:rsidRPr="00650071">
              <w:rPr>
                <w:rFonts w:ascii="Times New Roman" w:hAnsi="Times New Roman" w:cs="Times New Roman"/>
                <w:sz w:val="24"/>
                <w:szCs w:val="24"/>
              </w:rPr>
              <w:t>о</w:t>
            </w:r>
            <w:r w:rsidRPr="00650071">
              <w:rPr>
                <w:rFonts w:ascii="Times New Roman" w:hAnsi="Times New Roman" w:cs="Times New Roman"/>
                <w:sz w:val="24"/>
                <w:szCs w:val="24"/>
              </w:rPr>
              <w:t>вий конкуренции м</w:t>
            </w:r>
            <w:r w:rsidRPr="00650071">
              <w:rPr>
                <w:rFonts w:ascii="Times New Roman" w:hAnsi="Times New Roman" w:cs="Times New Roman"/>
                <w:sz w:val="24"/>
                <w:szCs w:val="24"/>
              </w:rPr>
              <w:t>е</w:t>
            </w:r>
            <w:r w:rsidRPr="00650071">
              <w:rPr>
                <w:rFonts w:ascii="Times New Roman" w:hAnsi="Times New Roman" w:cs="Times New Roman"/>
                <w:sz w:val="24"/>
                <w:szCs w:val="24"/>
              </w:rPr>
              <w:t>жду хозяйствующими субъектами, осущес</w:t>
            </w:r>
            <w:r w:rsidRPr="00650071">
              <w:rPr>
                <w:rFonts w:ascii="Times New Roman" w:hAnsi="Times New Roman" w:cs="Times New Roman"/>
                <w:sz w:val="24"/>
                <w:szCs w:val="24"/>
              </w:rPr>
              <w:t>т</w:t>
            </w:r>
            <w:r w:rsidRPr="00650071">
              <w:rPr>
                <w:rFonts w:ascii="Times New Roman" w:hAnsi="Times New Roman" w:cs="Times New Roman"/>
                <w:sz w:val="24"/>
                <w:szCs w:val="24"/>
              </w:rPr>
              <w:t>вляющими деятел</w:t>
            </w:r>
            <w:r w:rsidRPr="00650071">
              <w:rPr>
                <w:rFonts w:ascii="Times New Roman" w:hAnsi="Times New Roman" w:cs="Times New Roman"/>
                <w:sz w:val="24"/>
                <w:szCs w:val="24"/>
              </w:rPr>
              <w:t>ь</w:t>
            </w:r>
            <w:r w:rsidRPr="00650071">
              <w:rPr>
                <w:rFonts w:ascii="Times New Roman" w:hAnsi="Times New Roman" w:cs="Times New Roman"/>
                <w:sz w:val="24"/>
                <w:szCs w:val="24"/>
              </w:rPr>
              <w:t>ность на товарных рынках</w:t>
            </w:r>
          </w:p>
        </w:tc>
        <w:tc>
          <w:tcPr>
            <w:tcW w:w="1672"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1006"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837"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811"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784"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794"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1055" w:type="dxa"/>
            <w:shd w:val="clear" w:color="auto" w:fill="auto"/>
            <w:vAlign w:val="center"/>
          </w:tcPr>
          <w:p w:rsidR="000C2FA9" w:rsidRPr="00650071" w:rsidRDefault="000C2FA9" w:rsidP="00C91917">
            <w:pPr>
              <w:spacing w:after="0" w:line="240" w:lineRule="auto"/>
              <w:jc w:val="center"/>
              <w:rPr>
                <w:rFonts w:ascii="Times New Roman" w:hAnsi="Times New Roman" w:cs="Times New Roman"/>
                <w:sz w:val="24"/>
                <w:szCs w:val="24"/>
              </w:rPr>
            </w:pPr>
          </w:p>
        </w:tc>
        <w:tc>
          <w:tcPr>
            <w:tcW w:w="1717"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экономич</w:t>
            </w:r>
            <w:r w:rsidRPr="00650071">
              <w:rPr>
                <w:rFonts w:ascii="Times New Roman" w:hAnsi="Times New Roman" w:cs="Times New Roman"/>
                <w:sz w:val="24"/>
                <w:szCs w:val="24"/>
              </w:rPr>
              <w:t>е</w:t>
            </w:r>
            <w:r w:rsidRPr="00650071">
              <w:rPr>
                <w:rFonts w:ascii="Times New Roman" w:hAnsi="Times New Roman" w:cs="Times New Roman"/>
                <w:sz w:val="24"/>
                <w:szCs w:val="24"/>
              </w:rPr>
              <w:t>ского разв</w:t>
            </w:r>
            <w:r w:rsidRPr="00650071">
              <w:rPr>
                <w:rFonts w:ascii="Times New Roman" w:hAnsi="Times New Roman" w:cs="Times New Roman"/>
                <w:sz w:val="24"/>
                <w:szCs w:val="24"/>
              </w:rPr>
              <w:t>и</w:t>
            </w:r>
            <w:r w:rsidRPr="00650071">
              <w:rPr>
                <w:rFonts w:ascii="Times New Roman" w:hAnsi="Times New Roman" w:cs="Times New Roman"/>
                <w:sz w:val="24"/>
                <w:szCs w:val="24"/>
              </w:rPr>
              <w:t>тия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24</w:t>
            </w:r>
          </w:p>
        </w:tc>
        <w:tc>
          <w:tcPr>
            <w:tcW w:w="15206" w:type="dxa"/>
            <w:gridSpan w:val="11"/>
            <w:shd w:val="clear" w:color="auto" w:fill="auto"/>
          </w:tcPr>
          <w:p w:rsidR="000C2FA9" w:rsidRPr="00650071" w:rsidRDefault="000C2FA9" w:rsidP="00E07F4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Обучение государственных гражданских служащих органов исполнительной власти Воронежской области и работников их подведомственных предприятий и учреждений основам государственной политики в области развития конкуренции и антимонопольного законодательства </w:t>
            </w:r>
          </w:p>
          <w:p w:rsidR="000C2FA9" w:rsidRDefault="000C2FA9" w:rsidP="00E07F4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Российской Федерации</w:t>
            </w:r>
          </w:p>
          <w:p w:rsidR="00131FFA" w:rsidRPr="00650071" w:rsidRDefault="00131FFA" w:rsidP="00E07F47">
            <w:pPr>
              <w:spacing w:after="0" w:line="240" w:lineRule="auto"/>
              <w:jc w:val="center"/>
              <w:rPr>
                <w:rFonts w:ascii="Times New Roman" w:hAnsi="Times New Roman" w:cs="Times New Roman"/>
                <w:sz w:val="24"/>
                <w:szCs w:val="24"/>
              </w:rPr>
            </w:pP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24.1</w:t>
            </w:r>
          </w:p>
        </w:tc>
        <w:tc>
          <w:tcPr>
            <w:tcW w:w="2278" w:type="dxa"/>
            <w:shd w:val="clear" w:color="auto" w:fill="auto"/>
          </w:tcPr>
          <w:p w:rsidR="000C2FA9" w:rsidRPr="00650071" w:rsidRDefault="000C2FA9" w:rsidP="002007B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Мероприятия по профессиональн</w:t>
            </w:r>
            <w:r w:rsidRPr="00650071">
              <w:rPr>
                <w:rFonts w:ascii="Times New Roman" w:hAnsi="Times New Roman" w:cs="Times New Roman"/>
                <w:sz w:val="24"/>
                <w:szCs w:val="24"/>
              </w:rPr>
              <w:t>о</w:t>
            </w:r>
            <w:r w:rsidRPr="00650071">
              <w:rPr>
                <w:rFonts w:ascii="Times New Roman" w:hAnsi="Times New Roman" w:cs="Times New Roman"/>
                <w:sz w:val="24"/>
                <w:szCs w:val="24"/>
              </w:rPr>
              <w:t>му развитию  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дарственных гра</w:t>
            </w:r>
            <w:r w:rsidRPr="00650071">
              <w:rPr>
                <w:rFonts w:ascii="Times New Roman" w:hAnsi="Times New Roman" w:cs="Times New Roman"/>
                <w:sz w:val="24"/>
                <w:szCs w:val="24"/>
              </w:rPr>
              <w:t>ж</w:t>
            </w:r>
            <w:r w:rsidRPr="00650071">
              <w:rPr>
                <w:rFonts w:ascii="Times New Roman" w:hAnsi="Times New Roman" w:cs="Times New Roman"/>
                <w:sz w:val="24"/>
                <w:szCs w:val="24"/>
              </w:rPr>
              <w:t>данских служащих Воронежской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c>
          <w:tcPr>
            <w:tcW w:w="1701" w:type="dxa"/>
            <w:shd w:val="clear" w:color="auto" w:fill="auto"/>
          </w:tcPr>
          <w:p w:rsidR="000C2FA9" w:rsidRPr="00650071" w:rsidRDefault="000C2FA9" w:rsidP="0074145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0C2FA9" w:rsidRPr="00650071" w:rsidRDefault="000C2FA9" w:rsidP="002007B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Организация обуч</w:t>
            </w:r>
            <w:r w:rsidRPr="00650071">
              <w:rPr>
                <w:rFonts w:ascii="Times New Roman" w:hAnsi="Times New Roman" w:cs="Times New Roman"/>
                <w:sz w:val="24"/>
                <w:szCs w:val="24"/>
              </w:rPr>
              <w:t>е</w:t>
            </w:r>
            <w:r w:rsidRPr="00650071">
              <w:rPr>
                <w:rFonts w:ascii="Times New Roman" w:hAnsi="Times New Roman" w:cs="Times New Roman"/>
                <w:sz w:val="24"/>
                <w:szCs w:val="24"/>
              </w:rPr>
              <w:t>ния государственных гражданских служ</w:t>
            </w:r>
            <w:r w:rsidRPr="00650071">
              <w:rPr>
                <w:rFonts w:ascii="Times New Roman" w:hAnsi="Times New Roman" w:cs="Times New Roman"/>
                <w:sz w:val="24"/>
                <w:szCs w:val="24"/>
              </w:rPr>
              <w:t>а</w:t>
            </w:r>
            <w:r w:rsidRPr="00650071">
              <w:rPr>
                <w:rFonts w:ascii="Times New Roman" w:hAnsi="Times New Roman" w:cs="Times New Roman"/>
                <w:sz w:val="24"/>
                <w:szCs w:val="24"/>
              </w:rPr>
              <w:t>щих Воронежской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 основам 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дарственной политики в области развития конкуренции и ант</w:t>
            </w:r>
            <w:r w:rsidRPr="00650071">
              <w:rPr>
                <w:rFonts w:ascii="Times New Roman" w:hAnsi="Times New Roman" w:cs="Times New Roman"/>
                <w:sz w:val="24"/>
                <w:szCs w:val="24"/>
              </w:rPr>
              <w:t>и</w:t>
            </w:r>
            <w:r w:rsidRPr="00650071">
              <w:rPr>
                <w:rFonts w:ascii="Times New Roman" w:hAnsi="Times New Roman" w:cs="Times New Roman"/>
                <w:sz w:val="24"/>
                <w:szCs w:val="24"/>
              </w:rPr>
              <w:t>монопольного закон</w:t>
            </w:r>
            <w:r w:rsidRPr="00650071">
              <w:rPr>
                <w:rFonts w:ascii="Times New Roman" w:hAnsi="Times New Roman" w:cs="Times New Roman"/>
                <w:sz w:val="24"/>
                <w:szCs w:val="24"/>
              </w:rPr>
              <w:t>о</w:t>
            </w:r>
            <w:r w:rsidRPr="00650071">
              <w:rPr>
                <w:rFonts w:ascii="Times New Roman" w:hAnsi="Times New Roman" w:cs="Times New Roman"/>
                <w:sz w:val="24"/>
                <w:szCs w:val="24"/>
              </w:rPr>
              <w:t>дательства Росси</w:t>
            </w:r>
            <w:r w:rsidRPr="00650071">
              <w:rPr>
                <w:rFonts w:ascii="Times New Roman" w:hAnsi="Times New Roman" w:cs="Times New Roman"/>
                <w:sz w:val="24"/>
                <w:szCs w:val="24"/>
              </w:rPr>
              <w:t>й</w:t>
            </w:r>
            <w:r w:rsidRPr="00650071">
              <w:rPr>
                <w:rFonts w:ascii="Times New Roman" w:hAnsi="Times New Roman" w:cs="Times New Roman"/>
                <w:sz w:val="24"/>
                <w:szCs w:val="24"/>
              </w:rPr>
              <w:t>ской Федерации</w:t>
            </w:r>
          </w:p>
        </w:tc>
        <w:tc>
          <w:tcPr>
            <w:tcW w:w="1672" w:type="dxa"/>
            <w:shd w:val="clear" w:color="auto" w:fill="auto"/>
          </w:tcPr>
          <w:p w:rsidR="000C2FA9" w:rsidRPr="00650071" w:rsidRDefault="000C2FA9" w:rsidP="003A7F62">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Число 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дарственных гражданских служащих, прошедших обучение о</w:t>
            </w:r>
            <w:r w:rsidRPr="00650071">
              <w:rPr>
                <w:rFonts w:ascii="Times New Roman" w:hAnsi="Times New Roman" w:cs="Times New Roman"/>
                <w:sz w:val="24"/>
                <w:szCs w:val="24"/>
              </w:rPr>
              <w:t>с</w:t>
            </w:r>
            <w:r w:rsidRPr="00650071">
              <w:rPr>
                <w:rFonts w:ascii="Times New Roman" w:hAnsi="Times New Roman" w:cs="Times New Roman"/>
                <w:sz w:val="24"/>
                <w:szCs w:val="24"/>
              </w:rPr>
              <w:t>новам 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дарственной политики в области ра</w:t>
            </w:r>
            <w:r w:rsidRPr="00650071">
              <w:rPr>
                <w:rFonts w:ascii="Times New Roman" w:hAnsi="Times New Roman" w:cs="Times New Roman"/>
                <w:sz w:val="24"/>
                <w:szCs w:val="24"/>
              </w:rPr>
              <w:t>з</w:t>
            </w:r>
            <w:r w:rsidRPr="00650071">
              <w:rPr>
                <w:rFonts w:ascii="Times New Roman" w:hAnsi="Times New Roman" w:cs="Times New Roman"/>
                <w:sz w:val="24"/>
                <w:szCs w:val="24"/>
              </w:rPr>
              <w:t>вития конк</w:t>
            </w:r>
            <w:r w:rsidRPr="00650071">
              <w:rPr>
                <w:rFonts w:ascii="Times New Roman" w:hAnsi="Times New Roman" w:cs="Times New Roman"/>
                <w:sz w:val="24"/>
                <w:szCs w:val="24"/>
              </w:rPr>
              <w:t>у</w:t>
            </w:r>
            <w:r w:rsidRPr="00650071">
              <w:rPr>
                <w:rFonts w:ascii="Times New Roman" w:hAnsi="Times New Roman" w:cs="Times New Roman"/>
                <w:sz w:val="24"/>
                <w:szCs w:val="24"/>
              </w:rPr>
              <w:t>ренции и а</w:t>
            </w:r>
            <w:r w:rsidRPr="00650071">
              <w:rPr>
                <w:rFonts w:ascii="Times New Roman" w:hAnsi="Times New Roman" w:cs="Times New Roman"/>
                <w:sz w:val="24"/>
                <w:szCs w:val="24"/>
              </w:rPr>
              <w:t>н</w:t>
            </w:r>
            <w:r w:rsidRPr="00650071">
              <w:rPr>
                <w:rFonts w:ascii="Times New Roman" w:hAnsi="Times New Roman" w:cs="Times New Roman"/>
                <w:sz w:val="24"/>
                <w:szCs w:val="24"/>
              </w:rPr>
              <w:t>тимонопол</w:t>
            </w:r>
            <w:r w:rsidRPr="00650071">
              <w:rPr>
                <w:rFonts w:ascii="Times New Roman" w:hAnsi="Times New Roman" w:cs="Times New Roman"/>
                <w:sz w:val="24"/>
                <w:szCs w:val="24"/>
              </w:rPr>
              <w:t>ь</w:t>
            </w:r>
            <w:r w:rsidRPr="00650071">
              <w:rPr>
                <w:rFonts w:ascii="Times New Roman" w:hAnsi="Times New Roman" w:cs="Times New Roman"/>
                <w:sz w:val="24"/>
                <w:szCs w:val="24"/>
              </w:rPr>
              <w:t>ного закон</w:t>
            </w:r>
            <w:r w:rsidRPr="00650071">
              <w:rPr>
                <w:rFonts w:ascii="Times New Roman" w:hAnsi="Times New Roman" w:cs="Times New Roman"/>
                <w:sz w:val="24"/>
                <w:szCs w:val="24"/>
              </w:rPr>
              <w:t>о</w:t>
            </w:r>
            <w:r w:rsidRPr="00650071">
              <w:rPr>
                <w:rFonts w:ascii="Times New Roman" w:hAnsi="Times New Roman" w:cs="Times New Roman"/>
                <w:sz w:val="24"/>
                <w:szCs w:val="24"/>
              </w:rPr>
              <w:t>дательства Российской Федерации</w:t>
            </w:r>
          </w:p>
        </w:tc>
        <w:tc>
          <w:tcPr>
            <w:tcW w:w="1006" w:type="dxa"/>
            <w:shd w:val="clear" w:color="auto" w:fill="auto"/>
          </w:tcPr>
          <w:p w:rsidR="000C2FA9" w:rsidRPr="00650071" w:rsidRDefault="000C2FA9" w:rsidP="0032576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Чел</w:t>
            </w:r>
            <w:r w:rsidRPr="00650071">
              <w:rPr>
                <w:rFonts w:ascii="Times New Roman" w:hAnsi="Times New Roman" w:cs="Times New Roman"/>
                <w:sz w:val="24"/>
                <w:szCs w:val="24"/>
              </w:rPr>
              <w:t>о</w:t>
            </w:r>
            <w:r w:rsidRPr="00650071">
              <w:rPr>
                <w:rFonts w:ascii="Times New Roman" w:hAnsi="Times New Roman" w:cs="Times New Roman"/>
                <w:sz w:val="24"/>
                <w:szCs w:val="24"/>
              </w:rPr>
              <w:t>век</w:t>
            </w:r>
          </w:p>
        </w:tc>
        <w:tc>
          <w:tcPr>
            <w:tcW w:w="837" w:type="dxa"/>
            <w:shd w:val="clear" w:color="auto" w:fill="auto"/>
          </w:tcPr>
          <w:p w:rsidR="000C2FA9" w:rsidRPr="00650071" w:rsidRDefault="000C2FA9" w:rsidP="00872DA2">
            <w:pPr>
              <w:autoSpaceDE w:val="0"/>
              <w:autoSpaceDN w:val="0"/>
              <w:adjustRightInd w:val="0"/>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22</w:t>
            </w:r>
          </w:p>
        </w:tc>
        <w:tc>
          <w:tcPr>
            <w:tcW w:w="811" w:type="dxa"/>
            <w:shd w:val="clear" w:color="auto" w:fill="auto"/>
          </w:tcPr>
          <w:p w:rsidR="000C2FA9" w:rsidRPr="00650071" w:rsidRDefault="000C2FA9" w:rsidP="00872DA2">
            <w:pPr>
              <w:autoSpaceDE w:val="0"/>
              <w:autoSpaceDN w:val="0"/>
              <w:adjustRightInd w:val="0"/>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30</w:t>
            </w:r>
          </w:p>
        </w:tc>
        <w:tc>
          <w:tcPr>
            <w:tcW w:w="784" w:type="dxa"/>
            <w:shd w:val="clear" w:color="auto" w:fill="auto"/>
          </w:tcPr>
          <w:p w:rsidR="000C2FA9" w:rsidRPr="00650071" w:rsidRDefault="000C2FA9" w:rsidP="00872DA2">
            <w:pPr>
              <w:autoSpaceDE w:val="0"/>
              <w:autoSpaceDN w:val="0"/>
              <w:adjustRightInd w:val="0"/>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35</w:t>
            </w:r>
          </w:p>
        </w:tc>
        <w:tc>
          <w:tcPr>
            <w:tcW w:w="794" w:type="dxa"/>
            <w:shd w:val="clear" w:color="auto" w:fill="auto"/>
          </w:tcPr>
          <w:p w:rsidR="000C2FA9" w:rsidRPr="00650071" w:rsidRDefault="000C2FA9" w:rsidP="00872DA2">
            <w:pPr>
              <w:autoSpaceDE w:val="0"/>
              <w:autoSpaceDN w:val="0"/>
              <w:adjustRightInd w:val="0"/>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42</w:t>
            </w:r>
          </w:p>
        </w:tc>
        <w:tc>
          <w:tcPr>
            <w:tcW w:w="1055" w:type="dxa"/>
            <w:shd w:val="clear" w:color="auto" w:fill="auto"/>
          </w:tcPr>
          <w:p w:rsidR="000C2FA9" w:rsidRPr="00650071" w:rsidRDefault="000C2FA9" w:rsidP="00872DA2">
            <w:pPr>
              <w:autoSpaceDE w:val="0"/>
              <w:autoSpaceDN w:val="0"/>
              <w:adjustRightInd w:val="0"/>
              <w:jc w:val="center"/>
              <w:rPr>
                <w:rFonts w:ascii="Times New Roman" w:hAnsi="Times New Roman" w:cs="Times New Roman"/>
                <w:sz w:val="24"/>
                <w:szCs w:val="24"/>
              </w:rPr>
            </w:pPr>
            <w:r w:rsidRPr="00650071">
              <w:rPr>
                <w:rFonts w:ascii="Times New Roman" w:hAnsi="Times New Roman" w:cs="Times New Roman"/>
                <w:sz w:val="24"/>
                <w:szCs w:val="24"/>
              </w:rPr>
              <w:t>-</w:t>
            </w:r>
          </w:p>
        </w:tc>
        <w:tc>
          <w:tcPr>
            <w:tcW w:w="1717"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Управление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ной службы и кадров прав</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тельства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25</w:t>
            </w:r>
          </w:p>
        </w:tc>
        <w:tc>
          <w:tcPr>
            <w:tcW w:w="15206" w:type="dxa"/>
            <w:gridSpan w:val="11"/>
            <w:shd w:val="clear" w:color="auto" w:fill="auto"/>
          </w:tcPr>
          <w:p w:rsidR="000C2FA9" w:rsidRPr="00650071" w:rsidRDefault="000C2FA9" w:rsidP="002A31F2">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Разработка и утверждение типового административного регламента предоставления муниципальной услуги по выдаче разрешения на строител</w:t>
            </w:r>
            <w:r w:rsidRPr="00650071">
              <w:rPr>
                <w:rFonts w:ascii="Times New Roman" w:hAnsi="Times New Roman" w:cs="Times New Roman"/>
                <w:sz w:val="24"/>
                <w:szCs w:val="24"/>
              </w:rPr>
              <w:t>ь</w:t>
            </w:r>
            <w:r w:rsidRPr="00650071">
              <w:rPr>
                <w:rFonts w:ascii="Times New Roman" w:hAnsi="Times New Roman" w:cs="Times New Roman"/>
                <w:sz w:val="24"/>
                <w:szCs w:val="24"/>
              </w:rPr>
              <w:t>ство для целей возведения (создания) антенно-мачтовых сооружений (объектов) для услуг связи, а также на разработку и утверждение типовых проектов для целей их повторного применения при возведении (создании) антенно-мачтовых сооружений (объектов) для услуг связи</w:t>
            </w:r>
          </w:p>
        </w:tc>
      </w:tr>
      <w:tr w:rsidR="000C2FA9" w:rsidRPr="00650071" w:rsidTr="00650071">
        <w:trPr>
          <w:jc w:val="center"/>
        </w:trPr>
        <w:tc>
          <w:tcPr>
            <w:tcW w:w="755"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25.1</w:t>
            </w:r>
          </w:p>
        </w:tc>
        <w:tc>
          <w:tcPr>
            <w:tcW w:w="2278" w:type="dxa"/>
            <w:shd w:val="clear" w:color="auto" w:fill="auto"/>
          </w:tcPr>
          <w:p w:rsidR="000C2FA9" w:rsidRPr="00650071" w:rsidRDefault="000C2FA9" w:rsidP="004148E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Разработка и у</w:t>
            </w:r>
            <w:r w:rsidRPr="00650071">
              <w:rPr>
                <w:rFonts w:ascii="Times New Roman" w:hAnsi="Times New Roman" w:cs="Times New Roman"/>
                <w:sz w:val="24"/>
                <w:szCs w:val="24"/>
              </w:rPr>
              <w:t>т</w:t>
            </w:r>
            <w:r w:rsidRPr="00650071">
              <w:rPr>
                <w:rFonts w:ascii="Times New Roman" w:hAnsi="Times New Roman" w:cs="Times New Roman"/>
                <w:sz w:val="24"/>
                <w:szCs w:val="24"/>
              </w:rPr>
              <w:t>верждение типов</w:t>
            </w:r>
            <w:r w:rsidRPr="00650071">
              <w:rPr>
                <w:rFonts w:ascii="Times New Roman" w:hAnsi="Times New Roman" w:cs="Times New Roman"/>
                <w:sz w:val="24"/>
                <w:szCs w:val="24"/>
              </w:rPr>
              <w:t>о</w:t>
            </w:r>
            <w:r w:rsidRPr="00650071">
              <w:rPr>
                <w:rFonts w:ascii="Times New Roman" w:hAnsi="Times New Roman" w:cs="Times New Roman"/>
                <w:sz w:val="24"/>
                <w:szCs w:val="24"/>
              </w:rPr>
              <w:t>го администрати</w:t>
            </w:r>
            <w:r w:rsidRPr="00650071">
              <w:rPr>
                <w:rFonts w:ascii="Times New Roman" w:hAnsi="Times New Roman" w:cs="Times New Roman"/>
                <w:sz w:val="24"/>
                <w:szCs w:val="24"/>
              </w:rPr>
              <w:t>в</w:t>
            </w:r>
            <w:r w:rsidRPr="00650071">
              <w:rPr>
                <w:rFonts w:ascii="Times New Roman" w:hAnsi="Times New Roman" w:cs="Times New Roman"/>
                <w:sz w:val="24"/>
                <w:szCs w:val="24"/>
              </w:rPr>
              <w:lastRenderedPageBreak/>
              <w:t>ного регламента предоставления муниципальной у</w:t>
            </w:r>
            <w:r w:rsidRPr="00650071">
              <w:rPr>
                <w:rFonts w:ascii="Times New Roman" w:hAnsi="Times New Roman" w:cs="Times New Roman"/>
                <w:sz w:val="24"/>
                <w:szCs w:val="24"/>
              </w:rPr>
              <w:t>с</w:t>
            </w:r>
            <w:r w:rsidRPr="00650071">
              <w:rPr>
                <w:rFonts w:ascii="Times New Roman" w:hAnsi="Times New Roman" w:cs="Times New Roman"/>
                <w:sz w:val="24"/>
                <w:szCs w:val="24"/>
              </w:rPr>
              <w:t>луги по выдаче разрешения на строительство л</w:t>
            </w:r>
            <w:r w:rsidRPr="00650071">
              <w:rPr>
                <w:rFonts w:ascii="Times New Roman" w:hAnsi="Times New Roman" w:cs="Times New Roman"/>
                <w:sz w:val="24"/>
                <w:szCs w:val="24"/>
              </w:rPr>
              <w:t>ю</w:t>
            </w:r>
            <w:r w:rsidRPr="00650071">
              <w:rPr>
                <w:rFonts w:ascii="Times New Roman" w:hAnsi="Times New Roman" w:cs="Times New Roman"/>
                <w:sz w:val="24"/>
                <w:szCs w:val="24"/>
              </w:rPr>
              <w:t>бого сооружения (объекта), в том числе для целей возведения (созд</w:t>
            </w:r>
            <w:r w:rsidRPr="00650071">
              <w:rPr>
                <w:rFonts w:ascii="Times New Roman" w:hAnsi="Times New Roman" w:cs="Times New Roman"/>
                <w:sz w:val="24"/>
                <w:szCs w:val="24"/>
              </w:rPr>
              <w:t>а</w:t>
            </w:r>
            <w:r w:rsidRPr="00650071">
              <w:rPr>
                <w:rFonts w:ascii="Times New Roman" w:hAnsi="Times New Roman" w:cs="Times New Roman"/>
                <w:sz w:val="24"/>
                <w:szCs w:val="24"/>
              </w:rPr>
              <w:t>ния) антенно-мачтовых сооруж</w:t>
            </w:r>
            <w:r w:rsidRPr="00650071">
              <w:rPr>
                <w:rFonts w:ascii="Times New Roman" w:hAnsi="Times New Roman" w:cs="Times New Roman"/>
                <w:sz w:val="24"/>
                <w:szCs w:val="24"/>
              </w:rPr>
              <w:t>е</w:t>
            </w:r>
            <w:r w:rsidRPr="00650071">
              <w:rPr>
                <w:rFonts w:ascii="Times New Roman" w:hAnsi="Times New Roman" w:cs="Times New Roman"/>
                <w:sz w:val="24"/>
                <w:szCs w:val="24"/>
              </w:rPr>
              <w:t>ний (объектов) для услуг связи, а та</w:t>
            </w:r>
            <w:r w:rsidRPr="00650071">
              <w:rPr>
                <w:rFonts w:ascii="Times New Roman" w:hAnsi="Times New Roman" w:cs="Times New Roman"/>
                <w:sz w:val="24"/>
                <w:szCs w:val="24"/>
              </w:rPr>
              <w:t>к</w:t>
            </w:r>
            <w:r w:rsidRPr="00650071">
              <w:rPr>
                <w:rFonts w:ascii="Times New Roman" w:hAnsi="Times New Roman" w:cs="Times New Roman"/>
                <w:sz w:val="24"/>
                <w:szCs w:val="24"/>
              </w:rPr>
              <w:t>же на разработку и утверждение тип</w:t>
            </w:r>
            <w:r w:rsidRPr="00650071">
              <w:rPr>
                <w:rFonts w:ascii="Times New Roman" w:hAnsi="Times New Roman" w:cs="Times New Roman"/>
                <w:sz w:val="24"/>
                <w:szCs w:val="24"/>
              </w:rPr>
              <w:t>о</w:t>
            </w:r>
            <w:r w:rsidRPr="00650071">
              <w:rPr>
                <w:rFonts w:ascii="Times New Roman" w:hAnsi="Times New Roman" w:cs="Times New Roman"/>
                <w:sz w:val="24"/>
                <w:szCs w:val="24"/>
              </w:rPr>
              <w:t>вых проектов для целей их повторн</w:t>
            </w:r>
            <w:r w:rsidRPr="00650071">
              <w:rPr>
                <w:rFonts w:ascii="Times New Roman" w:hAnsi="Times New Roman" w:cs="Times New Roman"/>
                <w:sz w:val="24"/>
                <w:szCs w:val="24"/>
              </w:rPr>
              <w:t>о</w:t>
            </w:r>
            <w:r w:rsidRPr="00650071">
              <w:rPr>
                <w:rFonts w:ascii="Times New Roman" w:hAnsi="Times New Roman" w:cs="Times New Roman"/>
                <w:sz w:val="24"/>
                <w:szCs w:val="24"/>
              </w:rPr>
              <w:t>го применения при возведении (созд</w:t>
            </w:r>
            <w:r w:rsidRPr="00650071">
              <w:rPr>
                <w:rFonts w:ascii="Times New Roman" w:hAnsi="Times New Roman" w:cs="Times New Roman"/>
                <w:sz w:val="24"/>
                <w:szCs w:val="24"/>
              </w:rPr>
              <w:t>а</w:t>
            </w:r>
            <w:r w:rsidRPr="00650071">
              <w:rPr>
                <w:rFonts w:ascii="Times New Roman" w:hAnsi="Times New Roman" w:cs="Times New Roman"/>
                <w:sz w:val="24"/>
                <w:szCs w:val="24"/>
              </w:rPr>
              <w:t>нии) антенно-мачтовых сооруж</w:t>
            </w:r>
            <w:r w:rsidRPr="00650071">
              <w:rPr>
                <w:rFonts w:ascii="Times New Roman" w:hAnsi="Times New Roman" w:cs="Times New Roman"/>
                <w:sz w:val="24"/>
                <w:szCs w:val="24"/>
              </w:rPr>
              <w:t>е</w:t>
            </w:r>
            <w:r w:rsidRPr="00650071">
              <w:rPr>
                <w:rFonts w:ascii="Times New Roman" w:hAnsi="Times New Roman" w:cs="Times New Roman"/>
                <w:sz w:val="24"/>
                <w:szCs w:val="24"/>
              </w:rPr>
              <w:t>ний (объектов) для услуг связи</w:t>
            </w:r>
          </w:p>
        </w:tc>
        <w:tc>
          <w:tcPr>
            <w:tcW w:w="1701" w:type="dxa"/>
            <w:shd w:val="clear" w:color="auto" w:fill="auto"/>
          </w:tcPr>
          <w:p w:rsidR="000C2FA9" w:rsidRPr="00650071" w:rsidRDefault="000C2FA9" w:rsidP="00C55EB4">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0C2FA9" w:rsidRPr="00650071" w:rsidRDefault="000C2FA9" w:rsidP="004148E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Наличие типового а</w:t>
            </w:r>
            <w:r w:rsidRPr="00650071">
              <w:rPr>
                <w:rFonts w:ascii="Times New Roman" w:hAnsi="Times New Roman" w:cs="Times New Roman"/>
                <w:sz w:val="24"/>
                <w:szCs w:val="24"/>
              </w:rPr>
              <w:t>д</w:t>
            </w:r>
            <w:r w:rsidRPr="00650071">
              <w:rPr>
                <w:rFonts w:ascii="Times New Roman" w:hAnsi="Times New Roman" w:cs="Times New Roman"/>
                <w:sz w:val="24"/>
                <w:szCs w:val="24"/>
              </w:rPr>
              <w:t>министративного ре</w:t>
            </w:r>
            <w:r w:rsidRPr="00650071">
              <w:rPr>
                <w:rFonts w:ascii="Times New Roman" w:hAnsi="Times New Roman" w:cs="Times New Roman"/>
                <w:sz w:val="24"/>
                <w:szCs w:val="24"/>
              </w:rPr>
              <w:t>г</w:t>
            </w:r>
            <w:r w:rsidRPr="00650071">
              <w:rPr>
                <w:rFonts w:ascii="Times New Roman" w:hAnsi="Times New Roman" w:cs="Times New Roman"/>
                <w:sz w:val="24"/>
                <w:szCs w:val="24"/>
              </w:rPr>
              <w:t>ламента предоставл</w:t>
            </w:r>
            <w:r w:rsidRPr="00650071">
              <w:rPr>
                <w:rFonts w:ascii="Times New Roman" w:hAnsi="Times New Roman" w:cs="Times New Roman"/>
                <w:sz w:val="24"/>
                <w:szCs w:val="24"/>
              </w:rPr>
              <w:t>е</w:t>
            </w:r>
            <w:r w:rsidRPr="00650071">
              <w:rPr>
                <w:rFonts w:ascii="Times New Roman" w:hAnsi="Times New Roman" w:cs="Times New Roman"/>
                <w:sz w:val="24"/>
                <w:szCs w:val="24"/>
              </w:rPr>
              <w:lastRenderedPageBreak/>
              <w:t>ния муниципальной услуги по выдаче ра</w:t>
            </w:r>
            <w:r w:rsidRPr="00650071">
              <w:rPr>
                <w:rFonts w:ascii="Times New Roman" w:hAnsi="Times New Roman" w:cs="Times New Roman"/>
                <w:sz w:val="24"/>
                <w:szCs w:val="24"/>
              </w:rPr>
              <w:t>з</w:t>
            </w:r>
            <w:r w:rsidRPr="00650071">
              <w:rPr>
                <w:rFonts w:ascii="Times New Roman" w:hAnsi="Times New Roman" w:cs="Times New Roman"/>
                <w:sz w:val="24"/>
                <w:szCs w:val="24"/>
              </w:rPr>
              <w:t>решения на 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тельство любого с</w:t>
            </w:r>
            <w:r w:rsidRPr="00650071">
              <w:rPr>
                <w:rFonts w:ascii="Times New Roman" w:hAnsi="Times New Roman" w:cs="Times New Roman"/>
                <w:sz w:val="24"/>
                <w:szCs w:val="24"/>
              </w:rPr>
              <w:t>о</w:t>
            </w:r>
            <w:r w:rsidRPr="00650071">
              <w:rPr>
                <w:rFonts w:ascii="Times New Roman" w:hAnsi="Times New Roman" w:cs="Times New Roman"/>
                <w:sz w:val="24"/>
                <w:szCs w:val="24"/>
              </w:rPr>
              <w:t>оружения (объекта), в том числе для целей возведения (создания) антенно-мачтовых с</w:t>
            </w:r>
            <w:r w:rsidRPr="00650071">
              <w:rPr>
                <w:rFonts w:ascii="Times New Roman" w:hAnsi="Times New Roman" w:cs="Times New Roman"/>
                <w:sz w:val="24"/>
                <w:szCs w:val="24"/>
              </w:rPr>
              <w:t>о</w:t>
            </w:r>
            <w:r w:rsidRPr="00650071">
              <w:rPr>
                <w:rFonts w:ascii="Times New Roman" w:hAnsi="Times New Roman" w:cs="Times New Roman"/>
                <w:sz w:val="24"/>
                <w:szCs w:val="24"/>
              </w:rPr>
              <w:t>оружений (объектов) для услуг связи</w:t>
            </w:r>
          </w:p>
        </w:tc>
        <w:tc>
          <w:tcPr>
            <w:tcW w:w="1672" w:type="dxa"/>
            <w:shd w:val="clear" w:color="auto" w:fill="auto"/>
            <w:vAlign w:val="center"/>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Наличие т</w:t>
            </w:r>
            <w:r w:rsidRPr="00650071">
              <w:rPr>
                <w:rFonts w:ascii="Times New Roman" w:hAnsi="Times New Roman" w:cs="Times New Roman"/>
                <w:sz w:val="24"/>
                <w:szCs w:val="24"/>
              </w:rPr>
              <w:t>и</w:t>
            </w:r>
            <w:r w:rsidRPr="00650071">
              <w:rPr>
                <w:rFonts w:ascii="Times New Roman" w:hAnsi="Times New Roman" w:cs="Times New Roman"/>
                <w:sz w:val="24"/>
                <w:szCs w:val="24"/>
              </w:rPr>
              <w:t>пового адм</w:t>
            </w:r>
            <w:r w:rsidRPr="00650071">
              <w:rPr>
                <w:rFonts w:ascii="Times New Roman" w:hAnsi="Times New Roman" w:cs="Times New Roman"/>
                <w:sz w:val="24"/>
                <w:szCs w:val="24"/>
              </w:rPr>
              <w:t>и</w:t>
            </w:r>
            <w:r w:rsidRPr="00650071">
              <w:rPr>
                <w:rFonts w:ascii="Times New Roman" w:hAnsi="Times New Roman" w:cs="Times New Roman"/>
                <w:sz w:val="24"/>
                <w:szCs w:val="24"/>
              </w:rPr>
              <w:t>нистративн</w:t>
            </w:r>
            <w:r w:rsidRPr="00650071">
              <w:rPr>
                <w:rFonts w:ascii="Times New Roman" w:hAnsi="Times New Roman" w:cs="Times New Roman"/>
                <w:sz w:val="24"/>
                <w:szCs w:val="24"/>
              </w:rPr>
              <w:t>о</w:t>
            </w:r>
            <w:r w:rsidRPr="00650071">
              <w:rPr>
                <w:rFonts w:ascii="Times New Roman" w:hAnsi="Times New Roman" w:cs="Times New Roman"/>
                <w:sz w:val="24"/>
                <w:szCs w:val="24"/>
              </w:rPr>
              <w:lastRenderedPageBreak/>
              <w:t>го регламента предоставл</w:t>
            </w:r>
            <w:r w:rsidRPr="00650071">
              <w:rPr>
                <w:rFonts w:ascii="Times New Roman" w:hAnsi="Times New Roman" w:cs="Times New Roman"/>
                <w:sz w:val="24"/>
                <w:szCs w:val="24"/>
              </w:rPr>
              <w:t>е</w:t>
            </w:r>
            <w:r w:rsidRPr="00650071">
              <w:rPr>
                <w:rFonts w:ascii="Times New Roman" w:hAnsi="Times New Roman" w:cs="Times New Roman"/>
                <w:sz w:val="24"/>
                <w:szCs w:val="24"/>
              </w:rPr>
              <w:t>ния муниц</w:t>
            </w:r>
            <w:r w:rsidRPr="00650071">
              <w:rPr>
                <w:rFonts w:ascii="Times New Roman" w:hAnsi="Times New Roman" w:cs="Times New Roman"/>
                <w:sz w:val="24"/>
                <w:szCs w:val="24"/>
              </w:rPr>
              <w:t>и</w:t>
            </w:r>
            <w:r w:rsidRPr="00650071">
              <w:rPr>
                <w:rFonts w:ascii="Times New Roman" w:hAnsi="Times New Roman" w:cs="Times New Roman"/>
                <w:sz w:val="24"/>
                <w:szCs w:val="24"/>
              </w:rPr>
              <w:t>пальной у</w:t>
            </w:r>
            <w:r w:rsidRPr="00650071">
              <w:rPr>
                <w:rFonts w:ascii="Times New Roman" w:hAnsi="Times New Roman" w:cs="Times New Roman"/>
                <w:sz w:val="24"/>
                <w:szCs w:val="24"/>
              </w:rPr>
              <w:t>с</w:t>
            </w:r>
            <w:r w:rsidRPr="00650071">
              <w:rPr>
                <w:rFonts w:ascii="Times New Roman" w:hAnsi="Times New Roman" w:cs="Times New Roman"/>
                <w:sz w:val="24"/>
                <w:szCs w:val="24"/>
              </w:rPr>
              <w:t>луги по в</w:t>
            </w:r>
            <w:r w:rsidRPr="00650071">
              <w:rPr>
                <w:rFonts w:ascii="Times New Roman" w:hAnsi="Times New Roman" w:cs="Times New Roman"/>
                <w:sz w:val="24"/>
                <w:szCs w:val="24"/>
              </w:rPr>
              <w:t>ы</w:t>
            </w:r>
            <w:r w:rsidRPr="00650071">
              <w:rPr>
                <w:rFonts w:ascii="Times New Roman" w:hAnsi="Times New Roman" w:cs="Times New Roman"/>
                <w:sz w:val="24"/>
                <w:szCs w:val="24"/>
              </w:rPr>
              <w:t>даче разр</w:t>
            </w:r>
            <w:r w:rsidRPr="00650071">
              <w:rPr>
                <w:rFonts w:ascii="Times New Roman" w:hAnsi="Times New Roman" w:cs="Times New Roman"/>
                <w:sz w:val="24"/>
                <w:szCs w:val="24"/>
              </w:rPr>
              <w:t>е</w:t>
            </w:r>
            <w:r w:rsidRPr="00650071">
              <w:rPr>
                <w:rFonts w:ascii="Times New Roman" w:hAnsi="Times New Roman" w:cs="Times New Roman"/>
                <w:sz w:val="24"/>
                <w:szCs w:val="24"/>
              </w:rPr>
              <w:t>шения на строительс</w:t>
            </w:r>
            <w:r w:rsidRPr="00650071">
              <w:rPr>
                <w:rFonts w:ascii="Times New Roman" w:hAnsi="Times New Roman" w:cs="Times New Roman"/>
                <w:sz w:val="24"/>
                <w:szCs w:val="24"/>
              </w:rPr>
              <w:t>т</w:t>
            </w:r>
            <w:r w:rsidRPr="00650071">
              <w:rPr>
                <w:rFonts w:ascii="Times New Roman" w:hAnsi="Times New Roman" w:cs="Times New Roman"/>
                <w:sz w:val="24"/>
                <w:szCs w:val="24"/>
              </w:rPr>
              <w:t>во любого сооружения (объекта), в том числе для целей возв</w:t>
            </w:r>
            <w:r w:rsidRPr="00650071">
              <w:rPr>
                <w:rFonts w:ascii="Times New Roman" w:hAnsi="Times New Roman" w:cs="Times New Roman"/>
                <w:sz w:val="24"/>
                <w:szCs w:val="24"/>
              </w:rPr>
              <w:t>е</w:t>
            </w:r>
            <w:r w:rsidRPr="00650071">
              <w:rPr>
                <w:rFonts w:ascii="Times New Roman" w:hAnsi="Times New Roman" w:cs="Times New Roman"/>
                <w:sz w:val="24"/>
                <w:szCs w:val="24"/>
              </w:rPr>
              <w:t>дения (созд</w:t>
            </w:r>
            <w:r w:rsidRPr="00650071">
              <w:rPr>
                <w:rFonts w:ascii="Times New Roman" w:hAnsi="Times New Roman" w:cs="Times New Roman"/>
                <w:sz w:val="24"/>
                <w:szCs w:val="24"/>
              </w:rPr>
              <w:t>а</w:t>
            </w:r>
            <w:r w:rsidRPr="00650071">
              <w:rPr>
                <w:rFonts w:ascii="Times New Roman" w:hAnsi="Times New Roman" w:cs="Times New Roman"/>
                <w:sz w:val="24"/>
                <w:szCs w:val="24"/>
              </w:rPr>
              <w:t>ния) антенно-мачтовых с</w:t>
            </w:r>
            <w:r w:rsidRPr="00650071">
              <w:rPr>
                <w:rFonts w:ascii="Times New Roman" w:hAnsi="Times New Roman" w:cs="Times New Roman"/>
                <w:sz w:val="24"/>
                <w:szCs w:val="24"/>
              </w:rPr>
              <w:t>о</w:t>
            </w:r>
            <w:r w:rsidRPr="00650071">
              <w:rPr>
                <w:rFonts w:ascii="Times New Roman" w:hAnsi="Times New Roman" w:cs="Times New Roman"/>
                <w:sz w:val="24"/>
                <w:szCs w:val="24"/>
              </w:rPr>
              <w:t>оружений (объектов) для услуг связи</w:t>
            </w:r>
          </w:p>
        </w:tc>
        <w:tc>
          <w:tcPr>
            <w:tcW w:w="1006"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Нал</w:t>
            </w:r>
            <w:r w:rsidRPr="00650071">
              <w:rPr>
                <w:rFonts w:ascii="Times New Roman" w:hAnsi="Times New Roman" w:cs="Times New Roman"/>
                <w:sz w:val="24"/>
                <w:szCs w:val="24"/>
              </w:rPr>
              <w:t>и</w:t>
            </w:r>
            <w:r w:rsidRPr="00650071">
              <w:rPr>
                <w:rFonts w:ascii="Times New Roman" w:hAnsi="Times New Roman" w:cs="Times New Roman"/>
                <w:sz w:val="24"/>
                <w:szCs w:val="24"/>
              </w:rPr>
              <w:t>чие</w:t>
            </w:r>
          </w:p>
        </w:tc>
        <w:tc>
          <w:tcPr>
            <w:tcW w:w="837"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811"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784"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794"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1055"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1717"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архитектуры и градостро</w:t>
            </w:r>
            <w:r w:rsidRPr="00650071">
              <w:rPr>
                <w:rFonts w:ascii="Times New Roman" w:hAnsi="Times New Roman" w:cs="Times New Roman"/>
                <w:sz w:val="24"/>
                <w:szCs w:val="24"/>
              </w:rPr>
              <w:t>и</w:t>
            </w:r>
            <w:r w:rsidRPr="00650071">
              <w:rPr>
                <w:rFonts w:ascii="Times New Roman" w:hAnsi="Times New Roman" w:cs="Times New Roman"/>
                <w:sz w:val="24"/>
                <w:szCs w:val="24"/>
              </w:rPr>
              <w:lastRenderedPageBreak/>
              <w:t>тельства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цифрового развития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p w:rsidR="000C2FA9" w:rsidRPr="00650071" w:rsidRDefault="000C2FA9" w:rsidP="004148E6">
            <w:pPr>
              <w:spacing w:after="0" w:line="240" w:lineRule="auto"/>
              <w:jc w:val="center"/>
              <w:rPr>
                <w:rFonts w:ascii="Times New Roman" w:hAnsi="Times New Roman" w:cs="Times New Roman"/>
                <w:sz w:val="24"/>
                <w:szCs w:val="24"/>
              </w:rPr>
            </w:pP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26</w:t>
            </w:r>
          </w:p>
        </w:tc>
        <w:tc>
          <w:tcPr>
            <w:tcW w:w="15206" w:type="dxa"/>
            <w:gridSpan w:val="11"/>
            <w:shd w:val="clear" w:color="auto" w:fill="auto"/>
          </w:tcPr>
          <w:p w:rsidR="00131FFA" w:rsidRPr="00650071" w:rsidRDefault="000C2FA9" w:rsidP="00F868BC">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Организация в государственной жилищной инспекции Воронежской области горячей телефонной линии, а также электронн</w:t>
            </w:r>
            <w:r w:rsidR="00F868BC">
              <w:rPr>
                <w:rFonts w:ascii="Times New Roman" w:hAnsi="Times New Roman" w:cs="Times New Roman"/>
                <w:sz w:val="24"/>
                <w:szCs w:val="24"/>
              </w:rPr>
              <w:t>ой формы обратной связи в сети Интернет</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26.1</w:t>
            </w:r>
          </w:p>
        </w:tc>
        <w:tc>
          <w:tcPr>
            <w:tcW w:w="2278" w:type="dxa"/>
            <w:shd w:val="clear" w:color="auto" w:fill="auto"/>
          </w:tcPr>
          <w:p w:rsidR="000C2FA9" w:rsidRPr="00650071" w:rsidRDefault="000C2FA9" w:rsidP="0001527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Организация бе</w:t>
            </w:r>
            <w:r w:rsidRPr="00650071">
              <w:rPr>
                <w:rFonts w:ascii="Times New Roman" w:hAnsi="Times New Roman" w:cs="Times New Roman"/>
                <w:sz w:val="24"/>
                <w:szCs w:val="24"/>
              </w:rPr>
              <w:t>с</w:t>
            </w:r>
            <w:r w:rsidRPr="00650071">
              <w:rPr>
                <w:rFonts w:ascii="Times New Roman" w:hAnsi="Times New Roman" w:cs="Times New Roman"/>
                <w:sz w:val="24"/>
                <w:szCs w:val="24"/>
              </w:rPr>
              <w:t>перебойной тел</w:t>
            </w:r>
            <w:r w:rsidRPr="00650071">
              <w:rPr>
                <w:rFonts w:ascii="Times New Roman" w:hAnsi="Times New Roman" w:cs="Times New Roman"/>
                <w:sz w:val="24"/>
                <w:szCs w:val="24"/>
              </w:rPr>
              <w:t>е</w:t>
            </w:r>
            <w:r w:rsidRPr="00650071">
              <w:rPr>
                <w:rFonts w:ascii="Times New Roman" w:hAnsi="Times New Roman" w:cs="Times New Roman"/>
                <w:sz w:val="24"/>
                <w:szCs w:val="24"/>
              </w:rPr>
              <w:lastRenderedPageBreak/>
              <w:t>фонной связи гор</w:t>
            </w:r>
            <w:r w:rsidRPr="00650071">
              <w:rPr>
                <w:rFonts w:ascii="Times New Roman" w:hAnsi="Times New Roman" w:cs="Times New Roman"/>
                <w:sz w:val="24"/>
                <w:szCs w:val="24"/>
              </w:rPr>
              <w:t>я</w:t>
            </w:r>
            <w:r w:rsidRPr="00650071">
              <w:rPr>
                <w:rFonts w:ascii="Times New Roman" w:hAnsi="Times New Roman" w:cs="Times New Roman"/>
                <w:sz w:val="24"/>
                <w:szCs w:val="24"/>
              </w:rPr>
              <w:t>чей линии и ра</w:t>
            </w:r>
            <w:r w:rsidRPr="00650071">
              <w:rPr>
                <w:rFonts w:ascii="Times New Roman" w:hAnsi="Times New Roman" w:cs="Times New Roman"/>
                <w:sz w:val="24"/>
                <w:szCs w:val="24"/>
              </w:rPr>
              <w:t>з</w:t>
            </w:r>
            <w:r w:rsidRPr="00650071">
              <w:rPr>
                <w:rFonts w:ascii="Times New Roman" w:hAnsi="Times New Roman" w:cs="Times New Roman"/>
                <w:sz w:val="24"/>
                <w:szCs w:val="24"/>
              </w:rPr>
              <w:t>мещение информ</w:t>
            </w:r>
            <w:r w:rsidRPr="00650071">
              <w:rPr>
                <w:rFonts w:ascii="Times New Roman" w:hAnsi="Times New Roman" w:cs="Times New Roman"/>
                <w:sz w:val="24"/>
                <w:szCs w:val="24"/>
              </w:rPr>
              <w:t>а</w:t>
            </w:r>
            <w:r w:rsidRPr="00650071">
              <w:rPr>
                <w:rFonts w:ascii="Times New Roman" w:hAnsi="Times New Roman" w:cs="Times New Roman"/>
                <w:sz w:val="24"/>
                <w:szCs w:val="24"/>
              </w:rPr>
              <w:t>ции о номере на официальном сайте государственной жилищной инспе</w:t>
            </w:r>
            <w:r w:rsidRPr="00650071">
              <w:rPr>
                <w:rFonts w:ascii="Times New Roman" w:hAnsi="Times New Roman" w:cs="Times New Roman"/>
                <w:sz w:val="24"/>
                <w:szCs w:val="24"/>
              </w:rPr>
              <w:t>к</w:t>
            </w:r>
            <w:r w:rsidRPr="00650071">
              <w:rPr>
                <w:rFonts w:ascii="Times New Roman" w:hAnsi="Times New Roman" w:cs="Times New Roman"/>
                <w:sz w:val="24"/>
                <w:szCs w:val="24"/>
              </w:rPr>
              <w:t>ции Воронежской области</w:t>
            </w:r>
          </w:p>
        </w:tc>
        <w:tc>
          <w:tcPr>
            <w:tcW w:w="1701" w:type="dxa"/>
            <w:shd w:val="clear" w:color="auto" w:fill="auto"/>
          </w:tcPr>
          <w:p w:rsidR="000C2FA9" w:rsidRPr="00650071" w:rsidRDefault="000C2FA9" w:rsidP="0074145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0C2FA9" w:rsidRPr="00650071" w:rsidRDefault="000C2FA9" w:rsidP="000C72BF">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 возмо</w:t>
            </w:r>
            <w:r w:rsidRPr="00650071">
              <w:rPr>
                <w:rFonts w:ascii="Times New Roman" w:hAnsi="Times New Roman" w:cs="Times New Roman"/>
                <w:sz w:val="24"/>
                <w:szCs w:val="24"/>
              </w:rPr>
              <w:t>ж</w:t>
            </w:r>
            <w:r w:rsidRPr="00650071">
              <w:rPr>
                <w:rFonts w:ascii="Times New Roman" w:hAnsi="Times New Roman" w:cs="Times New Roman"/>
                <w:sz w:val="24"/>
                <w:szCs w:val="24"/>
              </w:rPr>
              <w:t>ности получения пр</w:t>
            </w:r>
            <w:r w:rsidRPr="00650071">
              <w:rPr>
                <w:rFonts w:ascii="Times New Roman" w:hAnsi="Times New Roman" w:cs="Times New Roman"/>
                <w:sz w:val="24"/>
                <w:szCs w:val="24"/>
              </w:rPr>
              <w:t>о</w:t>
            </w:r>
            <w:r w:rsidRPr="00650071">
              <w:rPr>
                <w:rFonts w:ascii="Times New Roman" w:hAnsi="Times New Roman" w:cs="Times New Roman"/>
                <w:sz w:val="24"/>
                <w:szCs w:val="24"/>
              </w:rPr>
              <w:lastRenderedPageBreak/>
              <w:t>фессиональной ко</w:t>
            </w:r>
            <w:r w:rsidRPr="00650071">
              <w:rPr>
                <w:rFonts w:ascii="Times New Roman" w:hAnsi="Times New Roman" w:cs="Times New Roman"/>
                <w:sz w:val="24"/>
                <w:szCs w:val="24"/>
              </w:rPr>
              <w:t>н</w:t>
            </w:r>
            <w:r w:rsidRPr="00650071">
              <w:rPr>
                <w:rFonts w:ascii="Times New Roman" w:hAnsi="Times New Roman" w:cs="Times New Roman"/>
                <w:sz w:val="24"/>
                <w:szCs w:val="24"/>
              </w:rPr>
              <w:t>сультации по вопр</w:t>
            </w:r>
            <w:r w:rsidRPr="00650071">
              <w:rPr>
                <w:rFonts w:ascii="Times New Roman" w:hAnsi="Times New Roman" w:cs="Times New Roman"/>
                <w:sz w:val="24"/>
                <w:szCs w:val="24"/>
              </w:rPr>
              <w:t>о</w:t>
            </w:r>
            <w:r w:rsidRPr="00650071">
              <w:rPr>
                <w:rFonts w:ascii="Times New Roman" w:hAnsi="Times New Roman" w:cs="Times New Roman"/>
                <w:sz w:val="24"/>
                <w:szCs w:val="24"/>
              </w:rPr>
              <w:t>сам, находящимся в компетенции госуда</w:t>
            </w:r>
            <w:r w:rsidRPr="00650071">
              <w:rPr>
                <w:rFonts w:ascii="Times New Roman" w:hAnsi="Times New Roman" w:cs="Times New Roman"/>
                <w:sz w:val="24"/>
                <w:szCs w:val="24"/>
              </w:rPr>
              <w:t>р</w:t>
            </w:r>
            <w:r w:rsidRPr="00650071">
              <w:rPr>
                <w:rFonts w:ascii="Times New Roman" w:hAnsi="Times New Roman" w:cs="Times New Roman"/>
                <w:sz w:val="24"/>
                <w:szCs w:val="24"/>
              </w:rPr>
              <w:t>ственной жилищной инспекции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(собл</w:t>
            </w:r>
            <w:r w:rsidRPr="00650071">
              <w:rPr>
                <w:rFonts w:ascii="Times New Roman" w:hAnsi="Times New Roman" w:cs="Times New Roman"/>
                <w:sz w:val="24"/>
                <w:szCs w:val="24"/>
              </w:rPr>
              <w:t>ю</w:t>
            </w:r>
            <w:r w:rsidRPr="00650071">
              <w:rPr>
                <w:rFonts w:ascii="Times New Roman" w:hAnsi="Times New Roman" w:cs="Times New Roman"/>
                <w:sz w:val="24"/>
                <w:szCs w:val="24"/>
              </w:rPr>
              <w:t>дение жилищного з</w:t>
            </w:r>
            <w:r w:rsidRPr="00650071">
              <w:rPr>
                <w:rFonts w:ascii="Times New Roman" w:hAnsi="Times New Roman" w:cs="Times New Roman"/>
                <w:sz w:val="24"/>
                <w:szCs w:val="24"/>
              </w:rPr>
              <w:t>а</w:t>
            </w:r>
            <w:r w:rsidRPr="00650071">
              <w:rPr>
                <w:rFonts w:ascii="Times New Roman" w:hAnsi="Times New Roman" w:cs="Times New Roman"/>
                <w:sz w:val="24"/>
                <w:szCs w:val="24"/>
              </w:rPr>
              <w:t>конодательства,  з</w:t>
            </w:r>
            <w:r w:rsidRPr="00650071">
              <w:rPr>
                <w:rFonts w:ascii="Times New Roman" w:hAnsi="Times New Roman" w:cs="Times New Roman"/>
                <w:sz w:val="24"/>
                <w:szCs w:val="24"/>
              </w:rPr>
              <w:t>а</w:t>
            </w:r>
            <w:r w:rsidRPr="00650071">
              <w:rPr>
                <w:rFonts w:ascii="Times New Roman" w:hAnsi="Times New Roman" w:cs="Times New Roman"/>
                <w:sz w:val="24"/>
                <w:szCs w:val="24"/>
              </w:rPr>
              <w:t>щита прав потребит</w:t>
            </w:r>
            <w:r w:rsidRPr="00650071">
              <w:rPr>
                <w:rFonts w:ascii="Times New Roman" w:hAnsi="Times New Roman" w:cs="Times New Roman"/>
                <w:sz w:val="24"/>
                <w:szCs w:val="24"/>
              </w:rPr>
              <w:t>е</w:t>
            </w:r>
            <w:r w:rsidRPr="00650071">
              <w:rPr>
                <w:rFonts w:ascii="Times New Roman" w:hAnsi="Times New Roman" w:cs="Times New Roman"/>
                <w:sz w:val="24"/>
                <w:szCs w:val="24"/>
              </w:rPr>
              <w:t>лей коммунальных услуг и т.д.)</w:t>
            </w:r>
          </w:p>
        </w:tc>
        <w:tc>
          <w:tcPr>
            <w:tcW w:w="1672" w:type="dxa"/>
            <w:shd w:val="clear" w:color="auto" w:fill="auto"/>
          </w:tcPr>
          <w:p w:rsidR="000C2FA9" w:rsidRPr="00650071" w:rsidRDefault="000C2FA9" w:rsidP="0032576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Организация бесперебо</w:t>
            </w:r>
            <w:r w:rsidRPr="00650071">
              <w:rPr>
                <w:rFonts w:ascii="Times New Roman" w:hAnsi="Times New Roman" w:cs="Times New Roman"/>
                <w:sz w:val="24"/>
                <w:szCs w:val="24"/>
              </w:rPr>
              <w:t>й</w:t>
            </w:r>
            <w:r w:rsidRPr="00650071">
              <w:rPr>
                <w:rFonts w:ascii="Times New Roman" w:hAnsi="Times New Roman" w:cs="Times New Roman"/>
                <w:sz w:val="24"/>
                <w:szCs w:val="24"/>
              </w:rPr>
              <w:lastRenderedPageBreak/>
              <w:t>ной телефо</w:t>
            </w:r>
            <w:r w:rsidRPr="00650071">
              <w:rPr>
                <w:rFonts w:ascii="Times New Roman" w:hAnsi="Times New Roman" w:cs="Times New Roman"/>
                <w:sz w:val="24"/>
                <w:szCs w:val="24"/>
              </w:rPr>
              <w:t>н</w:t>
            </w:r>
            <w:r w:rsidRPr="00650071">
              <w:rPr>
                <w:rFonts w:ascii="Times New Roman" w:hAnsi="Times New Roman" w:cs="Times New Roman"/>
                <w:sz w:val="24"/>
                <w:szCs w:val="24"/>
              </w:rPr>
              <w:t>ной связи г</w:t>
            </w:r>
            <w:r w:rsidRPr="00650071">
              <w:rPr>
                <w:rFonts w:ascii="Times New Roman" w:hAnsi="Times New Roman" w:cs="Times New Roman"/>
                <w:sz w:val="24"/>
                <w:szCs w:val="24"/>
              </w:rPr>
              <w:t>о</w:t>
            </w:r>
            <w:r w:rsidRPr="00650071">
              <w:rPr>
                <w:rFonts w:ascii="Times New Roman" w:hAnsi="Times New Roman" w:cs="Times New Roman"/>
                <w:sz w:val="24"/>
                <w:szCs w:val="24"/>
              </w:rPr>
              <w:t>рячей линии и размещение соответс</w:t>
            </w:r>
            <w:r w:rsidRPr="00650071">
              <w:rPr>
                <w:rFonts w:ascii="Times New Roman" w:hAnsi="Times New Roman" w:cs="Times New Roman"/>
                <w:sz w:val="24"/>
                <w:szCs w:val="24"/>
              </w:rPr>
              <w:t>т</w:t>
            </w:r>
            <w:r w:rsidRPr="00650071">
              <w:rPr>
                <w:rFonts w:ascii="Times New Roman" w:hAnsi="Times New Roman" w:cs="Times New Roman"/>
                <w:sz w:val="24"/>
                <w:szCs w:val="24"/>
              </w:rPr>
              <w:t>вующей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формации на официальном сайте 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дарственной жилищной инспекции Воронежской области</w:t>
            </w:r>
          </w:p>
        </w:tc>
        <w:tc>
          <w:tcPr>
            <w:tcW w:w="1006" w:type="dxa"/>
            <w:shd w:val="clear" w:color="auto" w:fill="auto"/>
          </w:tcPr>
          <w:p w:rsidR="000C2FA9" w:rsidRPr="00650071" w:rsidRDefault="000C2FA9" w:rsidP="0032576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Нал</w:t>
            </w:r>
            <w:r w:rsidRPr="00650071">
              <w:rPr>
                <w:rFonts w:ascii="Times New Roman" w:hAnsi="Times New Roman" w:cs="Times New Roman"/>
                <w:sz w:val="24"/>
                <w:szCs w:val="24"/>
              </w:rPr>
              <w:t>и</w:t>
            </w:r>
            <w:r w:rsidRPr="00650071">
              <w:rPr>
                <w:rFonts w:ascii="Times New Roman" w:hAnsi="Times New Roman" w:cs="Times New Roman"/>
                <w:sz w:val="24"/>
                <w:szCs w:val="24"/>
              </w:rPr>
              <w:t>чие</w:t>
            </w:r>
          </w:p>
        </w:tc>
        <w:tc>
          <w:tcPr>
            <w:tcW w:w="837" w:type="dxa"/>
            <w:shd w:val="clear" w:color="auto" w:fill="auto"/>
          </w:tcPr>
          <w:p w:rsidR="000C2FA9" w:rsidRPr="00650071" w:rsidRDefault="000C2FA9" w:rsidP="00325767">
            <w:pPr>
              <w:spacing w:after="0" w:line="240" w:lineRule="auto"/>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w:t>
            </w:r>
          </w:p>
        </w:tc>
        <w:tc>
          <w:tcPr>
            <w:tcW w:w="811" w:type="dxa"/>
            <w:shd w:val="clear" w:color="auto" w:fill="auto"/>
          </w:tcPr>
          <w:p w:rsidR="000C2FA9" w:rsidRPr="00650071" w:rsidRDefault="000C2FA9" w:rsidP="00325767">
            <w:pPr>
              <w:spacing w:after="0" w:line="240" w:lineRule="auto"/>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784" w:type="dxa"/>
            <w:shd w:val="clear" w:color="auto" w:fill="auto"/>
          </w:tcPr>
          <w:p w:rsidR="000C2FA9" w:rsidRPr="00650071" w:rsidRDefault="000C2FA9" w:rsidP="00325767">
            <w:pPr>
              <w:spacing w:after="0" w:line="240" w:lineRule="auto"/>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794" w:type="dxa"/>
            <w:shd w:val="clear" w:color="auto" w:fill="auto"/>
          </w:tcPr>
          <w:p w:rsidR="000C2FA9" w:rsidRPr="00650071" w:rsidRDefault="000C2FA9" w:rsidP="00325767">
            <w:pPr>
              <w:spacing w:after="0" w:line="240" w:lineRule="auto"/>
              <w:ind w:left="57" w:right="57" w:firstLine="39"/>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1055" w:type="dxa"/>
            <w:shd w:val="clear" w:color="auto" w:fill="auto"/>
          </w:tcPr>
          <w:p w:rsidR="000C2FA9" w:rsidRPr="00650071" w:rsidRDefault="000C2FA9" w:rsidP="0032576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1717"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Государс</w:t>
            </w:r>
            <w:r w:rsidRPr="00650071">
              <w:rPr>
                <w:rFonts w:ascii="Times New Roman" w:hAnsi="Times New Roman" w:cs="Times New Roman"/>
                <w:sz w:val="24"/>
                <w:szCs w:val="24"/>
              </w:rPr>
              <w:t>т</w:t>
            </w:r>
            <w:r w:rsidRPr="00650071">
              <w:rPr>
                <w:rFonts w:ascii="Times New Roman" w:hAnsi="Times New Roman" w:cs="Times New Roman"/>
                <w:sz w:val="24"/>
                <w:szCs w:val="24"/>
              </w:rPr>
              <w:t>венная ж</w:t>
            </w:r>
            <w:r w:rsidRPr="00650071">
              <w:rPr>
                <w:rFonts w:ascii="Times New Roman" w:hAnsi="Times New Roman" w:cs="Times New Roman"/>
                <w:sz w:val="24"/>
                <w:szCs w:val="24"/>
              </w:rPr>
              <w:t>и</w:t>
            </w:r>
            <w:r w:rsidRPr="00650071">
              <w:rPr>
                <w:rFonts w:ascii="Times New Roman" w:hAnsi="Times New Roman" w:cs="Times New Roman"/>
                <w:sz w:val="24"/>
                <w:szCs w:val="24"/>
              </w:rPr>
              <w:lastRenderedPageBreak/>
              <w:t>лищная и</w:t>
            </w:r>
            <w:r w:rsidRPr="00650071">
              <w:rPr>
                <w:rFonts w:ascii="Times New Roman" w:hAnsi="Times New Roman" w:cs="Times New Roman"/>
                <w:sz w:val="24"/>
                <w:szCs w:val="24"/>
              </w:rPr>
              <w:t>н</w:t>
            </w:r>
            <w:r w:rsidRPr="00650071">
              <w:rPr>
                <w:rFonts w:ascii="Times New Roman" w:hAnsi="Times New Roman" w:cs="Times New Roman"/>
                <w:sz w:val="24"/>
                <w:szCs w:val="24"/>
              </w:rPr>
              <w:t>спекция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27</w:t>
            </w:r>
          </w:p>
        </w:tc>
        <w:tc>
          <w:tcPr>
            <w:tcW w:w="15206" w:type="dxa"/>
            <w:gridSpan w:val="11"/>
            <w:shd w:val="clear" w:color="auto" w:fill="auto"/>
          </w:tcPr>
          <w:p w:rsidR="000C2FA9" w:rsidRPr="00650071" w:rsidRDefault="000C2FA9" w:rsidP="002B5122">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Разработка и утверждение типового административного регламента предоставления муниципальной услуги по выдаче разрешения на строител</w:t>
            </w:r>
            <w:r w:rsidRPr="00650071">
              <w:rPr>
                <w:rFonts w:ascii="Times New Roman" w:hAnsi="Times New Roman" w:cs="Times New Roman"/>
                <w:sz w:val="24"/>
                <w:szCs w:val="24"/>
              </w:rPr>
              <w:t>ь</w:t>
            </w:r>
            <w:r w:rsidRPr="00650071">
              <w:rPr>
                <w:rFonts w:ascii="Times New Roman" w:hAnsi="Times New Roman" w:cs="Times New Roman"/>
                <w:sz w:val="24"/>
                <w:szCs w:val="24"/>
              </w:rPr>
              <w:t>ство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 реконструкции, капитального ремонта объектов капитального строительства, внедрение которых целесоо</w:t>
            </w:r>
            <w:r w:rsidRPr="00650071">
              <w:rPr>
                <w:rFonts w:ascii="Times New Roman" w:hAnsi="Times New Roman" w:cs="Times New Roman"/>
                <w:sz w:val="24"/>
                <w:szCs w:val="24"/>
              </w:rPr>
              <w:t>б</w:t>
            </w:r>
            <w:r w:rsidRPr="00650071">
              <w:rPr>
                <w:rFonts w:ascii="Times New Roman" w:hAnsi="Times New Roman" w:cs="Times New Roman"/>
                <w:sz w:val="24"/>
                <w:szCs w:val="24"/>
              </w:rPr>
              <w:t>разно осуществить на всей территории субъекта Российской Федерации, в рамках соответствующего соглашения или меморандума между орг</w:t>
            </w:r>
            <w:r w:rsidRPr="00650071">
              <w:rPr>
                <w:rFonts w:ascii="Times New Roman" w:hAnsi="Times New Roman" w:cs="Times New Roman"/>
                <w:sz w:val="24"/>
                <w:szCs w:val="24"/>
              </w:rPr>
              <w:t>а</w:t>
            </w:r>
            <w:r w:rsidRPr="00650071">
              <w:rPr>
                <w:rFonts w:ascii="Times New Roman" w:hAnsi="Times New Roman" w:cs="Times New Roman"/>
                <w:sz w:val="24"/>
                <w:szCs w:val="24"/>
              </w:rPr>
              <w:t>нами исполнительной власти субъекта Российской Федерации и органами местного самоуправления</w:t>
            </w:r>
          </w:p>
        </w:tc>
      </w:tr>
      <w:tr w:rsidR="000C2FA9" w:rsidRPr="00650071" w:rsidTr="00650071">
        <w:trPr>
          <w:jc w:val="center"/>
        </w:trPr>
        <w:tc>
          <w:tcPr>
            <w:tcW w:w="755"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27.1</w:t>
            </w:r>
          </w:p>
        </w:tc>
        <w:tc>
          <w:tcPr>
            <w:tcW w:w="2278" w:type="dxa"/>
            <w:shd w:val="clear" w:color="auto" w:fill="auto"/>
          </w:tcPr>
          <w:p w:rsidR="000C2FA9" w:rsidRDefault="000C2FA9" w:rsidP="0001527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Размещение тип</w:t>
            </w:r>
            <w:r w:rsidRPr="00650071">
              <w:rPr>
                <w:rFonts w:ascii="Times New Roman" w:hAnsi="Times New Roman" w:cs="Times New Roman"/>
                <w:sz w:val="24"/>
                <w:szCs w:val="24"/>
              </w:rPr>
              <w:t>о</w:t>
            </w:r>
            <w:r w:rsidRPr="00650071">
              <w:rPr>
                <w:rFonts w:ascii="Times New Roman" w:hAnsi="Times New Roman" w:cs="Times New Roman"/>
                <w:sz w:val="24"/>
                <w:szCs w:val="24"/>
              </w:rPr>
              <w:t>вого администр</w:t>
            </w:r>
            <w:r w:rsidRPr="00650071">
              <w:rPr>
                <w:rFonts w:ascii="Times New Roman" w:hAnsi="Times New Roman" w:cs="Times New Roman"/>
                <w:sz w:val="24"/>
                <w:szCs w:val="24"/>
              </w:rPr>
              <w:t>а</w:t>
            </w:r>
            <w:r w:rsidRPr="00650071">
              <w:rPr>
                <w:rFonts w:ascii="Times New Roman" w:hAnsi="Times New Roman" w:cs="Times New Roman"/>
                <w:sz w:val="24"/>
                <w:szCs w:val="24"/>
              </w:rPr>
              <w:t>тивного регламента предоставления муниципальной у</w:t>
            </w:r>
            <w:r w:rsidRPr="00650071">
              <w:rPr>
                <w:rFonts w:ascii="Times New Roman" w:hAnsi="Times New Roman" w:cs="Times New Roman"/>
                <w:sz w:val="24"/>
                <w:szCs w:val="24"/>
              </w:rPr>
              <w:t>с</w:t>
            </w:r>
            <w:r w:rsidRPr="00650071">
              <w:rPr>
                <w:rFonts w:ascii="Times New Roman" w:hAnsi="Times New Roman" w:cs="Times New Roman"/>
                <w:sz w:val="24"/>
                <w:szCs w:val="24"/>
              </w:rPr>
              <w:t>луги по выдаче разрешения на строительство и типового админ</w:t>
            </w:r>
            <w:r w:rsidRPr="00650071">
              <w:rPr>
                <w:rFonts w:ascii="Times New Roman" w:hAnsi="Times New Roman" w:cs="Times New Roman"/>
                <w:sz w:val="24"/>
                <w:szCs w:val="24"/>
              </w:rPr>
              <w:t>и</w:t>
            </w:r>
            <w:r w:rsidRPr="00650071">
              <w:rPr>
                <w:rFonts w:ascii="Times New Roman" w:hAnsi="Times New Roman" w:cs="Times New Roman"/>
                <w:sz w:val="24"/>
                <w:szCs w:val="24"/>
              </w:rPr>
              <w:lastRenderedPageBreak/>
              <w:t>стративного регл</w:t>
            </w:r>
            <w:r w:rsidRPr="00650071">
              <w:rPr>
                <w:rFonts w:ascii="Times New Roman" w:hAnsi="Times New Roman" w:cs="Times New Roman"/>
                <w:sz w:val="24"/>
                <w:szCs w:val="24"/>
              </w:rPr>
              <w:t>а</w:t>
            </w:r>
            <w:r w:rsidRPr="00650071">
              <w:rPr>
                <w:rFonts w:ascii="Times New Roman" w:hAnsi="Times New Roman" w:cs="Times New Roman"/>
                <w:sz w:val="24"/>
                <w:szCs w:val="24"/>
              </w:rPr>
              <w:t>мента предоставл</w:t>
            </w:r>
            <w:r w:rsidRPr="00650071">
              <w:rPr>
                <w:rFonts w:ascii="Times New Roman" w:hAnsi="Times New Roman" w:cs="Times New Roman"/>
                <w:sz w:val="24"/>
                <w:szCs w:val="24"/>
              </w:rPr>
              <w:t>е</w:t>
            </w:r>
            <w:r w:rsidRPr="00650071">
              <w:rPr>
                <w:rFonts w:ascii="Times New Roman" w:hAnsi="Times New Roman" w:cs="Times New Roman"/>
                <w:sz w:val="24"/>
                <w:szCs w:val="24"/>
              </w:rPr>
              <w:t>ния муниципальной услуги по выдаче разрешений на ввод объекта в эксплу</w:t>
            </w:r>
            <w:r w:rsidRPr="00650071">
              <w:rPr>
                <w:rFonts w:ascii="Times New Roman" w:hAnsi="Times New Roman" w:cs="Times New Roman"/>
                <w:sz w:val="24"/>
                <w:szCs w:val="24"/>
              </w:rPr>
              <w:t>а</w:t>
            </w:r>
            <w:r w:rsidRPr="00650071">
              <w:rPr>
                <w:rFonts w:ascii="Times New Roman" w:hAnsi="Times New Roman" w:cs="Times New Roman"/>
                <w:sz w:val="24"/>
                <w:szCs w:val="24"/>
              </w:rPr>
              <w:t>тацию при осущ</w:t>
            </w:r>
            <w:r w:rsidRPr="00650071">
              <w:rPr>
                <w:rFonts w:ascii="Times New Roman" w:hAnsi="Times New Roman" w:cs="Times New Roman"/>
                <w:sz w:val="24"/>
                <w:szCs w:val="24"/>
              </w:rPr>
              <w:t>е</w:t>
            </w:r>
            <w:r w:rsidRPr="00650071">
              <w:rPr>
                <w:rFonts w:ascii="Times New Roman" w:hAnsi="Times New Roman" w:cs="Times New Roman"/>
                <w:sz w:val="24"/>
                <w:szCs w:val="24"/>
              </w:rPr>
              <w:t>ствлении 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тельства, реконс</w:t>
            </w:r>
            <w:r w:rsidRPr="00650071">
              <w:rPr>
                <w:rFonts w:ascii="Times New Roman" w:hAnsi="Times New Roman" w:cs="Times New Roman"/>
                <w:sz w:val="24"/>
                <w:szCs w:val="24"/>
              </w:rPr>
              <w:t>т</w:t>
            </w:r>
            <w:r w:rsidRPr="00650071">
              <w:rPr>
                <w:rFonts w:ascii="Times New Roman" w:hAnsi="Times New Roman" w:cs="Times New Roman"/>
                <w:sz w:val="24"/>
                <w:szCs w:val="24"/>
              </w:rPr>
              <w:t>рукции, капитал</w:t>
            </w:r>
            <w:r w:rsidRPr="00650071">
              <w:rPr>
                <w:rFonts w:ascii="Times New Roman" w:hAnsi="Times New Roman" w:cs="Times New Roman"/>
                <w:sz w:val="24"/>
                <w:szCs w:val="24"/>
              </w:rPr>
              <w:t>ь</w:t>
            </w:r>
            <w:r w:rsidRPr="00650071">
              <w:rPr>
                <w:rFonts w:ascii="Times New Roman" w:hAnsi="Times New Roman" w:cs="Times New Roman"/>
                <w:sz w:val="24"/>
                <w:szCs w:val="24"/>
              </w:rPr>
              <w:t>ного ремонта об</w:t>
            </w:r>
            <w:r w:rsidRPr="00650071">
              <w:rPr>
                <w:rFonts w:ascii="Times New Roman" w:hAnsi="Times New Roman" w:cs="Times New Roman"/>
                <w:sz w:val="24"/>
                <w:szCs w:val="24"/>
              </w:rPr>
              <w:t>ъ</w:t>
            </w:r>
            <w:r w:rsidRPr="00650071">
              <w:rPr>
                <w:rFonts w:ascii="Times New Roman" w:hAnsi="Times New Roman" w:cs="Times New Roman"/>
                <w:sz w:val="24"/>
                <w:szCs w:val="24"/>
              </w:rPr>
              <w:t>ектов капитального строительства на Портале «Архите</w:t>
            </w:r>
            <w:r w:rsidRPr="00650071">
              <w:rPr>
                <w:rFonts w:ascii="Times New Roman" w:hAnsi="Times New Roman" w:cs="Times New Roman"/>
                <w:sz w:val="24"/>
                <w:szCs w:val="24"/>
              </w:rPr>
              <w:t>к</w:t>
            </w:r>
            <w:r w:rsidRPr="00650071">
              <w:rPr>
                <w:rFonts w:ascii="Times New Roman" w:hAnsi="Times New Roman" w:cs="Times New Roman"/>
                <w:sz w:val="24"/>
                <w:szCs w:val="24"/>
              </w:rPr>
              <w:t>тура и градостро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тельство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и странице департ</w:t>
            </w:r>
            <w:r w:rsidRPr="00650071">
              <w:rPr>
                <w:rFonts w:ascii="Times New Roman" w:hAnsi="Times New Roman" w:cs="Times New Roman"/>
                <w:sz w:val="24"/>
                <w:szCs w:val="24"/>
              </w:rPr>
              <w:t>а</w:t>
            </w:r>
            <w:r w:rsidRPr="00650071">
              <w:rPr>
                <w:rFonts w:ascii="Times New Roman" w:hAnsi="Times New Roman" w:cs="Times New Roman"/>
                <w:sz w:val="24"/>
                <w:szCs w:val="24"/>
              </w:rPr>
              <w:t>мента архитектуры и градостроител</w:t>
            </w:r>
            <w:r w:rsidRPr="00650071">
              <w:rPr>
                <w:rFonts w:ascii="Times New Roman" w:hAnsi="Times New Roman" w:cs="Times New Roman"/>
                <w:sz w:val="24"/>
                <w:szCs w:val="24"/>
              </w:rPr>
              <w:t>ь</w:t>
            </w:r>
            <w:r w:rsidRPr="00650071">
              <w:rPr>
                <w:rFonts w:ascii="Times New Roman" w:hAnsi="Times New Roman" w:cs="Times New Roman"/>
                <w:sz w:val="24"/>
                <w:szCs w:val="24"/>
              </w:rPr>
              <w:t>ства Воронежской области в инфо</w:t>
            </w:r>
            <w:r w:rsidRPr="00650071">
              <w:rPr>
                <w:rFonts w:ascii="Times New Roman" w:hAnsi="Times New Roman" w:cs="Times New Roman"/>
                <w:sz w:val="24"/>
                <w:szCs w:val="24"/>
              </w:rPr>
              <w:t>р</w:t>
            </w:r>
            <w:r w:rsidRPr="00650071">
              <w:rPr>
                <w:rFonts w:ascii="Times New Roman" w:hAnsi="Times New Roman" w:cs="Times New Roman"/>
                <w:sz w:val="24"/>
                <w:szCs w:val="24"/>
              </w:rPr>
              <w:t>мационной системе «Портал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в сети Интернет»</w:t>
            </w:r>
          </w:p>
          <w:p w:rsidR="00131FFA" w:rsidRDefault="00131FFA" w:rsidP="00015273">
            <w:pPr>
              <w:spacing w:after="0" w:line="240" w:lineRule="auto"/>
              <w:jc w:val="both"/>
              <w:rPr>
                <w:rFonts w:ascii="Times New Roman" w:hAnsi="Times New Roman" w:cs="Times New Roman"/>
                <w:sz w:val="24"/>
                <w:szCs w:val="24"/>
              </w:rPr>
            </w:pPr>
          </w:p>
          <w:p w:rsidR="00131FFA" w:rsidRPr="00650071" w:rsidRDefault="00131FFA" w:rsidP="00015273">
            <w:pPr>
              <w:spacing w:after="0" w:line="240" w:lineRule="auto"/>
              <w:jc w:val="both"/>
              <w:rPr>
                <w:rFonts w:ascii="Times New Roman" w:hAnsi="Times New Roman" w:cs="Times New Roman"/>
                <w:sz w:val="24"/>
                <w:szCs w:val="24"/>
              </w:rPr>
            </w:pPr>
          </w:p>
        </w:tc>
        <w:tc>
          <w:tcPr>
            <w:tcW w:w="1701" w:type="dxa"/>
            <w:shd w:val="clear" w:color="auto" w:fill="auto"/>
          </w:tcPr>
          <w:p w:rsidR="000C2FA9" w:rsidRPr="00650071" w:rsidRDefault="000C2FA9" w:rsidP="0074145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2021</w:t>
            </w:r>
          </w:p>
        </w:tc>
        <w:tc>
          <w:tcPr>
            <w:tcW w:w="2551" w:type="dxa"/>
            <w:shd w:val="clear" w:color="auto" w:fill="auto"/>
          </w:tcPr>
          <w:p w:rsidR="000C2FA9" w:rsidRPr="00650071" w:rsidRDefault="000C2FA9" w:rsidP="004148E6">
            <w:pPr>
              <w:spacing w:after="0" w:line="240" w:lineRule="auto"/>
              <w:jc w:val="both"/>
              <w:rPr>
                <w:rFonts w:ascii="Times New Roman" w:hAnsi="Times New Roman" w:cs="Times New Roman"/>
                <w:sz w:val="24"/>
                <w:szCs w:val="24"/>
              </w:rPr>
            </w:pPr>
            <w:proofErr w:type="spellStart"/>
            <w:r w:rsidRPr="00650071">
              <w:rPr>
                <w:rFonts w:ascii="Times New Roman" w:hAnsi="Times New Roman" w:cs="Times New Roman"/>
                <w:sz w:val="24"/>
                <w:szCs w:val="24"/>
              </w:rPr>
              <w:t>Унифицирование</w:t>
            </w:r>
            <w:proofErr w:type="spellEnd"/>
            <w:r w:rsidRPr="00650071">
              <w:rPr>
                <w:rFonts w:ascii="Times New Roman" w:hAnsi="Times New Roman" w:cs="Times New Roman"/>
                <w:sz w:val="24"/>
                <w:szCs w:val="24"/>
              </w:rPr>
              <w:t xml:space="preserve"> п</w:t>
            </w:r>
            <w:r w:rsidRPr="00650071">
              <w:rPr>
                <w:rFonts w:ascii="Times New Roman" w:hAnsi="Times New Roman" w:cs="Times New Roman"/>
                <w:sz w:val="24"/>
                <w:szCs w:val="24"/>
              </w:rPr>
              <w:t>о</w:t>
            </w:r>
            <w:r w:rsidRPr="00650071">
              <w:rPr>
                <w:rFonts w:ascii="Times New Roman" w:hAnsi="Times New Roman" w:cs="Times New Roman"/>
                <w:sz w:val="24"/>
                <w:szCs w:val="24"/>
              </w:rPr>
              <w:t>рядка, условия и р</w:t>
            </w:r>
            <w:r w:rsidRPr="00650071">
              <w:rPr>
                <w:rFonts w:ascii="Times New Roman" w:hAnsi="Times New Roman" w:cs="Times New Roman"/>
                <w:sz w:val="24"/>
                <w:szCs w:val="24"/>
              </w:rPr>
              <w:t>е</w:t>
            </w:r>
            <w:r w:rsidRPr="00650071">
              <w:rPr>
                <w:rFonts w:ascii="Times New Roman" w:hAnsi="Times New Roman" w:cs="Times New Roman"/>
                <w:sz w:val="24"/>
                <w:szCs w:val="24"/>
              </w:rPr>
              <w:t>зультатов предоста</w:t>
            </w:r>
            <w:r w:rsidRPr="00650071">
              <w:rPr>
                <w:rFonts w:ascii="Times New Roman" w:hAnsi="Times New Roman" w:cs="Times New Roman"/>
                <w:sz w:val="24"/>
                <w:szCs w:val="24"/>
              </w:rPr>
              <w:t>в</w:t>
            </w:r>
            <w:r w:rsidRPr="00650071">
              <w:rPr>
                <w:rFonts w:ascii="Times New Roman" w:hAnsi="Times New Roman" w:cs="Times New Roman"/>
                <w:sz w:val="24"/>
                <w:szCs w:val="24"/>
              </w:rPr>
              <w:t>ления муниципальных услуг, поддержание  в актуальном состоянии типовых администр</w:t>
            </w:r>
            <w:r w:rsidRPr="00650071">
              <w:rPr>
                <w:rFonts w:ascii="Times New Roman" w:hAnsi="Times New Roman" w:cs="Times New Roman"/>
                <w:sz w:val="24"/>
                <w:szCs w:val="24"/>
              </w:rPr>
              <w:t>а</w:t>
            </w:r>
            <w:r w:rsidRPr="00650071">
              <w:rPr>
                <w:rFonts w:ascii="Times New Roman" w:hAnsi="Times New Roman" w:cs="Times New Roman"/>
                <w:sz w:val="24"/>
                <w:szCs w:val="24"/>
              </w:rPr>
              <w:t xml:space="preserve">тивных регламентов по выдаче разрешения </w:t>
            </w:r>
            <w:r w:rsidRPr="00650071">
              <w:rPr>
                <w:rFonts w:ascii="Times New Roman" w:hAnsi="Times New Roman" w:cs="Times New Roman"/>
                <w:sz w:val="24"/>
                <w:szCs w:val="24"/>
              </w:rPr>
              <w:lastRenderedPageBreak/>
              <w:t>на строительство и ввод объекта в эк</w:t>
            </w:r>
            <w:r w:rsidRPr="00650071">
              <w:rPr>
                <w:rFonts w:ascii="Times New Roman" w:hAnsi="Times New Roman" w:cs="Times New Roman"/>
                <w:sz w:val="24"/>
                <w:szCs w:val="24"/>
              </w:rPr>
              <w:t>с</w:t>
            </w:r>
            <w:r w:rsidRPr="00650071">
              <w:rPr>
                <w:rFonts w:ascii="Times New Roman" w:hAnsi="Times New Roman" w:cs="Times New Roman"/>
                <w:sz w:val="24"/>
                <w:szCs w:val="24"/>
              </w:rPr>
              <w:t>плуатацию</w:t>
            </w:r>
          </w:p>
          <w:p w:rsidR="000C2FA9" w:rsidRPr="00650071" w:rsidRDefault="000C2FA9" w:rsidP="004148E6">
            <w:pPr>
              <w:spacing w:after="0" w:line="240" w:lineRule="auto"/>
              <w:jc w:val="both"/>
              <w:rPr>
                <w:rFonts w:ascii="Times New Roman" w:hAnsi="Times New Roman" w:cs="Times New Roman"/>
                <w:sz w:val="24"/>
                <w:szCs w:val="24"/>
              </w:rPr>
            </w:pPr>
          </w:p>
        </w:tc>
        <w:tc>
          <w:tcPr>
            <w:tcW w:w="1672" w:type="dxa"/>
            <w:shd w:val="clear" w:color="auto" w:fill="auto"/>
          </w:tcPr>
          <w:p w:rsidR="000C2FA9" w:rsidRPr="00650071" w:rsidRDefault="000C2FA9" w:rsidP="00D173F4">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Наличие т</w:t>
            </w:r>
            <w:r w:rsidRPr="00650071">
              <w:rPr>
                <w:rFonts w:ascii="Times New Roman" w:hAnsi="Times New Roman" w:cs="Times New Roman"/>
                <w:sz w:val="24"/>
                <w:szCs w:val="24"/>
              </w:rPr>
              <w:t>и</w:t>
            </w:r>
            <w:r w:rsidRPr="00650071">
              <w:rPr>
                <w:rFonts w:ascii="Times New Roman" w:hAnsi="Times New Roman" w:cs="Times New Roman"/>
                <w:sz w:val="24"/>
                <w:szCs w:val="24"/>
              </w:rPr>
              <w:t>пового адм</w:t>
            </w:r>
            <w:r w:rsidRPr="00650071">
              <w:rPr>
                <w:rFonts w:ascii="Times New Roman" w:hAnsi="Times New Roman" w:cs="Times New Roman"/>
                <w:sz w:val="24"/>
                <w:szCs w:val="24"/>
              </w:rPr>
              <w:t>и</w:t>
            </w:r>
            <w:r w:rsidRPr="00650071">
              <w:rPr>
                <w:rFonts w:ascii="Times New Roman" w:hAnsi="Times New Roman" w:cs="Times New Roman"/>
                <w:sz w:val="24"/>
                <w:szCs w:val="24"/>
              </w:rPr>
              <w:t>нистративн</w:t>
            </w:r>
            <w:r w:rsidRPr="00650071">
              <w:rPr>
                <w:rFonts w:ascii="Times New Roman" w:hAnsi="Times New Roman" w:cs="Times New Roman"/>
                <w:sz w:val="24"/>
                <w:szCs w:val="24"/>
              </w:rPr>
              <w:t>о</w:t>
            </w:r>
            <w:r w:rsidRPr="00650071">
              <w:rPr>
                <w:rFonts w:ascii="Times New Roman" w:hAnsi="Times New Roman" w:cs="Times New Roman"/>
                <w:sz w:val="24"/>
                <w:szCs w:val="24"/>
              </w:rPr>
              <w:t>го регламента по предо</w:t>
            </w:r>
            <w:r w:rsidRPr="00650071">
              <w:rPr>
                <w:rFonts w:ascii="Times New Roman" w:hAnsi="Times New Roman" w:cs="Times New Roman"/>
                <w:sz w:val="24"/>
                <w:szCs w:val="24"/>
              </w:rPr>
              <w:t>с</w:t>
            </w:r>
            <w:r w:rsidRPr="00650071">
              <w:rPr>
                <w:rFonts w:ascii="Times New Roman" w:hAnsi="Times New Roman" w:cs="Times New Roman"/>
                <w:sz w:val="24"/>
                <w:szCs w:val="24"/>
              </w:rPr>
              <w:t>тавлению у</w:t>
            </w:r>
            <w:r w:rsidRPr="00650071">
              <w:rPr>
                <w:rFonts w:ascii="Times New Roman" w:hAnsi="Times New Roman" w:cs="Times New Roman"/>
                <w:sz w:val="24"/>
                <w:szCs w:val="24"/>
              </w:rPr>
              <w:t>с</w:t>
            </w:r>
            <w:r w:rsidRPr="00650071">
              <w:rPr>
                <w:rFonts w:ascii="Times New Roman" w:hAnsi="Times New Roman" w:cs="Times New Roman"/>
                <w:sz w:val="24"/>
                <w:szCs w:val="24"/>
              </w:rPr>
              <w:t>луг по выдаче разрешения на строител</w:t>
            </w:r>
            <w:r w:rsidRPr="00650071">
              <w:rPr>
                <w:rFonts w:ascii="Times New Roman" w:hAnsi="Times New Roman" w:cs="Times New Roman"/>
                <w:sz w:val="24"/>
                <w:szCs w:val="24"/>
              </w:rPr>
              <w:t>ь</w:t>
            </w:r>
            <w:r w:rsidRPr="00650071">
              <w:rPr>
                <w:rFonts w:ascii="Times New Roman" w:hAnsi="Times New Roman" w:cs="Times New Roman"/>
                <w:sz w:val="24"/>
                <w:szCs w:val="24"/>
              </w:rPr>
              <w:lastRenderedPageBreak/>
              <w:t>ство и ввод в эксплуатацию объектов к</w:t>
            </w:r>
            <w:r w:rsidRPr="00650071">
              <w:rPr>
                <w:rFonts w:ascii="Times New Roman" w:hAnsi="Times New Roman" w:cs="Times New Roman"/>
                <w:sz w:val="24"/>
                <w:szCs w:val="24"/>
              </w:rPr>
              <w:t>а</w:t>
            </w:r>
            <w:r w:rsidRPr="00650071">
              <w:rPr>
                <w:rFonts w:ascii="Times New Roman" w:hAnsi="Times New Roman" w:cs="Times New Roman"/>
                <w:sz w:val="24"/>
                <w:szCs w:val="24"/>
              </w:rPr>
              <w:t>питального строительства</w:t>
            </w:r>
          </w:p>
        </w:tc>
        <w:tc>
          <w:tcPr>
            <w:tcW w:w="1006"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Нал</w:t>
            </w:r>
            <w:r w:rsidRPr="00650071">
              <w:rPr>
                <w:rFonts w:ascii="Times New Roman" w:hAnsi="Times New Roman" w:cs="Times New Roman"/>
                <w:sz w:val="24"/>
                <w:szCs w:val="24"/>
              </w:rPr>
              <w:t>и</w:t>
            </w:r>
            <w:r w:rsidRPr="00650071">
              <w:rPr>
                <w:rFonts w:ascii="Times New Roman" w:hAnsi="Times New Roman" w:cs="Times New Roman"/>
                <w:sz w:val="24"/>
                <w:szCs w:val="24"/>
              </w:rPr>
              <w:t>чие</w:t>
            </w:r>
          </w:p>
        </w:tc>
        <w:tc>
          <w:tcPr>
            <w:tcW w:w="837"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811"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784"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794"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1055"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1717" w:type="dxa"/>
            <w:shd w:val="clear" w:color="auto" w:fill="auto"/>
          </w:tcPr>
          <w:p w:rsidR="000C2FA9" w:rsidRPr="00650071" w:rsidRDefault="000C2FA9" w:rsidP="004148E6">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архитектуры и градостро</w:t>
            </w:r>
            <w:r w:rsidRPr="00650071">
              <w:rPr>
                <w:rFonts w:ascii="Times New Roman" w:hAnsi="Times New Roman" w:cs="Times New Roman"/>
                <w:sz w:val="24"/>
                <w:szCs w:val="24"/>
              </w:rPr>
              <w:t>и</w:t>
            </w:r>
            <w:r w:rsidRPr="00650071">
              <w:rPr>
                <w:rFonts w:ascii="Times New Roman" w:hAnsi="Times New Roman" w:cs="Times New Roman"/>
                <w:sz w:val="24"/>
                <w:szCs w:val="24"/>
              </w:rPr>
              <w:t>тельства В</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ронежской области </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28</w:t>
            </w:r>
          </w:p>
        </w:tc>
        <w:tc>
          <w:tcPr>
            <w:tcW w:w="15206" w:type="dxa"/>
            <w:gridSpan w:val="11"/>
            <w:shd w:val="clear" w:color="auto" w:fill="auto"/>
          </w:tcPr>
          <w:p w:rsidR="000C2FA9" w:rsidRPr="00650071" w:rsidRDefault="000C2FA9" w:rsidP="00EB6FE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Создание и реализация механизмов общественного контроля за деятельностью естественных монополий</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28.1</w:t>
            </w:r>
          </w:p>
        </w:tc>
        <w:tc>
          <w:tcPr>
            <w:tcW w:w="2278" w:type="dxa"/>
            <w:shd w:val="clear" w:color="auto" w:fill="auto"/>
          </w:tcPr>
          <w:p w:rsidR="000C2FA9" w:rsidRPr="00650071" w:rsidRDefault="000C2FA9" w:rsidP="002007B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Организация раб</w:t>
            </w:r>
            <w:r w:rsidRPr="00650071">
              <w:rPr>
                <w:rFonts w:ascii="Times New Roman" w:hAnsi="Times New Roman" w:cs="Times New Roman"/>
                <w:sz w:val="24"/>
                <w:szCs w:val="24"/>
              </w:rPr>
              <w:t>о</w:t>
            </w:r>
            <w:r w:rsidRPr="00650071">
              <w:rPr>
                <w:rFonts w:ascii="Times New Roman" w:hAnsi="Times New Roman" w:cs="Times New Roman"/>
                <w:sz w:val="24"/>
                <w:szCs w:val="24"/>
              </w:rPr>
              <w:t>ты Общественного совета управления по государстве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ному регулиров</w:t>
            </w:r>
            <w:r w:rsidRPr="00650071">
              <w:rPr>
                <w:rFonts w:ascii="Times New Roman" w:hAnsi="Times New Roman" w:cs="Times New Roman"/>
                <w:sz w:val="24"/>
                <w:szCs w:val="24"/>
              </w:rPr>
              <w:t>а</w:t>
            </w:r>
            <w:r w:rsidRPr="00650071">
              <w:rPr>
                <w:rFonts w:ascii="Times New Roman" w:hAnsi="Times New Roman" w:cs="Times New Roman"/>
                <w:sz w:val="24"/>
                <w:szCs w:val="24"/>
              </w:rPr>
              <w:t>нию тарифов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области</w:t>
            </w:r>
          </w:p>
        </w:tc>
        <w:tc>
          <w:tcPr>
            <w:tcW w:w="1701" w:type="dxa"/>
            <w:shd w:val="clear" w:color="auto" w:fill="auto"/>
          </w:tcPr>
          <w:p w:rsidR="000C2FA9" w:rsidRPr="00650071" w:rsidRDefault="000C2FA9" w:rsidP="0074145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0C2FA9" w:rsidRPr="00650071" w:rsidRDefault="000C2FA9" w:rsidP="002007B6">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Рассмотрение Общ</w:t>
            </w:r>
            <w:r w:rsidRPr="00650071">
              <w:rPr>
                <w:rFonts w:ascii="Times New Roman" w:hAnsi="Times New Roman" w:cs="Times New Roman"/>
                <w:sz w:val="24"/>
                <w:szCs w:val="24"/>
              </w:rPr>
              <w:t>е</w:t>
            </w:r>
            <w:r w:rsidRPr="00650071">
              <w:rPr>
                <w:rFonts w:ascii="Times New Roman" w:hAnsi="Times New Roman" w:cs="Times New Roman"/>
                <w:sz w:val="24"/>
                <w:szCs w:val="24"/>
              </w:rPr>
              <w:t>ственным советом управления по 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дарственному регул</w:t>
            </w:r>
            <w:r w:rsidRPr="00650071">
              <w:rPr>
                <w:rFonts w:ascii="Times New Roman" w:hAnsi="Times New Roman" w:cs="Times New Roman"/>
                <w:sz w:val="24"/>
                <w:szCs w:val="24"/>
              </w:rPr>
              <w:t>и</w:t>
            </w:r>
            <w:r w:rsidRPr="00650071">
              <w:rPr>
                <w:rFonts w:ascii="Times New Roman" w:hAnsi="Times New Roman" w:cs="Times New Roman"/>
                <w:sz w:val="24"/>
                <w:szCs w:val="24"/>
              </w:rPr>
              <w:t>рованию тарифов В</w:t>
            </w:r>
            <w:r w:rsidRPr="00650071">
              <w:rPr>
                <w:rFonts w:ascii="Times New Roman" w:hAnsi="Times New Roman" w:cs="Times New Roman"/>
                <w:sz w:val="24"/>
                <w:szCs w:val="24"/>
              </w:rPr>
              <w:t>о</w:t>
            </w:r>
            <w:r w:rsidRPr="00650071">
              <w:rPr>
                <w:rFonts w:ascii="Times New Roman" w:hAnsi="Times New Roman" w:cs="Times New Roman"/>
                <w:sz w:val="24"/>
                <w:szCs w:val="24"/>
              </w:rPr>
              <w:t>ронежской области проектов тарифных решений по заявкам субъектов естестве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монополий, ос</w:t>
            </w:r>
            <w:r w:rsidRPr="00650071">
              <w:rPr>
                <w:rFonts w:ascii="Times New Roman" w:hAnsi="Times New Roman" w:cs="Times New Roman"/>
                <w:sz w:val="24"/>
                <w:szCs w:val="24"/>
              </w:rPr>
              <w:t>у</w:t>
            </w:r>
            <w:r w:rsidRPr="00650071">
              <w:rPr>
                <w:rFonts w:ascii="Times New Roman" w:hAnsi="Times New Roman" w:cs="Times New Roman"/>
                <w:sz w:val="24"/>
                <w:szCs w:val="24"/>
              </w:rPr>
              <w:t>ществляющих свою деятельность на те</w:t>
            </w:r>
            <w:r w:rsidRPr="00650071">
              <w:rPr>
                <w:rFonts w:ascii="Times New Roman" w:hAnsi="Times New Roman" w:cs="Times New Roman"/>
                <w:sz w:val="24"/>
                <w:szCs w:val="24"/>
              </w:rPr>
              <w:t>р</w:t>
            </w:r>
            <w:r w:rsidRPr="00650071">
              <w:rPr>
                <w:rFonts w:ascii="Times New Roman" w:hAnsi="Times New Roman" w:cs="Times New Roman"/>
                <w:sz w:val="24"/>
                <w:szCs w:val="24"/>
              </w:rPr>
              <w:t>ритории Воронежской области</w:t>
            </w:r>
          </w:p>
        </w:tc>
        <w:tc>
          <w:tcPr>
            <w:tcW w:w="1672" w:type="dxa"/>
            <w:shd w:val="clear" w:color="auto" w:fill="auto"/>
          </w:tcPr>
          <w:p w:rsidR="000C2FA9" w:rsidRDefault="000C2FA9" w:rsidP="002007B6">
            <w:pPr>
              <w:spacing w:after="0" w:line="240" w:lineRule="auto"/>
              <w:ind w:left="34" w:right="143"/>
              <w:jc w:val="center"/>
              <w:rPr>
                <w:rFonts w:ascii="Times New Roman" w:hAnsi="Times New Roman" w:cs="Times New Roman"/>
                <w:sz w:val="24"/>
                <w:szCs w:val="24"/>
              </w:rPr>
            </w:pPr>
            <w:r w:rsidRPr="00650071">
              <w:rPr>
                <w:rFonts w:ascii="Times New Roman" w:hAnsi="Times New Roman" w:cs="Times New Roman"/>
                <w:sz w:val="24"/>
                <w:szCs w:val="24"/>
              </w:rPr>
              <w:t>Доля прое</w:t>
            </w:r>
            <w:r w:rsidRPr="00650071">
              <w:rPr>
                <w:rFonts w:ascii="Times New Roman" w:hAnsi="Times New Roman" w:cs="Times New Roman"/>
                <w:sz w:val="24"/>
                <w:szCs w:val="24"/>
              </w:rPr>
              <w:t>к</w:t>
            </w:r>
            <w:r w:rsidRPr="00650071">
              <w:rPr>
                <w:rFonts w:ascii="Times New Roman" w:hAnsi="Times New Roman" w:cs="Times New Roman"/>
                <w:sz w:val="24"/>
                <w:szCs w:val="24"/>
              </w:rPr>
              <w:t>тов тари</w:t>
            </w:r>
            <w:r w:rsidRPr="00650071">
              <w:rPr>
                <w:rFonts w:ascii="Times New Roman" w:hAnsi="Times New Roman" w:cs="Times New Roman"/>
                <w:sz w:val="24"/>
                <w:szCs w:val="24"/>
              </w:rPr>
              <w:t>ф</w:t>
            </w:r>
            <w:r w:rsidRPr="00650071">
              <w:rPr>
                <w:rFonts w:ascii="Times New Roman" w:hAnsi="Times New Roman" w:cs="Times New Roman"/>
                <w:sz w:val="24"/>
                <w:szCs w:val="24"/>
              </w:rPr>
              <w:t>ных реш</w:t>
            </w:r>
            <w:r w:rsidRPr="00650071">
              <w:rPr>
                <w:rFonts w:ascii="Times New Roman" w:hAnsi="Times New Roman" w:cs="Times New Roman"/>
                <w:sz w:val="24"/>
                <w:szCs w:val="24"/>
              </w:rPr>
              <w:t>е</w:t>
            </w:r>
            <w:r w:rsidRPr="00650071">
              <w:rPr>
                <w:rFonts w:ascii="Times New Roman" w:hAnsi="Times New Roman" w:cs="Times New Roman"/>
                <w:sz w:val="24"/>
                <w:szCs w:val="24"/>
              </w:rPr>
              <w:t>ний по з</w:t>
            </w:r>
            <w:r w:rsidRPr="00650071">
              <w:rPr>
                <w:rFonts w:ascii="Times New Roman" w:hAnsi="Times New Roman" w:cs="Times New Roman"/>
                <w:sz w:val="24"/>
                <w:szCs w:val="24"/>
              </w:rPr>
              <w:t>а</w:t>
            </w:r>
            <w:r w:rsidRPr="00650071">
              <w:rPr>
                <w:rFonts w:ascii="Times New Roman" w:hAnsi="Times New Roman" w:cs="Times New Roman"/>
                <w:sz w:val="24"/>
                <w:szCs w:val="24"/>
              </w:rPr>
              <w:t>явкам суб</w:t>
            </w:r>
            <w:r w:rsidRPr="00650071">
              <w:rPr>
                <w:rFonts w:ascii="Times New Roman" w:hAnsi="Times New Roman" w:cs="Times New Roman"/>
                <w:sz w:val="24"/>
                <w:szCs w:val="24"/>
              </w:rPr>
              <w:t>ъ</w:t>
            </w:r>
            <w:r w:rsidRPr="00650071">
              <w:rPr>
                <w:rFonts w:ascii="Times New Roman" w:hAnsi="Times New Roman" w:cs="Times New Roman"/>
                <w:sz w:val="24"/>
                <w:szCs w:val="24"/>
              </w:rPr>
              <w:t>ектов ест</w:t>
            </w:r>
            <w:r w:rsidRPr="00650071">
              <w:rPr>
                <w:rFonts w:ascii="Times New Roman" w:hAnsi="Times New Roman" w:cs="Times New Roman"/>
                <w:sz w:val="24"/>
                <w:szCs w:val="24"/>
              </w:rPr>
              <w:t>е</w:t>
            </w:r>
            <w:r w:rsidRPr="00650071">
              <w:rPr>
                <w:rFonts w:ascii="Times New Roman" w:hAnsi="Times New Roman" w:cs="Times New Roman"/>
                <w:sz w:val="24"/>
                <w:szCs w:val="24"/>
              </w:rPr>
              <w:t>ственных монополий, осущест</w:t>
            </w:r>
            <w:r w:rsidRPr="00650071">
              <w:rPr>
                <w:rFonts w:ascii="Times New Roman" w:hAnsi="Times New Roman" w:cs="Times New Roman"/>
                <w:sz w:val="24"/>
                <w:szCs w:val="24"/>
              </w:rPr>
              <w:t>в</w:t>
            </w:r>
            <w:r w:rsidRPr="00650071">
              <w:rPr>
                <w:rFonts w:ascii="Times New Roman" w:hAnsi="Times New Roman" w:cs="Times New Roman"/>
                <w:sz w:val="24"/>
                <w:szCs w:val="24"/>
              </w:rPr>
              <w:t>ляющих свою де</w:t>
            </w:r>
            <w:r w:rsidRPr="00650071">
              <w:rPr>
                <w:rFonts w:ascii="Times New Roman" w:hAnsi="Times New Roman" w:cs="Times New Roman"/>
                <w:sz w:val="24"/>
                <w:szCs w:val="24"/>
              </w:rPr>
              <w:t>я</w:t>
            </w:r>
            <w:r w:rsidRPr="00650071">
              <w:rPr>
                <w:rFonts w:ascii="Times New Roman" w:hAnsi="Times New Roman" w:cs="Times New Roman"/>
                <w:sz w:val="24"/>
                <w:szCs w:val="24"/>
              </w:rPr>
              <w:t>тельность на террит</w:t>
            </w:r>
            <w:r w:rsidRPr="00650071">
              <w:rPr>
                <w:rFonts w:ascii="Times New Roman" w:hAnsi="Times New Roman" w:cs="Times New Roman"/>
                <w:sz w:val="24"/>
                <w:szCs w:val="24"/>
              </w:rPr>
              <w:t>о</w:t>
            </w:r>
            <w:r w:rsidRPr="00650071">
              <w:rPr>
                <w:rFonts w:ascii="Times New Roman" w:hAnsi="Times New Roman" w:cs="Times New Roman"/>
                <w:sz w:val="24"/>
                <w:szCs w:val="24"/>
              </w:rPr>
              <w:t>рии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области, рассмо</w:t>
            </w:r>
            <w:r w:rsidRPr="00650071">
              <w:rPr>
                <w:rFonts w:ascii="Times New Roman" w:hAnsi="Times New Roman" w:cs="Times New Roman"/>
                <w:sz w:val="24"/>
                <w:szCs w:val="24"/>
              </w:rPr>
              <w:t>т</w:t>
            </w:r>
            <w:r w:rsidRPr="00650071">
              <w:rPr>
                <w:rFonts w:ascii="Times New Roman" w:hAnsi="Times New Roman" w:cs="Times New Roman"/>
                <w:sz w:val="24"/>
                <w:szCs w:val="24"/>
              </w:rPr>
              <w:t>ренных Обществе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ным сов</w:t>
            </w:r>
            <w:r w:rsidRPr="00650071">
              <w:rPr>
                <w:rFonts w:ascii="Times New Roman" w:hAnsi="Times New Roman" w:cs="Times New Roman"/>
                <w:sz w:val="24"/>
                <w:szCs w:val="24"/>
              </w:rPr>
              <w:t>е</w:t>
            </w:r>
            <w:r w:rsidRPr="00650071">
              <w:rPr>
                <w:rFonts w:ascii="Times New Roman" w:hAnsi="Times New Roman" w:cs="Times New Roman"/>
                <w:sz w:val="24"/>
                <w:szCs w:val="24"/>
              </w:rPr>
              <w:t>том упра</w:t>
            </w:r>
            <w:r w:rsidRPr="00650071">
              <w:rPr>
                <w:rFonts w:ascii="Times New Roman" w:hAnsi="Times New Roman" w:cs="Times New Roman"/>
                <w:sz w:val="24"/>
                <w:szCs w:val="24"/>
              </w:rPr>
              <w:t>в</w:t>
            </w:r>
            <w:r w:rsidRPr="00650071">
              <w:rPr>
                <w:rFonts w:ascii="Times New Roman" w:hAnsi="Times New Roman" w:cs="Times New Roman"/>
                <w:sz w:val="24"/>
                <w:szCs w:val="24"/>
              </w:rPr>
              <w:t>ления по государс</w:t>
            </w:r>
            <w:r w:rsidRPr="00650071">
              <w:rPr>
                <w:rFonts w:ascii="Times New Roman" w:hAnsi="Times New Roman" w:cs="Times New Roman"/>
                <w:sz w:val="24"/>
                <w:szCs w:val="24"/>
              </w:rPr>
              <w:t>т</w:t>
            </w:r>
            <w:r w:rsidRPr="00650071">
              <w:rPr>
                <w:rFonts w:ascii="Times New Roman" w:hAnsi="Times New Roman" w:cs="Times New Roman"/>
                <w:sz w:val="24"/>
                <w:szCs w:val="24"/>
              </w:rPr>
              <w:t>венному р</w:t>
            </w:r>
            <w:r w:rsidRPr="00650071">
              <w:rPr>
                <w:rFonts w:ascii="Times New Roman" w:hAnsi="Times New Roman" w:cs="Times New Roman"/>
                <w:sz w:val="24"/>
                <w:szCs w:val="24"/>
              </w:rPr>
              <w:t>е</w:t>
            </w:r>
            <w:r w:rsidRPr="00650071">
              <w:rPr>
                <w:rFonts w:ascii="Times New Roman" w:hAnsi="Times New Roman" w:cs="Times New Roman"/>
                <w:sz w:val="24"/>
                <w:szCs w:val="24"/>
              </w:rPr>
              <w:t>гулиров</w:t>
            </w:r>
            <w:r w:rsidRPr="00650071">
              <w:rPr>
                <w:rFonts w:ascii="Times New Roman" w:hAnsi="Times New Roman" w:cs="Times New Roman"/>
                <w:sz w:val="24"/>
                <w:szCs w:val="24"/>
              </w:rPr>
              <w:t>а</w:t>
            </w:r>
            <w:r w:rsidRPr="00650071">
              <w:rPr>
                <w:rFonts w:ascii="Times New Roman" w:hAnsi="Times New Roman" w:cs="Times New Roman"/>
                <w:sz w:val="24"/>
                <w:szCs w:val="24"/>
              </w:rPr>
              <w:t>нию тар</w:t>
            </w:r>
            <w:r w:rsidRPr="00650071">
              <w:rPr>
                <w:rFonts w:ascii="Times New Roman" w:hAnsi="Times New Roman" w:cs="Times New Roman"/>
                <w:sz w:val="24"/>
                <w:szCs w:val="24"/>
              </w:rPr>
              <w:t>и</w:t>
            </w:r>
            <w:r w:rsidRPr="00650071">
              <w:rPr>
                <w:rFonts w:ascii="Times New Roman" w:hAnsi="Times New Roman" w:cs="Times New Roman"/>
                <w:sz w:val="24"/>
                <w:szCs w:val="24"/>
              </w:rPr>
              <w:t>фов Вор</w:t>
            </w:r>
            <w:r w:rsidRPr="00650071">
              <w:rPr>
                <w:rFonts w:ascii="Times New Roman" w:hAnsi="Times New Roman" w:cs="Times New Roman"/>
                <w:sz w:val="24"/>
                <w:szCs w:val="24"/>
              </w:rPr>
              <w:t>о</w:t>
            </w:r>
            <w:r w:rsidRPr="00650071">
              <w:rPr>
                <w:rFonts w:ascii="Times New Roman" w:hAnsi="Times New Roman" w:cs="Times New Roman"/>
                <w:sz w:val="24"/>
                <w:szCs w:val="24"/>
              </w:rPr>
              <w:lastRenderedPageBreak/>
              <w:t>нежской области, от общего к</w:t>
            </w:r>
            <w:r w:rsidRPr="00650071">
              <w:rPr>
                <w:rFonts w:ascii="Times New Roman" w:hAnsi="Times New Roman" w:cs="Times New Roman"/>
                <w:sz w:val="24"/>
                <w:szCs w:val="24"/>
              </w:rPr>
              <w:t>о</w:t>
            </w:r>
            <w:r w:rsidRPr="00650071">
              <w:rPr>
                <w:rFonts w:ascii="Times New Roman" w:hAnsi="Times New Roman" w:cs="Times New Roman"/>
                <w:sz w:val="24"/>
                <w:szCs w:val="24"/>
              </w:rPr>
              <w:t>личества тарифных решений, принятых управлен</w:t>
            </w:r>
            <w:r w:rsidRPr="00650071">
              <w:rPr>
                <w:rFonts w:ascii="Times New Roman" w:hAnsi="Times New Roman" w:cs="Times New Roman"/>
                <w:sz w:val="24"/>
                <w:szCs w:val="24"/>
              </w:rPr>
              <w:t>и</w:t>
            </w:r>
            <w:r w:rsidRPr="00650071">
              <w:rPr>
                <w:rFonts w:ascii="Times New Roman" w:hAnsi="Times New Roman" w:cs="Times New Roman"/>
                <w:sz w:val="24"/>
                <w:szCs w:val="24"/>
              </w:rPr>
              <w:t>ем по гос</w:t>
            </w:r>
            <w:r w:rsidRPr="00650071">
              <w:rPr>
                <w:rFonts w:ascii="Times New Roman" w:hAnsi="Times New Roman" w:cs="Times New Roman"/>
                <w:sz w:val="24"/>
                <w:szCs w:val="24"/>
              </w:rPr>
              <w:t>у</w:t>
            </w:r>
            <w:r w:rsidRPr="00650071">
              <w:rPr>
                <w:rFonts w:ascii="Times New Roman" w:hAnsi="Times New Roman" w:cs="Times New Roman"/>
                <w:sz w:val="24"/>
                <w:szCs w:val="24"/>
              </w:rPr>
              <w:t>дарстве</w:t>
            </w:r>
            <w:r w:rsidRPr="00650071">
              <w:rPr>
                <w:rFonts w:ascii="Times New Roman" w:hAnsi="Times New Roman" w:cs="Times New Roman"/>
                <w:sz w:val="24"/>
                <w:szCs w:val="24"/>
              </w:rPr>
              <w:t>н</w:t>
            </w:r>
            <w:r w:rsidRPr="00650071">
              <w:rPr>
                <w:rFonts w:ascii="Times New Roman" w:hAnsi="Times New Roman" w:cs="Times New Roman"/>
                <w:sz w:val="24"/>
                <w:szCs w:val="24"/>
              </w:rPr>
              <w:t>ному рег</w:t>
            </w:r>
            <w:r w:rsidRPr="00650071">
              <w:rPr>
                <w:rFonts w:ascii="Times New Roman" w:hAnsi="Times New Roman" w:cs="Times New Roman"/>
                <w:sz w:val="24"/>
                <w:szCs w:val="24"/>
              </w:rPr>
              <w:t>у</w:t>
            </w:r>
            <w:r w:rsidRPr="00650071">
              <w:rPr>
                <w:rFonts w:ascii="Times New Roman" w:hAnsi="Times New Roman" w:cs="Times New Roman"/>
                <w:sz w:val="24"/>
                <w:szCs w:val="24"/>
              </w:rPr>
              <w:t>лированию тарифов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w:t>
            </w:r>
            <w:r w:rsidRPr="00650071">
              <w:rPr>
                <w:rFonts w:ascii="Times New Roman" w:hAnsi="Times New Roman" w:cs="Times New Roman"/>
                <w:sz w:val="24"/>
                <w:szCs w:val="24"/>
              </w:rPr>
              <w:t>с</w:t>
            </w:r>
            <w:r w:rsidRPr="00650071">
              <w:rPr>
                <w:rFonts w:ascii="Times New Roman" w:hAnsi="Times New Roman" w:cs="Times New Roman"/>
                <w:sz w:val="24"/>
                <w:szCs w:val="24"/>
              </w:rPr>
              <w:t>ти по зая</w:t>
            </w:r>
            <w:r w:rsidRPr="00650071">
              <w:rPr>
                <w:rFonts w:ascii="Times New Roman" w:hAnsi="Times New Roman" w:cs="Times New Roman"/>
                <w:sz w:val="24"/>
                <w:szCs w:val="24"/>
              </w:rPr>
              <w:t>в</w:t>
            </w:r>
            <w:r w:rsidRPr="00650071">
              <w:rPr>
                <w:rFonts w:ascii="Times New Roman" w:hAnsi="Times New Roman" w:cs="Times New Roman"/>
                <w:sz w:val="24"/>
                <w:szCs w:val="24"/>
              </w:rPr>
              <w:t>кам субъе</w:t>
            </w:r>
            <w:r w:rsidRPr="00650071">
              <w:rPr>
                <w:rFonts w:ascii="Times New Roman" w:hAnsi="Times New Roman" w:cs="Times New Roman"/>
                <w:sz w:val="24"/>
                <w:szCs w:val="24"/>
              </w:rPr>
              <w:t>к</w:t>
            </w:r>
            <w:r w:rsidRPr="00650071">
              <w:rPr>
                <w:rFonts w:ascii="Times New Roman" w:hAnsi="Times New Roman" w:cs="Times New Roman"/>
                <w:sz w:val="24"/>
                <w:szCs w:val="24"/>
              </w:rPr>
              <w:t>тов естес</w:t>
            </w:r>
            <w:r w:rsidRPr="00650071">
              <w:rPr>
                <w:rFonts w:ascii="Times New Roman" w:hAnsi="Times New Roman" w:cs="Times New Roman"/>
                <w:sz w:val="24"/>
                <w:szCs w:val="24"/>
              </w:rPr>
              <w:t>т</w:t>
            </w:r>
            <w:r w:rsidRPr="00650071">
              <w:rPr>
                <w:rFonts w:ascii="Times New Roman" w:hAnsi="Times New Roman" w:cs="Times New Roman"/>
                <w:sz w:val="24"/>
                <w:szCs w:val="24"/>
              </w:rPr>
              <w:t>венных м</w:t>
            </w:r>
            <w:r w:rsidRPr="00650071">
              <w:rPr>
                <w:rFonts w:ascii="Times New Roman" w:hAnsi="Times New Roman" w:cs="Times New Roman"/>
                <w:sz w:val="24"/>
                <w:szCs w:val="24"/>
              </w:rPr>
              <w:t>о</w:t>
            </w:r>
            <w:r w:rsidRPr="00650071">
              <w:rPr>
                <w:rFonts w:ascii="Times New Roman" w:hAnsi="Times New Roman" w:cs="Times New Roman"/>
                <w:sz w:val="24"/>
                <w:szCs w:val="24"/>
              </w:rPr>
              <w:t>нополий</w:t>
            </w:r>
          </w:p>
          <w:p w:rsidR="000C2FA9" w:rsidRPr="00650071" w:rsidRDefault="000C2FA9" w:rsidP="002007B6">
            <w:pPr>
              <w:spacing w:after="0" w:line="240" w:lineRule="auto"/>
              <w:ind w:left="34" w:right="143"/>
              <w:jc w:val="center"/>
              <w:rPr>
                <w:rFonts w:ascii="Times New Roman" w:hAnsi="Times New Roman" w:cs="Times New Roman"/>
                <w:sz w:val="24"/>
                <w:szCs w:val="24"/>
              </w:rPr>
            </w:pPr>
          </w:p>
        </w:tc>
        <w:tc>
          <w:tcPr>
            <w:tcW w:w="1006" w:type="dxa"/>
            <w:shd w:val="clear" w:color="auto" w:fill="auto"/>
          </w:tcPr>
          <w:p w:rsidR="000C2FA9" w:rsidRPr="00650071" w:rsidRDefault="000C2FA9" w:rsidP="00EB6FE0">
            <w:pPr>
              <w:spacing w:after="0" w:line="240" w:lineRule="auto"/>
              <w:ind w:left="57" w:right="57" w:firstLine="12"/>
              <w:jc w:val="center"/>
              <w:rPr>
                <w:rFonts w:ascii="Times New Roman" w:hAnsi="Times New Roman" w:cs="Times New Roman"/>
                <w:sz w:val="24"/>
                <w:szCs w:val="24"/>
              </w:rPr>
            </w:pPr>
            <w:r w:rsidRPr="00650071">
              <w:rPr>
                <w:rFonts w:ascii="Times New Roman" w:hAnsi="Times New Roman" w:cs="Times New Roman"/>
                <w:sz w:val="24"/>
                <w:szCs w:val="24"/>
              </w:rPr>
              <w:lastRenderedPageBreak/>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0C2FA9" w:rsidRPr="00650071" w:rsidRDefault="000C2FA9" w:rsidP="00EB6FE0">
            <w:pPr>
              <w:spacing w:after="0" w:line="240" w:lineRule="auto"/>
              <w:ind w:left="57" w:right="57" w:firstLine="12"/>
              <w:jc w:val="center"/>
              <w:rPr>
                <w:rFonts w:ascii="Times New Roman" w:hAnsi="Times New Roman" w:cs="Times New Roman"/>
                <w:sz w:val="24"/>
                <w:szCs w:val="24"/>
              </w:rPr>
            </w:pPr>
            <w:r w:rsidRPr="00650071">
              <w:rPr>
                <w:rFonts w:ascii="Times New Roman" w:hAnsi="Times New Roman" w:cs="Times New Roman"/>
                <w:sz w:val="24"/>
                <w:szCs w:val="24"/>
              </w:rPr>
              <w:t>20</w:t>
            </w:r>
          </w:p>
        </w:tc>
        <w:tc>
          <w:tcPr>
            <w:tcW w:w="811" w:type="dxa"/>
            <w:shd w:val="clear" w:color="auto" w:fill="auto"/>
          </w:tcPr>
          <w:p w:rsidR="000C2FA9" w:rsidRPr="00650071" w:rsidRDefault="000C2FA9" w:rsidP="00EB6FE0">
            <w:pPr>
              <w:spacing w:after="0" w:line="240" w:lineRule="auto"/>
              <w:ind w:left="57" w:right="57" w:hanging="53"/>
              <w:jc w:val="center"/>
              <w:rPr>
                <w:rFonts w:ascii="Times New Roman" w:hAnsi="Times New Roman" w:cs="Times New Roman"/>
                <w:sz w:val="24"/>
                <w:szCs w:val="24"/>
              </w:rPr>
            </w:pPr>
            <w:r w:rsidRPr="00650071">
              <w:rPr>
                <w:rFonts w:ascii="Times New Roman" w:hAnsi="Times New Roman" w:cs="Times New Roman"/>
                <w:sz w:val="24"/>
                <w:szCs w:val="24"/>
              </w:rPr>
              <w:t>21</w:t>
            </w:r>
          </w:p>
        </w:tc>
        <w:tc>
          <w:tcPr>
            <w:tcW w:w="784" w:type="dxa"/>
            <w:shd w:val="clear" w:color="auto" w:fill="auto"/>
          </w:tcPr>
          <w:p w:rsidR="000C2FA9" w:rsidRPr="00650071" w:rsidRDefault="000C2FA9" w:rsidP="00EB6FE0">
            <w:pPr>
              <w:spacing w:after="0" w:line="240" w:lineRule="auto"/>
              <w:ind w:left="57" w:right="57" w:hanging="57"/>
              <w:jc w:val="center"/>
              <w:rPr>
                <w:rFonts w:ascii="Times New Roman" w:hAnsi="Times New Roman" w:cs="Times New Roman"/>
                <w:sz w:val="24"/>
                <w:szCs w:val="24"/>
              </w:rPr>
            </w:pPr>
            <w:r w:rsidRPr="00650071">
              <w:rPr>
                <w:rFonts w:ascii="Times New Roman" w:hAnsi="Times New Roman" w:cs="Times New Roman"/>
                <w:sz w:val="24"/>
                <w:szCs w:val="24"/>
              </w:rPr>
              <w:t>22</w:t>
            </w:r>
          </w:p>
        </w:tc>
        <w:tc>
          <w:tcPr>
            <w:tcW w:w="794" w:type="dxa"/>
            <w:shd w:val="clear" w:color="auto" w:fill="auto"/>
          </w:tcPr>
          <w:p w:rsidR="000C2FA9" w:rsidRPr="00650071" w:rsidRDefault="000C2FA9" w:rsidP="00EB6FE0">
            <w:pPr>
              <w:spacing w:after="0" w:line="240" w:lineRule="auto"/>
              <w:ind w:left="57" w:right="57" w:firstLine="12"/>
              <w:jc w:val="center"/>
              <w:rPr>
                <w:rFonts w:ascii="Times New Roman" w:hAnsi="Times New Roman" w:cs="Times New Roman"/>
                <w:sz w:val="24"/>
                <w:szCs w:val="24"/>
              </w:rPr>
            </w:pPr>
            <w:r w:rsidRPr="00650071">
              <w:rPr>
                <w:rFonts w:ascii="Times New Roman" w:hAnsi="Times New Roman" w:cs="Times New Roman"/>
                <w:sz w:val="24"/>
                <w:szCs w:val="24"/>
              </w:rPr>
              <w:t>23</w:t>
            </w:r>
          </w:p>
        </w:tc>
        <w:tc>
          <w:tcPr>
            <w:tcW w:w="1055" w:type="dxa"/>
            <w:shd w:val="clear" w:color="auto" w:fill="auto"/>
          </w:tcPr>
          <w:p w:rsidR="000C2FA9" w:rsidRPr="00650071" w:rsidRDefault="000C2FA9" w:rsidP="00EB6FE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23</w:t>
            </w:r>
          </w:p>
        </w:tc>
        <w:tc>
          <w:tcPr>
            <w:tcW w:w="1717" w:type="dxa"/>
            <w:shd w:val="clear" w:color="auto" w:fill="auto"/>
          </w:tcPr>
          <w:p w:rsidR="000C2FA9" w:rsidRPr="00650071" w:rsidRDefault="000C2FA9" w:rsidP="008C2A1D">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Департамент</w:t>
            </w:r>
            <w:r w:rsidRPr="00650071">
              <w:rPr>
                <w:rFonts w:ascii="Times New Roman" w:hAnsi="Times New Roman" w:cs="Times New Roman"/>
                <w:sz w:val="24"/>
                <w:szCs w:val="24"/>
              </w:rPr>
              <w:t xml:space="preserve"> государстве</w:t>
            </w:r>
            <w:r w:rsidRPr="00650071">
              <w:rPr>
                <w:rFonts w:ascii="Times New Roman" w:hAnsi="Times New Roman" w:cs="Times New Roman"/>
                <w:sz w:val="24"/>
                <w:szCs w:val="24"/>
              </w:rPr>
              <w:t>н</w:t>
            </w:r>
            <w:r>
              <w:rPr>
                <w:rFonts w:ascii="Times New Roman" w:hAnsi="Times New Roman" w:cs="Times New Roman"/>
                <w:sz w:val="24"/>
                <w:szCs w:val="24"/>
              </w:rPr>
              <w:t>ного</w:t>
            </w:r>
            <w:r w:rsidRPr="00650071">
              <w:rPr>
                <w:rFonts w:ascii="Times New Roman" w:hAnsi="Times New Roman" w:cs="Times New Roman"/>
                <w:sz w:val="24"/>
                <w:szCs w:val="24"/>
              </w:rPr>
              <w:t xml:space="preserve"> регул</w:t>
            </w:r>
            <w:r w:rsidRPr="00650071">
              <w:rPr>
                <w:rFonts w:ascii="Times New Roman" w:hAnsi="Times New Roman" w:cs="Times New Roman"/>
                <w:sz w:val="24"/>
                <w:szCs w:val="24"/>
              </w:rPr>
              <w:t>и</w:t>
            </w:r>
            <w:r w:rsidRPr="00650071">
              <w:rPr>
                <w:rFonts w:ascii="Times New Roman" w:hAnsi="Times New Roman" w:cs="Times New Roman"/>
                <w:sz w:val="24"/>
                <w:szCs w:val="24"/>
              </w:rPr>
              <w:t>ровани</w:t>
            </w:r>
            <w:r>
              <w:rPr>
                <w:rFonts w:ascii="Times New Roman" w:hAnsi="Times New Roman" w:cs="Times New Roman"/>
                <w:sz w:val="24"/>
                <w:szCs w:val="24"/>
              </w:rPr>
              <w:t>я</w:t>
            </w:r>
            <w:r w:rsidRPr="00650071">
              <w:rPr>
                <w:rFonts w:ascii="Times New Roman" w:hAnsi="Times New Roman" w:cs="Times New Roman"/>
                <w:sz w:val="24"/>
                <w:szCs w:val="24"/>
              </w:rPr>
              <w:t xml:space="preserve"> т</w:t>
            </w:r>
            <w:r w:rsidRPr="00650071">
              <w:rPr>
                <w:rFonts w:ascii="Times New Roman" w:hAnsi="Times New Roman" w:cs="Times New Roman"/>
                <w:sz w:val="24"/>
                <w:szCs w:val="24"/>
              </w:rPr>
              <w:t>а</w:t>
            </w:r>
            <w:r w:rsidRPr="00650071">
              <w:rPr>
                <w:rFonts w:ascii="Times New Roman" w:hAnsi="Times New Roman" w:cs="Times New Roman"/>
                <w:sz w:val="24"/>
                <w:szCs w:val="24"/>
              </w:rPr>
              <w:t>рифов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28.2</w:t>
            </w:r>
          </w:p>
        </w:tc>
        <w:tc>
          <w:tcPr>
            <w:tcW w:w="2278" w:type="dxa"/>
            <w:shd w:val="clear" w:color="auto" w:fill="auto"/>
          </w:tcPr>
          <w:p w:rsidR="000C2FA9" w:rsidRPr="00650071" w:rsidRDefault="000C2FA9" w:rsidP="00EB6FE0">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Осуществление контроля за ра</w:t>
            </w:r>
            <w:r w:rsidRPr="00650071">
              <w:rPr>
                <w:rFonts w:ascii="Times New Roman" w:hAnsi="Times New Roman" w:cs="Times New Roman"/>
                <w:sz w:val="24"/>
                <w:szCs w:val="24"/>
              </w:rPr>
              <w:t>с</w:t>
            </w:r>
            <w:r w:rsidRPr="00650071">
              <w:rPr>
                <w:rFonts w:ascii="Times New Roman" w:hAnsi="Times New Roman" w:cs="Times New Roman"/>
                <w:sz w:val="24"/>
                <w:szCs w:val="24"/>
              </w:rPr>
              <w:t>крытием                               информации суб</w:t>
            </w:r>
            <w:r w:rsidRPr="00650071">
              <w:rPr>
                <w:rFonts w:ascii="Times New Roman" w:hAnsi="Times New Roman" w:cs="Times New Roman"/>
                <w:sz w:val="24"/>
                <w:szCs w:val="24"/>
              </w:rPr>
              <w:t>ъ</w:t>
            </w:r>
            <w:r w:rsidRPr="00650071">
              <w:rPr>
                <w:rFonts w:ascii="Times New Roman" w:hAnsi="Times New Roman" w:cs="Times New Roman"/>
                <w:sz w:val="24"/>
                <w:szCs w:val="24"/>
              </w:rPr>
              <w:t>ектами естестве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монополий</w:t>
            </w:r>
          </w:p>
        </w:tc>
        <w:tc>
          <w:tcPr>
            <w:tcW w:w="1701" w:type="dxa"/>
            <w:shd w:val="clear" w:color="auto" w:fill="auto"/>
          </w:tcPr>
          <w:p w:rsidR="000C2FA9" w:rsidRPr="00650071" w:rsidRDefault="000C2FA9" w:rsidP="0074145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0C2FA9" w:rsidRPr="00650071" w:rsidRDefault="000C2FA9" w:rsidP="00015273">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 xml:space="preserve">Выявление </w:t>
            </w:r>
            <w:proofErr w:type="gramStart"/>
            <w:r w:rsidRPr="00650071">
              <w:rPr>
                <w:rFonts w:ascii="Times New Roman" w:hAnsi="Times New Roman" w:cs="Times New Roman"/>
                <w:sz w:val="24"/>
                <w:szCs w:val="24"/>
              </w:rPr>
              <w:t>наруш</w:t>
            </w:r>
            <w:r w:rsidRPr="00650071">
              <w:rPr>
                <w:rFonts w:ascii="Times New Roman" w:hAnsi="Times New Roman" w:cs="Times New Roman"/>
                <w:sz w:val="24"/>
                <w:szCs w:val="24"/>
              </w:rPr>
              <w:t>е</w:t>
            </w:r>
            <w:r w:rsidRPr="00650071">
              <w:rPr>
                <w:rFonts w:ascii="Times New Roman" w:hAnsi="Times New Roman" w:cs="Times New Roman"/>
                <w:sz w:val="24"/>
                <w:szCs w:val="24"/>
              </w:rPr>
              <w:t>ний стандартов ра</w:t>
            </w:r>
            <w:r w:rsidRPr="00650071">
              <w:rPr>
                <w:rFonts w:ascii="Times New Roman" w:hAnsi="Times New Roman" w:cs="Times New Roman"/>
                <w:sz w:val="24"/>
                <w:szCs w:val="24"/>
              </w:rPr>
              <w:t>с</w:t>
            </w:r>
            <w:r w:rsidRPr="00650071">
              <w:rPr>
                <w:rFonts w:ascii="Times New Roman" w:hAnsi="Times New Roman" w:cs="Times New Roman"/>
                <w:sz w:val="24"/>
                <w:szCs w:val="24"/>
              </w:rPr>
              <w:t>крытия информации  субъектов естестве</w:t>
            </w:r>
            <w:r w:rsidRPr="00650071">
              <w:rPr>
                <w:rFonts w:ascii="Times New Roman" w:hAnsi="Times New Roman" w:cs="Times New Roman"/>
                <w:sz w:val="24"/>
                <w:szCs w:val="24"/>
              </w:rPr>
              <w:t>н</w:t>
            </w:r>
            <w:r w:rsidRPr="00650071">
              <w:rPr>
                <w:rFonts w:ascii="Times New Roman" w:hAnsi="Times New Roman" w:cs="Times New Roman"/>
                <w:sz w:val="24"/>
                <w:szCs w:val="24"/>
              </w:rPr>
              <w:t>ных монополий</w:t>
            </w:r>
            <w:proofErr w:type="gramEnd"/>
          </w:p>
        </w:tc>
        <w:tc>
          <w:tcPr>
            <w:tcW w:w="1672" w:type="dxa"/>
            <w:shd w:val="clear" w:color="auto" w:fill="auto"/>
          </w:tcPr>
          <w:p w:rsidR="000C2FA9" w:rsidRDefault="000C2FA9" w:rsidP="00EB6FE0">
            <w:pPr>
              <w:spacing w:after="0" w:line="240" w:lineRule="auto"/>
              <w:ind w:left="34" w:right="143"/>
              <w:jc w:val="center"/>
              <w:rPr>
                <w:rFonts w:ascii="Times New Roman" w:hAnsi="Times New Roman" w:cs="Times New Roman"/>
                <w:sz w:val="24"/>
                <w:szCs w:val="24"/>
              </w:rPr>
            </w:pPr>
            <w:r w:rsidRPr="00650071">
              <w:rPr>
                <w:rFonts w:ascii="Times New Roman" w:hAnsi="Times New Roman" w:cs="Times New Roman"/>
                <w:sz w:val="24"/>
                <w:szCs w:val="24"/>
              </w:rPr>
              <w:t>Доля устр</w:t>
            </w:r>
            <w:r w:rsidRPr="00650071">
              <w:rPr>
                <w:rFonts w:ascii="Times New Roman" w:hAnsi="Times New Roman" w:cs="Times New Roman"/>
                <w:sz w:val="24"/>
                <w:szCs w:val="24"/>
              </w:rPr>
              <w:t>а</w:t>
            </w:r>
            <w:r w:rsidRPr="00650071">
              <w:rPr>
                <w:rFonts w:ascii="Times New Roman" w:hAnsi="Times New Roman" w:cs="Times New Roman"/>
                <w:sz w:val="24"/>
                <w:szCs w:val="24"/>
              </w:rPr>
              <w:t>ненных н</w:t>
            </w:r>
            <w:r w:rsidRPr="00650071">
              <w:rPr>
                <w:rFonts w:ascii="Times New Roman" w:hAnsi="Times New Roman" w:cs="Times New Roman"/>
                <w:sz w:val="24"/>
                <w:szCs w:val="24"/>
              </w:rPr>
              <w:t>а</w:t>
            </w:r>
            <w:r w:rsidRPr="00650071">
              <w:rPr>
                <w:rFonts w:ascii="Times New Roman" w:hAnsi="Times New Roman" w:cs="Times New Roman"/>
                <w:sz w:val="24"/>
                <w:szCs w:val="24"/>
              </w:rPr>
              <w:t>рушений в сфере с</w:t>
            </w:r>
            <w:r w:rsidRPr="00650071">
              <w:rPr>
                <w:rFonts w:ascii="Times New Roman" w:hAnsi="Times New Roman" w:cs="Times New Roman"/>
                <w:sz w:val="24"/>
                <w:szCs w:val="24"/>
              </w:rPr>
              <w:t>о</w:t>
            </w:r>
            <w:r w:rsidRPr="00650071">
              <w:rPr>
                <w:rFonts w:ascii="Times New Roman" w:hAnsi="Times New Roman" w:cs="Times New Roman"/>
                <w:sz w:val="24"/>
                <w:szCs w:val="24"/>
              </w:rPr>
              <w:t xml:space="preserve">блюдения стандартов раскрытия </w:t>
            </w:r>
            <w:r w:rsidRPr="00650071">
              <w:rPr>
                <w:rFonts w:ascii="Times New Roman" w:hAnsi="Times New Roman" w:cs="Times New Roman"/>
                <w:sz w:val="24"/>
                <w:szCs w:val="24"/>
              </w:rPr>
              <w:lastRenderedPageBreak/>
              <w:t>информ</w:t>
            </w:r>
            <w:r w:rsidRPr="00650071">
              <w:rPr>
                <w:rFonts w:ascii="Times New Roman" w:hAnsi="Times New Roman" w:cs="Times New Roman"/>
                <w:sz w:val="24"/>
                <w:szCs w:val="24"/>
              </w:rPr>
              <w:t>а</w:t>
            </w:r>
            <w:r w:rsidRPr="00650071">
              <w:rPr>
                <w:rFonts w:ascii="Times New Roman" w:hAnsi="Times New Roman" w:cs="Times New Roman"/>
                <w:sz w:val="24"/>
                <w:szCs w:val="24"/>
              </w:rPr>
              <w:t>ции субъе</w:t>
            </w:r>
            <w:r w:rsidRPr="00650071">
              <w:rPr>
                <w:rFonts w:ascii="Times New Roman" w:hAnsi="Times New Roman" w:cs="Times New Roman"/>
                <w:sz w:val="24"/>
                <w:szCs w:val="24"/>
              </w:rPr>
              <w:t>к</w:t>
            </w:r>
            <w:r w:rsidRPr="00650071">
              <w:rPr>
                <w:rFonts w:ascii="Times New Roman" w:hAnsi="Times New Roman" w:cs="Times New Roman"/>
                <w:sz w:val="24"/>
                <w:szCs w:val="24"/>
              </w:rPr>
              <w:t>тами ест</w:t>
            </w:r>
            <w:r w:rsidRPr="00650071">
              <w:rPr>
                <w:rFonts w:ascii="Times New Roman" w:hAnsi="Times New Roman" w:cs="Times New Roman"/>
                <w:sz w:val="24"/>
                <w:szCs w:val="24"/>
              </w:rPr>
              <w:t>е</w:t>
            </w:r>
            <w:r w:rsidRPr="00650071">
              <w:rPr>
                <w:rFonts w:ascii="Times New Roman" w:hAnsi="Times New Roman" w:cs="Times New Roman"/>
                <w:sz w:val="24"/>
                <w:szCs w:val="24"/>
              </w:rPr>
              <w:t>ственных монополий от общего количества выявленных нарушений</w:t>
            </w:r>
          </w:p>
          <w:p w:rsidR="000C2FA9" w:rsidRPr="00650071" w:rsidRDefault="000C2FA9" w:rsidP="00EB6FE0">
            <w:pPr>
              <w:spacing w:after="0" w:line="240" w:lineRule="auto"/>
              <w:ind w:left="34" w:right="143"/>
              <w:jc w:val="center"/>
              <w:rPr>
                <w:rFonts w:ascii="Times New Roman" w:hAnsi="Times New Roman" w:cs="Times New Roman"/>
                <w:sz w:val="24"/>
                <w:szCs w:val="24"/>
              </w:rPr>
            </w:pPr>
          </w:p>
        </w:tc>
        <w:tc>
          <w:tcPr>
            <w:tcW w:w="1006" w:type="dxa"/>
            <w:shd w:val="clear" w:color="auto" w:fill="auto"/>
          </w:tcPr>
          <w:p w:rsidR="000C2FA9" w:rsidRPr="00650071" w:rsidRDefault="000C2FA9" w:rsidP="00EB6FE0">
            <w:pPr>
              <w:spacing w:after="0" w:line="240" w:lineRule="auto"/>
              <w:ind w:left="57" w:right="57" w:firstLine="12"/>
              <w:jc w:val="center"/>
              <w:rPr>
                <w:rFonts w:ascii="Times New Roman" w:hAnsi="Times New Roman" w:cs="Times New Roman"/>
                <w:sz w:val="24"/>
                <w:szCs w:val="24"/>
              </w:rPr>
            </w:pPr>
            <w:r w:rsidRPr="00650071">
              <w:rPr>
                <w:rFonts w:ascii="Times New Roman" w:hAnsi="Times New Roman" w:cs="Times New Roman"/>
                <w:sz w:val="24"/>
                <w:szCs w:val="24"/>
              </w:rPr>
              <w:lastRenderedPageBreak/>
              <w:t>Пр</w:t>
            </w:r>
            <w:r w:rsidRPr="00650071">
              <w:rPr>
                <w:rFonts w:ascii="Times New Roman" w:hAnsi="Times New Roman" w:cs="Times New Roman"/>
                <w:sz w:val="24"/>
                <w:szCs w:val="24"/>
              </w:rPr>
              <w:t>о</w:t>
            </w:r>
            <w:r w:rsidRPr="00650071">
              <w:rPr>
                <w:rFonts w:ascii="Times New Roman" w:hAnsi="Times New Roman" w:cs="Times New Roman"/>
                <w:sz w:val="24"/>
                <w:szCs w:val="24"/>
              </w:rPr>
              <w:t>центы</w:t>
            </w:r>
          </w:p>
        </w:tc>
        <w:tc>
          <w:tcPr>
            <w:tcW w:w="837" w:type="dxa"/>
            <w:shd w:val="clear" w:color="auto" w:fill="auto"/>
          </w:tcPr>
          <w:p w:rsidR="000C2FA9" w:rsidRPr="00650071" w:rsidRDefault="000C2FA9" w:rsidP="00EB6FE0">
            <w:pPr>
              <w:spacing w:after="0" w:line="240" w:lineRule="auto"/>
              <w:ind w:left="57" w:right="57" w:firstLine="12"/>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811" w:type="dxa"/>
            <w:shd w:val="clear" w:color="auto" w:fill="auto"/>
          </w:tcPr>
          <w:p w:rsidR="000C2FA9" w:rsidRPr="00650071" w:rsidRDefault="000C2FA9" w:rsidP="00EB6FE0">
            <w:pPr>
              <w:spacing w:after="0" w:line="240" w:lineRule="auto"/>
              <w:ind w:left="57" w:right="57" w:hanging="53"/>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84" w:type="dxa"/>
            <w:shd w:val="clear" w:color="auto" w:fill="auto"/>
          </w:tcPr>
          <w:p w:rsidR="000C2FA9" w:rsidRPr="00650071" w:rsidRDefault="000C2FA9" w:rsidP="00EB6FE0">
            <w:pPr>
              <w:spacing w:after="0" w:line="240" w:lineRule="auto"/>
              <w:ind w:left="57" w:right="57" w:hanging="57"/>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794" w:type="dxa"/>
            <w:shd w:val="clear" w:color="auto" w:fill="auto"/>
          </w:tcPr>
          <w:p w:rsidR="000C2FA9" w:rsidRPr="00650071" w:rsidRDefault="000C2FA9" w:rsidP="00EB6FE0">
            <w:pPr>
              <w:spacing w:after="0" w:line="240" w:lineRule="auto"/>
              <w:ind w:left="57" w:right="57" w:firstLine="12"/>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055" w:type="dxa"/>
            <w:shd w:val="clear" w:color="auto" w:fill="auto"/>
          </w:tcPr>
          <w:p w:rsidR="000C2FA9" w:rsidRPr="00650071" w:rsidRDefault="000C2FA9" w:rsidP="00EB6FE0">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100</w:t>
            </w:r>
          </w:p>
        </w:tc>
        <w:tc>
          <w:tcPr>
            <w:tcW w:w="1717" w:type="dxa"/>
            <w:shd w:val="clear" w:color="auto" w:fill="auto"/>
          </w:tcPr>
          <w:p w:rsidR="000C2FA9" w:rsidRPr="00650071" w:rsidRDefault="000C2FA9" w:rsidP="00EB6FE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Департамент</w:t>
            </w:r>
            <w:r w:rsidRPr="00650071">
              <w:rPr>
                <w:rFonts w:ascii="Times New Roman" w:hAnsi="Times New Roman" w:cs="Times New Roman"/>
                <w:sz w:val="24"/>
                <w:szCs w:val="24"/>
              </w:rPr>
              <w:t xml:space="preserve"> государстве</w:t>
            </w:r>
            <w:r w:rsidRPr="00650071">
              <w:rPr>
                <w:rFonts w:ascii="Times New Roman" w:hAnsi="Times New Roman" w:cs="Times New Roman"/>
                <w:sz w:val="24"/>
                <w:szCs w:val="24"/>
              </w:rPr>
              <w:t>н</w:t>
            </w:r>
            <w:r>
              <w:rPr>
                <w:rFonts w:ascii="Times New Roman" w:hAnsi="Times New Roman" w:cs="Times New Roman"/>
                <w:sz w:val="24"/>
                <w:szCs w:val="24"/>
              </w:rPr>
              <w:t>ного</w:t>
            </w:r>
            <w:r w:rsidRPr="00650071">
              <w:rPr>
                <w:rFonts w:ascii="Times New Roman" w:hAnsi="Times New Roman" w:cs="Times New Roman"/>
                <w:sz w:val="24"/>
                <w:szCs w:val="24"/>
              </w:rPr>
              <w:t xml:space="preserve"> регул</w:t>
            </w:r>
            <w:r w:rsidRPr="00650071">
              <w:rPr>
                <w:rFonts w:ascii="Times New Roman" w:hAnsi="Times New Roman" w:cs="Times New Roman"/>
                <w:sz w:val="24"/>
                <w:szCs w:val="24"/>
              </w:rPr>
              <w:t>и</w:t>
            </w:r>
            <w:r w:rsidRPr="00650071">
              <w:rPr>
                <w:rFonts w:ascii="Times New Roman" w:hAnsi="Times New Roman" w:cs="Times New Roman"/>
                <w:sz w:val="24"/>
                <w:szCs w:val="24"/>
              </w:rPr>
              <w:t>ровани</w:t>
            </w:r>
            <w:r>
              <w:rPr>
                <w:rFonts w:ascii="Times New Roman" w:hAnsi="Times New Roman" w:cs="Times New Roman"/>
                <w:sz w:val="24"/>
                <w:szCs w:val="24"/>
              </w:rPr>
              <w:t>я</w:t>
            </w:r>
            <w:r w:rsidRPr="00650071">
              <w:rPr>
                <w:rFonts w:ascii="Times New Roman" w:hAnsi="Times New Roman" w:cs="Times New Roman"/>
                <w:sz w:val="24"/>
                <w:szCs w:val="24"/>
              </w:rPr>
              <w:t xml:space="preserve"> т</w:t>
            </w:r>
            <w:r w:rsidRPr="00650071">
              <w:rPr>
                <w:rFonts w:ascii="Times New Roman" w:hAnsi="Times New Roman" w:cs="Times New Roman"/>
                <w:sz w:val="24"/>
                <w:szCs w:val="24"/>
              </w:rPr>
              <w:t>а</w:t>
            </w:r>
            <w:r w:rsidRPr="00650071">
              <w:rPr>
                <w:rFonts w:ascii="Times New Roman" w:hAnsi="Times New Roman" w:cs="Times New Roman"/>
                <w:sz w:val="24"/>
                <w:szCs w:val="24"/>
              </w:rPr>
              <w:t>рифов Вор</w:t>
            </w:r>
            <w:r w:rsidRPr="00650071">
              <w:rPr>
                <w:rFonts w:ascii="Times New Roman" w:hAnsi="Times New Roman" w:cs="Times New Roman"/>
                <w:sz w:val="24"/>
                <w:szCs w:val="24"/>
              </w:rPr>
              <w:t>о</w:t>
            </w:r>
            <w:r w:rsidRPr="00650071">
              <w:rPr>
                <w:rFonts w:ascii="Times New Roman" w:hAnsi="Times New Roman" w:cs="Times New Roman"/>
                <w:sz w:val="24"/>
                <w:szCs w:val="24"/>
              </w:rPr>
              <w:t>нежской о</w:t>
            </w:r>
            <w:r w:rsidRPr="00650071">
              <w:rPr>
                <w:rFonts w:ascii="Times New Roman" w:hAnsi="Times New Roman" w:cs="Times New Roman"/>
                <w:sz w:val="24"/>
                <w:szCs w:val="24"/>
              </w:rPr>
              <w:t>б</w:t>
            </w:r>
            <w:r w:rsidRPr="00650071">
              <w:rPr>
                <w:rFonts w:ascii="Times New Roman" w:hAnsi="Times New Roman" w:cs="Times New Roman"/>
                <w:sz w:val="24"/>
                <w:szCs w:val="24"/>
              </w:rPr>
              <w:t>ласти</w:t>
            </w:r>
          </w:p>
        </w:tc>
      </w:tr>
      <w:tr w:rsidR="000C2FA9" w:rsidRPr="00650071"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29</w:t>
            </w:r>
          </w:p>
        </w:tc>
        <w:tc>
          <w:tcPr>
            <w:tcW w:w="15206" w:type="dxa"/>
            <w:gridSpan w:val="11"/>
            <w:shd w:val="clear" w:color="auto" w:fill="auto"/>
          </w:tcPr>
          <w:p w:rsidR="00131FFA" w:rsidRPr="00650071" w:rsidRDefault="000C2FA9" w:rsidP="00131FFA">
            <w:pPr>
              <w:spacing w:after="0" w:line="240" w:lineRule="auto"/>
              <w:ind w:left="34" w:right="143"/>
              <w:jc w:val="center"/>
              <w:rPr>
                <w:rFonts w:ascii="Times New Roman" w:hAnsi="Times New Roman" w:cs="Times New Roman"/>
                <w:sz w:val="24"/>
                <w:szCs w:val="24"/>
              </w:rPr>
            </w:pPr>
            <w:r w:rsidRPr="00650071">
              <w:rPr>
                <w:rFonts w:ascii="Times New Roman" w:hAnsi="Times New Roman" w:cs="Times New Roman"/>
                <w:sz w:val="24"/>
                <w:szCs w:val="24"/>
              </w:rPr>
              <w:t>Эффективность контрольно-надзорной деятельности в Воронежской области</w:t>
            </w:r>
          </w:p>
        </w:tc>
      </w:tr>
      <w:tr w:rsidR="000C2FA9" w:rsidRPr="00B35149" w:rsidTr="00650071">
        <w:trPr>
          <w:jc w:val="center"/>
        </w:trPr>
        <w:tc>
          <w:tcPr>
            <w:tcW w:w="755" w:type="dxa"/>
            <w:shd w:val="clear" w:color="auto" w:fill="auto"/>
          </w:tcPr>
          <w:p w:rsidR="000C2FA9" w:rsidRPr="00650071" w:rsidRDefault="000C2FA9" w:rsidP="00C91917">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29.1</w:t>
            </w:r>
          </w:p>
        </w:tc>
        <w:tc>
          <w:tcPr>
            <w:tcW w:w="2278" w:type="dxa"/>
            <w:shd w:val="clear" w:color="auto" w:fill="auto"/>
          </w:tcPr>
          <w:p w:rsidR="000C2FA9" w:rsidRPr="00650071" w:rsidRDefault="000C2FA9" w:rsidP="00A5378A">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Размещение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формации  об э</w:t>
            </w:r>
            <w:r w:rsidRPr="00650071">
              <w:rPr>
                <w:rFonts w:ascii="Times New Roman" w:hAnsi="Times New Roman" w:cs="Times New Roman"/>
                <w:sz w:val="24"/>
                <w:szCs w:val="24"/>
              </w:rPr>
              <w:t>ф</w:t>
            </w:r>
            <w:r w:rsidRPr="00650071">
              <w:rPr>
                <w:rFonts w:ascii="Times New Roman" w:hAnsi="Times New Roman" w:cs="Times New Roman"/>
                <w:sz w:val="24"/>
                <w:szCs w:val="24"/>
              </w:rPr>
              <w:t>фективности ко</w:t>
            </w:r>
            <w:r w:rsidRPr="00650071">
              <w:rPr>
                <w:rFonts w:ascii="Times New Roman" w:hAnsi="Times New Roman" w:cs="Times New Roman"/>
                <w:sz w:val="24"/>
                <w:szCs w:val="24"/>
              </w:rPr>
              <w:t>н</w:t>
            </w:r>
            <w:r w:rsidRPr="00650071">
              <w:rPr>
                <w:rFonts w:ascii="Times New Roman" w:hAnsi="Times New Roman" w:cs="Times New Roman"/>
                <w:sz w:val="24"/>
                <w:szCs w:val="24"/>
              </w:rPr>
              <w:t>трольно-надзорной деятельности в р</w:t>
            </w:r>
            <w:r w:rsidRPr="00650071">
              <w:rPr>
                <w:rFonts w:ascii="Times New Roman" w:hAnsi="Times New Roman" w:cs="Times New Roman"/>
                <w:sz w:val="24"/>
                <w:szCs w:val="24"/>
              </w:rPr>
              <w:t>е</w:t>
            </w:r>
            <w:r w:rsidRPr="00650071">
              <w:rPr>
                <w:rFonts w:ascii="Times New Roman" w:hAnsi="Times New Roman" w:cs="Times New Roman"/>
                <w:sz w:val="24"/>
                <w:szCs w:val="24"/>
              </w:rPr>
              <w:t>гионе в информ</w:t>
            </w:r>
            <w:r w:rsidRPr="00650071">
              <w:rPr>
                <w:rFonts w:ascii="Times New Roman" w:hAnsi="Times New Roman" w:cs="Times New Roman"/>
                <w:sz w:val="24"/>
                <w:szCs w:val="24"/>
              </w:rPr>
              <w:t>а</w:t>
            </w:r>
            <w:r w:rsidRPr="00650071">
              <w:rPr>
                <w:rFonts w:ascii="Times New Roman" w:hAnsi="Times New Roman" w:cs="Times New Roman"/>
                <w:sz w:val="24"/>
                <w:szCs w:val="24"/>
              </w:rPr>
              <w:t>ционной системе «Портал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 в сети Интернет»</w:t>
            </w:r>
            <w:r w:rsidR="00A5378A">
              <w:rPr>
                <w:rFonts w:ascii="Times New Roman" w:hAnsi="Times New Roman" w:cs="Times New Roman"/>
                <w:sz w:val="24"/>
                <w:szCs w:val="24"/>
              </w:rPr>
              <w:t xml:space="preserve"> </w:t>
            </w:r>
            <w:r w:rsidRPr="00650071">
              <w:rPr>
                <w:rFonts w:ascii="Times New Roman" w:hAnsi="Times New Roman" w:cs="Times New Roman"/>
                <w:sz w:val="24"/>
                <w:szCs w:val="24"/>
              </w:rPr>
              <w:t>в разд</w:t>
            </w:r>
            <w:r w:rsidRPr="00650071">
              <w:rPr>
                <w:rFonts w:ascii="Times New Roman" w:hAnsi="Times New Roman" w:cs="Times New Roman"/>
                <w:sz w:val="24"/>
                <w:szCs w:val="24"/>
              </w:rPr>
              <w:t>е</w:t>
            </w:r>
            <w:r w:rsidRPr="00650071">
              <w:rPr>
                <w:rFonts w:ascii="Times New Roman" w:hAnsi="Times New Roman" w:cs="Times New Roman"/>
                <w:sz w:val="24"/>
                <w:szCs w:val="24"/>
              </w:rPr>
              <w:t>ле «Реформа ко</w:t>
            </w:r>
            <w:r w:rsidRPr="00650071">
              <w:rPr>
                <w:rFonts w:ascii="Times New Roman" w:hAnsi="Times New Roman" w:cs="Times New Roman"/>
                <w:sz w:val="24"/>
                <w:szCs w:val="24"/>
              </w:rPr>
              <w:t>н</w:t>
            </w:r>
            <w:r w:rsidRPr="00650071">
              <w:rPr>
                <w:rFonts w:ascii="Times New Roman" w:hAnsi="Times New Roman" w:cs="Times New Roman"/>
                <w:sz w:val="24"/>
                <w:szCs w:val="24"/>
              </w:rPr>
              <w:t>трольной и надзо</w:t>
            </w:r>
            <w:r w:rsidRPr="00650071">
              <w:rPr>
                <w:rFonts w:ascii="Times New Roman" w:hAnsi="Times New Roman" w:cs="Times New Roman"/>
                <w:sz w:val="24"/>
                <w:szCs w:val="24"/>
              </w:rPr>
              <w:t>р</w:t>
            </w:r>
            <w:r w:rsidRPr="00650071">
              <w:rPr>
                <w:rFonts w:ascii="Times New Roman" w:hAnsi="Times New Roman" w:cs="Times New Roman"/>
                <w:sz w:val="24"/>
                <w:szCs w:val="24"/>
              </w:rPr>
              <w:t>ной деятельности» (</w:t>
            </w:r>
            <w:hyperlink r:id="rId8" w:history="1">
              <w:r w:rsidRPr="00650071">
                <w:rPr>
                  <w:rStyle w:val="ad"/>
                  <w:rFonts w:ascii="Times New Roman" w:hAnsi="Times New Roman" w:cs="Times New Roman"/>
                  <w:sz w:val="24"/>
                  <w:szCs w:val="24"/>
                </w:rPr>
                <w:t>www.govvrn.ru</w:t>
              </w:r>
            </w:hyperlink>
            <w:r w:rsidRPr="00650071">
              <w:rPr>
                <w:rFonts w:ascii="Times New Roman" w:hAnsi="Times New Roman" w:cs="Times New Roman"/>
                <w:sz w:val="24"/>
                <w:szCs w:val="24"/>
              </w:rPr>
              <w:t>)</w:t>
            </w:r>
          </w:p>
          <w:p w:rsidR="000C2FA9" w:rsidRPr="00650071" w:rsidRDefault="000C2FA9" w:rsidP="000A35BC">
            <w:pPr>
              <w:spacing w:after="0" w:line="240" w:lineRule="auto"/>
              <w:jc w:val="center"/>
              <w:rPr>
                <w:rFonts w:ascii="Times New Roman" w:hAnsi="Times New Roman" w:cs="Times New Roman"/>
                <w:sz w:val="24"/>
                <w:szCs w:val="24"/>
              </w:rPr>
            </w:pPr>
          </w:p>
        </w:tc>
        <w:tc>
          <w:tcPr>
            <w:tcW w:w="1701" w:type="dxa"/>
            <w:shd w:val="clear" w:color="auto" w:fill="auto"/>
          </w:tcPr>
          <w:p w:rsidR="000C2FA9" w:rsidRPr="00650071" w:rsidRDefault="000C2FA9" w:rsidP="0074145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2021</w:t>
            </w:r>
          </w:p>
        </w:tc>
        <w:tc>
          <w:tcPr>
            <w:tcW w:w="2551" w:type="dxa"/>
            <w:shd w:val="clear" w:color="auto" w:fill="auto"/>
          </w:tcPr>
          <w:p w:rsidR="000C2FA9" w:rsidRPr="00650071" w:rsidRDefault="000C2FA9" w:rsidP="00D76697">
            <w:pPr>
              <w:spacing w:after="0" w:line="240" w:lineRule="auto"/>
              <w:jc w:val="both"/>
              <w:rPr>
                <w:rFonts w:ascii="Times New Roman" w:hAnsi="Times New Roman" w:cs="Times New Roman"/>
                <w:sz w:val="24"/>
                <w:szCs w:val="24"/>
              </w:rPr>
            </w:pPr>
            <w:r w:rsidRPr="00650071">
              <w:rPr>
                <w:rFonts w:ascii="Times New Roman" w:hAnsi="Times New Roman" w:cs="Times New Roman"/>
                <w:sz w:val="24"/>
                <w:szCs w:val="24"/>
              </w:rPr>
              <w:t>Обеспечение прозра</w:t>
            </w:r>
            <w:r w:rsidRPr="00650071">
              <w:rPr>
                <w:rFonts w:ascii="Times New Roman" w:hAnsi="Times New Roman" w:cs="Times New Roman"/>
                <w:sz w:val="24"/>
                <w:szCs w:val="24"/>
              </w:rPr>
              <w:t>ч</w:t>
            </w:r>
            <w:r w:rsidRPr="00650071">
              <w:rPr>
                <w:rFonts w:ascii="Times New Roman" w:hAnsi="Times New Roman" w:cs="Times New Roman"/>
                <w:sz w:val="24"/>
                <w:szCs w:val="24"/>
              </w:rPr>
              <w:t>ности и доступности информации об э</w:t>
            </w:r>
            <w:r w:rsidRPr="00650071">
              <w:rPr>
                <w:rFonts w:ascii="Times New Roman" w:hAnsi="Times New Roman" w:cs="Times New Roman"/>
                <w:sz w:val="24"/>
                <w:szCs w:val="24"/>
              </w:rPr>
              <w:t>ф</w:t>
            </w:r>
            <w:r w:rsidRPr="00650071">
              <w:rPr>
                <w:rFonts w:ascii="Times New Roman" w:hAnsi="Times New Roman" w:cs="Times New Roman"/>
                <w:sz w:val="24"/>
                <w:szCs w:val="24"/>
              </w:rPr>
              <w:t>фективности ко</w:t>
            </w:r>
            <w:r w:rsidRPr="00650071">
              <w:rPr>
                <w:rFonts w:ascii="Times New Roman" w:hAnsi="Times New Roman" w:cs="Times New Roman"/>
                <w:sz w:val="24"/>
                <w:szCs w:val="24"/>
              </w:rPr>
              <w:t>н</w:t>
            </w:r>
            <w:r w:rsidRPr="00650071">
              <w:rPr>
                <w:rFonts w:ascii="Times New Roman" w:hAnsi="Times New Roman" w:cs="Times New Roman"/>
                <w:sz w:val="24"/>
                <w:szCs w:val="24"/>
              </w:rPr>
              <w:t>трольно-надзорной деятельности в реги</w:t>
            </w:r>
            <w:r w:rsidRPr="00650071">
              <w:rPr>
                <w:rFonts w:ascii="Times New Roman" w:hAnsi="Times New Roman" w:cs="Times New Roman"/>
                <w:sz w:val="24"/>
                <w:szCs w:val="24"/>
              </w:rPr>
              <w:t>о</w:t>
            </w:r>
            <w:r w:rsidRPr="00650071">
              <w:rPr>
                <w:rFonts w:ascii="Times New Roman" w:hAnsi="Times New Roman" w:cs="Times New Roman"/>
                <w:sz w:val="24"/>
                <w:szCs w:val="24"/>
              </w:rPr>
              <w:t>не</w:t>
            </w:r>
          </w:p>
        </w:tc>
        <w:tc>
          <w:tcPr>
            <w:tcW w:w="1672" w:type="dxa"/>
            <w:shd w:val="clear" w:color="auto" w:fill="auto"/>
          </w:tcPr>
          <w:p w:rsidR="000C2FA9" w:rsidRPr="00650071" w:rsidRDefault="000C2FA9" w:rsidP="0001527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Размещение актуализир</w:t>
            </w:r>
            <w:r w:rsidRPr="00650071">
              <w:rPr>
                <w:rFonts w:ascii="Times New Roman" w:hAnsi="Times New Roman" w:cs="Times New Roman"/>
                <w:sz w:val="24"/>
                <w:szCs w:val="24"/>
              </w:rPr>
              <w:t>о</w:t>
            </w:r>
            <w:r w:rsidRPr="00650071">
              <w:rPr>
                <w:rFonts w:ascii="Times New Roman" w:hAnsi="Times New Roman" w:cs="Times New Roman"/>
                <w:sz w:val="24"/>
                <w:szCs w:val="24"/>
              </w:rPr>
              <w:t>ванной и</w:t>
            </w:r>
            <w:r w:rsidRPr="00650071">
              <w:rPr>
                <w:rFonts w:ascii="Times New Roman" w:hAnsi="Times New Roman" w:cs="Times New Roman"/>
                <w:sz w:val="24"/>
                <w:szCs w:val="24"/>
              </w:rPr>
              <w:t>н</w:t>
            </w:r>
            <w:r w:rsidRPr="00650071">
              <w:rPr>
                <w:rFonts w:ascii="Times New Roman" w:hAnsi="Times New Roman" w:cs="Times New Roman"/>
                <w:sz w:val="24"/>
                <w:szCs w:val="24"/>
              </w:rPr>
              <w:t>формации об эффективн</w:t>
            </w:r>
            <w:r w:rsidRPr="00650071">
              <w:rPr>
                <w:rFonts w:ascii="Times New Roman" w:hAnsi="Times New Roman" w:cs="Times New Roman"/>
                <w:sz w:val="24"/>
                <w:szCs w:val="24"/>
              </w:rPr>
              <w:t>о</w:t>
            </w:r>
            <w:r w:rsidRPr="00650071">
              <w:rPr>
                <w:rFonts w:ascii="Times New Roman" w:hAnsi="Times New Roman" w:cs="Times New Roman"/>
                <w:sz w:val="24"/>
                <w:szCs w:val="24"/>
              </w:rPr>
              <w:t>сти ко</w:t>
            </w:r>
            <w:r w:rsidRPr="00650071">
              <w:rPr>
                <w:rFonts w:ascii="Times New Roman" w:hAnsi="Times New Roman" w:cs="Times New Roman"/>
                <w:sz w:val="24"/>
                <w:szCs w:val="24"/>
              </w:rPr>
              <w:t>н</w:t>
            </w:r>
            <w:r w:rsidRPr="00650071">
              <w:rPr>
                <w:rFonts w:ascii="Times New Roman" w:hAnsi="Times New Roman" w:cs="Times New Roman"/>
                <w:sz w:val="24"/>
                <w:szCs w:val="24"/>
              </w:rPr>
              <w:t>трольно-надзорной деятельности в регионе в информац</w:t>
            </w:r>
            <w:r w:rsidRPr="00650071">
              <w:rPr>
                <w:rFonts w:ascii="Times New Roman" w:hAnsi="Times New Roman" w:cs="Times New Roman"/>
                <w:sz w:val="24"/>
                <w:szCs w:val="24"/>
              </w:rPr>
              <w:t>и</w:t>
            </w:r>
            <w:r w:rsidRPr="00650071">
              <w:rPr>
                <w:rFonts w:ascii="Times New Roman" w:hAnsi="Times New Roman" w:cs="Times New Roman"/>
                <w:sz w:val="24"/>
                <w:szCs w:val="24"/>
              </w:rPr>
              <w:t>онной сист</w:t>
            </w:r>
            <w:r w:rsidRPr="00650071">
              <w:rPr>
                <w:rFonts w:ascii="Times New Roman" w:hAnsi="Times New Roman" w:cs="Times New Roman"/>
                <w:sz w:val="24"/>
                <w:szCs w:val="24"/>
              </w:rPr>
              <w:t>е</w:t>
            </w:r>
            <w:r w:rsidRPr="00650071">
              <w:rPr>
                <w:rFonts w:ascii="Times New Roman" w:hAnsi="Times New Roman" w:cs="Times New Roman"/>
                <w:sz w:val="24"/>
                <w:szCs w:val="24"/>
              </w:rPr>
              <w:t>ме «Портал Воронежской области в с</w:t>
            </w:r>
            <w:r w:rsidRPr="00650071">
              <w:rPr>
                <w:rFonts w:ascii="Times New Roman" w:hAnsi="Times New Roman" w:cs="Times New Roman"/>
                <w:sz w:val="24"/>
                <w:szCs w:val="24"/>
              </w:rPr>
              <w:t>е</w:t>
            </w:r>
            <w:r w:rsidRPr="00650071">
              <w:rPr>
                <w:rFonts w:ascii="Times New Roman" w:hAnsi="Times New Roman" w:cs="Times New Roman"/>
                <w:sz w:val="24"/>
                <w:szCs w:val="24"/>
              </w:rPr>
              <w:t>ти Интернет»</w:t>
            </w:r>
          </w:p>
          <w:p w:rsidR="000C2FA9" w:rsidRPr="00650071" w:rsidRDefault="000C2FA9" w:rsidP="00015273">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 xml:space="preserve">в разделе </w:t>
            </w:r>
            <w:r w:rsidRPr="00650071">
              <w:rPr>
                <w:rFonts w:ascii="Times New Roman" w:hAnsi="Times New Roman" w:cs="Times New Roman"/>
                <w:sz w:val="24"/>
                <w:szCs w:val="24"/>
              </w:rPr>
              <w:lastRenderedPageBreak/>
              <w:t>«Реформа контрольной и надзорной деятельн</w:t>
            </w:r>
            <w:r w:rsidRPr="00650071">
              <w:rPr>
                <w:rFonts w:ascii="Times New Roman" w:hAnsi="Times New Roman" w:cs="Times New Roman"/>
                <w:sz w:val="24"/>
                <w:szCs w:val="24"/>
              </w:rPr>
              <w:t>о</w:t>
            </w:r>
            <w:r w:rsidRPr="00650071">
              <w:rPr>
                <w:rFonts w:ascii="Times New Roman" w:hAnsi="Times New Roman" w:cs="Times New Roman"/>
                <w:sz w:val="24"/>
                <w:szCs w:val="24"/>
              </w:rPr>
              <w:t>сти»</w:t>
            </w:r>
          </w:p>
        </w:tc>
        <w:tc>
          <w:tcPr>
            <w:tcW w:w="1006" w:type="dxa"/>
            <w:shd w:val="clear" w:color="auto" w:fill="auto"/>
          </w:tcPr>
          <w:p w:rsidR="000C2FA9" w:rsidRPr="00650071" w:rsidRDefault="000C2FA9" w:rsidP="000A35BC">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lastRenderedPageBreak/>
              <w:t>Нал</w:t>
            </w:r>
            <w:r w:rsidRPr="00650071">
              <w:rPr>
                <w:rFonts w:ascii="Times New Roman" w:hAnsi="Times New Roman" w:cs="Times New Roman"/>
                <w:sz w:val="24"/>
                <w:szCs w:val="24"/>
              </w:rPr>
              <w:t>и</w:t>
            </w:r>
            <w:r w:rsidRPr="00650071">
              <w:rPr>
                <w:rFonts w:ascii="Times New Roman" w:hAnsi="Times New Roman" w:cs="Times New Roman"/>
                <w:sz w:val="24"/>
                <w:szCs w:val="24"/>
              </w:rPr>
              <w:t>чие</w:t>
            </w:r>
          </w:p>
        </w:tc>
        <w:tc>
          <w:tcPr>
            <w:tcW w:w="837" w:type="dxa"/>
            <w:shd w:val="clear" w:color="auto" w:fill="auto"/>
          </w:tcPr>
          <w:p w:rsidR="000C2FA9" w:rsidRPr="00650071" w:rsidRDefault="000C2FA9" w:rsidP="000A35BC">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w:t>
            </w:r>
          </w:p>
        </w:tc>
        <w:tc>
          <w:tcPr>
            <w:tcW w:w="811" w:type="dxa"/>
            <w:shd w:val="clear" w:color="auto" w:fill="auto"/>
          </w:tcPr>
          <w:p w:rsidR="000C2FA9" w:rsidRPr="00650071" w:rsidRDefault="000C2FA9" w:rsidP="000A35BC">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784" w:type="dxa"/>
            <w:shd w:val="clear" w:color="auto" w:fill="auto"/>
          </w:tcPr>
          <w:p w:rsidR="000C2FA9" w:rsidRPr="00650071" w:rsidRDefault="000C2FA9" w:rsidP="000A35BC">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794" w:type="dxa"/>
            <w:shd w:val="clear" w:color="auto" w:fill="auto"/>
          </w:tcPr>
          <w:p w:rsidR="000C2FA9" w:rsidRPr="00650071" w:rsidRDefault="000C2FA9" w:rsidP="000A35BC">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1055" w:type="dxa"/>
            <w:shd w:val="clear" w:color="auto" w:fill="auto"/>
          </w:tcPr>
          <w:p w:rsidR="000C2FA9" w:rsidRPr="00650071" w:rsidRDefault="000C2FA9" w:rsidP="000A35BC">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Да</w:t>
            </w:r>
          </w:p>
        </w:tc>
        <w:tc>
          <w:tcPr>
            <w:tcW w:w="1717" w:type="dxa"/>
            <w:shd w:val="clear" w:color="auto" w:fill="auto"/>
          </w:tcPr>
          <w:p w:rsidR="000C2FA9" w:rsidRPr="001212F9" w:rsidRDefault="000C2FA9" w:rsidP="000A35BC">
            <w:pPr>
              <w:spacing w:after="0" w:line="240" w:lineRule="auto"/>
              <w:jc w:val="center"/>
              <w:rPr>
                <w:rFonts w:ascii="Times New Roman" w:hAnsi="Times New Roman" w:cs="Times New Roman"/>
                <w:sz w:val="24"/>
                <w:szCs w:val="24"/>
              </w:rPr>
            </w:pPr>
            <w:r w:rsidRPr="00650071">
              <w:rPr>
                <w:rFonts w:ascii="Times New Roman" w:hAnsi="Times New Roman" w:cs="Times New Roman"/>
                <w:sz w:val="24"/>
                <w:szCs w:val="24"/>
              </w:rPr>
              <w:t>Департамент экономич</w:t>
            </w:r>
            <w:r w:rsidRPr="00650071">
              <w:rPr>
                <w:rFonts w:ascii="Times New Roman" w:hAnsi="Times New Roman" w:cs="Times New Roman"/>
                <w:sz w:val="24"/>
                <w:szCs w:val="24"/>
              </w:rPr>
              <w:t>е</w:t>
            </w:r>
            <w:r w:rsidRPr="00650071">
              <w:rPr>
                <w:rFonts w:ascii="Times New Roman" w:hAnsi="Times New Roman" w:cs="Times New Roman"/>
                <w:sz w:val="24"/>
                <w:szCs w:val="24"/>
              </w:rPr>
              <w:t>ского разв</w:t>
            </w:r>
            <w:r w:rsidRPr="00650071">
              <w:rPr>
                <w:rFonts w:ascii="Times New Roman" w:hAnsi="Times New Roman" w:cs="Times New Roman"/>
                <w:sz w:val="24"/>
                <w:szCs w:val="24"/>
              </w:rPr>
              <w:t>и</w:t>
            </w:r>
            <w:r w:rsidRPr="00650071">
              <w:rPr>
                <w:rFonts w:ascii="Times New Roman" w:hAnsi="Times New Roman" w:cs="Times New Roman"/>
                <w:sz w:val="24"/>
                <w:szCs w:val="24"/>
              </w:rPr>
              <w:t>тия Вороне</w:t>
            </w:r>
            <w:r w:rsidRPr="00650071">
              <w:rPr>
                <w:rFonts w:ascii="Times New Roman" w:hAnsi="Times New Roman" w:cs="Times New Roman"/>
                <w:sz w:val="24"/>
                <w:szCs w:val="24"/>
              </w:rPr>
              <w:t>ж</w:t>
            </w:r>
            <w:r w:rsidRPr="00650071">
              <w:rPr>
                <w:rFonts w:ascii="Times New Roman" w:hAnsi="Times New Roman" w:cs="Times New Roman"/>
                <w:sz w:val="24"/>
                <w:szCs w:val="24"/>
              </w:rPr>
              <w:t>ской области</w:t>
            </w:r>
          </w:p>
        </w:tc>
      </w:tr>
    </w:tbl>
    <w:p w:rsidR="00015273" w:rsidRDefault="00015273">
      <w:pPr>
        <w:rPr>
          <w:rFonts w:ascii="Times New Roman" w:eastAsia="Times New Roman" w:hAnsi="Times New Roman" w:cs="Times New Roman"/>
          <w:sz w:val="28"/>
          <w:szCs w:val="28"/>
          <w:lang w:eastAsia="en-US"/>
        </w:rPr>
      </w:pPr>
    </w:p>
    <w:p w:rsidR="00F95197" w:rsidRDefault="00F95197">
      <w:pPr>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br w:type="page"/>
      </w:r>
    </w:p>
    <w:p w:rsidR="00684B3F" w:rsidRPr="00624DC1" w:rsidRDefault="00684B3F" w:rsidP="00684B3F">
      <w:pPr>
        <w:spacing w:after="0" w:line="240" w:lineRule="auto"/>
        <w:ind w:firstLine="709"/>
        <w:jc w:val="right"/>
        <w:rPr>
          <w:rFonts w:ascii="Times New Roman" w:eastAsia="Times New Roman" w:hAnsi="Times New Roman" w:cs="Times New Roman"/>
          <w:sz w:val="28"/>
          <w:szCs w:val="28"/>
          <w:lang w:eastAsia="en-US"/>
        </w:rPr>
      </w:pPr>
      <w:r w:rsidRPr="00624DC1">
        <w:rPr>
          <w:rFonts w:ascii="Times New Roman" w:eastAsia="Times New Roman" w:hAnsi="Times New Roman" w:cs="Times New Roman"/>
          <w:sz w:val="28"/>
          <w:szCs w:val="28"/>
          <w:lang w:eastAsia="en-US"/>
        </w:rPr>
        <w:lastRenderedPageBreak/>
        <w:t xml:space="preserve">Приложение </w:t>
      </w:r>
    </w:p>
    <w:p w:rsidR="00684B3F" w:rsidRPr="00624DC1" w:rsidRDefault="00684B3F" w:rsidP="00684B3F">
      <w:pPr>
        <w:spacing w:after="0" w:line="240" w:lineRule="auto"/>
        <w:ind w:firstLine="709"/>
        <w:jc w:val="right"/>
        <w:rPr>
          <w:rFonts w:ascii="Times New Roman" w:eastAsia="Times New Roman" w:hAnsi="Times New Roman" w:cs="Times New Roman"/>
          <w:sz w:val="28"/>
          <w:szCs w:val="28"/>
          <w:lang w:eastAsia="en-US"/>
        </w:rPr>
      </w:pPr>
      <w:r w:rsidRPr="00624DC1">
        <w:rPr>
          <w:rFonts w:ascii="Times New Roman" w:eastAsia="Times New Roman" w:hAnsi="Times New Roman" w:cs="Times New Roman"/>
          <w:sz w:val="28"/>
          <w:szCs w:val="28"/>
          <w:lang w:eastAsia="en-US"/>
        </w:rPr>
        <w:t xml:space="preserve">к Плану мероприятий («дорожной карте») </w:t>
      </w:r>
    </w:p>
    <w:p w:rsidR="00684B3F" w:rsidRPr="00624DC1" w:rsidRDefault="00684B3F" w:rsidP="00684B3F">
      <w:pPr>
        <w:spacing w:after="0" w:line="240" w:lineRule="auto"/>
        <w:ind w:firstLine="709"/>
        <w:jc w:val="right"/>
        <w:rPr>
          <w:rFonts w:ascii="Times New Roman" w:eastAsia="Times New Roman" w:hAnsi="Times New Roman" w:cs="Times New Roman"/>
          <w:sz w:val="28"/>
          <w:szCs w:val="28"/>
          <w:lang w:eastAsia="en-US"/>
        </w:rPr>
      </w:pPr>
      <w:r w:rsidRPr="00624DC1">
        <w:rPr>
          <w:rFonts w:ascii="Times New Roman" w:eastAsia="Times New Roman" w:hAnsi="Times New Roman" w:cs="Times New Roman"/>
          <w:sz w:val="28"/>
          <w:szCs w:val="28"/>
          <w:lang w:eastAsia="en-US"/>
        </w:rPr>
        <w:t>по содействию развитию конкуренции</w:t>
      </w:r>
    </w:p>
    <w:p w:rsidR="00684B3F" w:rsidRDefault="00684B3F" w:rsidP="00684B3F">
      <w:pPr>
        <w:spacing w:after="0" w:line="240" w:lineRule="auto"/>
        <w:jc w:val="right"/>
        <w:rPr>
          <w:rFonts w:ascii="Times New Roman" w:eastAsia="Times New Roman" w:hAnsi="Times New Roman" w:cs="Times New Roman"/>
          <w:sz w:val="28"/>
          <w:szCs w:val="28"/>
          <w:lang w:eastAsia="en-US"/>
        </w:rPr>
      </w:pPr>
      <w:r w:rsidRPr="00624DC1">
        <w:rPr>
          <w:rFonts w:ascii="Times New Roman" w:eastAsia="Times New Roman" w:hAnsi="Times New Roman" w:cs="Times New Roman"/>
          <w:sz w:val="28"/>
          <w:szCs w:val="28"/>
          <w:lang w:eastAsia="en-US"/>
        </w:rPr>
        <w:t xml:space="preserve"> в Воронежской области</w:t>
      </w:r>
    </w:p>
    <w:p w:rsidR="00684B3F" w:rsidRDefault="00684B3F" w:rsidP="00684B3F">
      <w:pPr>
        <w:spacing w:after="0" w:line="240" w:lineRule="auto"/>
        <w:jc w:val="right"/>
        <w:rPr>
          <w:rFonts w:ascii="Times New Roman" w:eastAsia="Calibri" w:hAnsi="Times New Roman" w:cs="Times New Roman"/>
          <w:b/>
          <w:sz w:val="28"/>
          <w:szCs w:val="28"/>
          <w:lang w:eastAsia="en-US"/>
        </w:rPr>
      </w:pPr>
    </w:p>
    <w:p w:rsidR="00684B3F" w:rsidRDefault="00684B3F" w:rsidP="00684B3F">
      <w:pPr>
        <w:spacing w:after="0" w:line="240" w:lineRule="auto"/>
        <w:jc w:val="right"/>
        <w:rPr>
          <w:rFonts w:ascii="Times New Roman" w:eastAsia="Calibri" w:hAnsi="Times New Roman" w:cs="Times New Roman"/>
          <w:b/>
          <w:sz w:val="28"/>
          <w:szCs w:val="28"/>
          <w:lang w:eastAsia="en-US"/>
        </w:rPr>
      </w:pPr>
    </w:p>
    <w:p w:rsidR="00872DA2" w:rsidRPr="00872DA2" w:rsidRDefault="00872DA2" w:rsidP="00872DA2">
      <w:pPr>
        <w:spacing w:after="0" w:line="240" w:lineRule="auto"/>
        <w:jc w:val="center"/>
        <w:rPr>
          <w:rFonts w:ascii="Times New Roman" w:eastAsia="Calibri" w:hAnsi="Times New Roman" w:cs="Times New Roman"/>
          <w:b/>
          <w:sz w:val="28"/>
          <w:szCs w:val="28"/>
          <w:lang w:eastAsia="en-US"/>
        </w:rPr>
      </w:pPr>
      <w:r w:rsidRPr="00872DA2">
        <w:rPr>
          <w:rFonts w:ascii="Times New Roman" w:eastAsia="Calibri" w:hAnsi="Times New Roman" w:cs="Times New Roman"/>
          <w:b/>
          <w:sz w:val="28"/>
          <w:szCs w:val="28"/>
          <w:lang w:eastAsia="en-US"/>
        </w:rPr>
        <w:t>Мероприятия по развитию конкуренции,</w:t>
      </w:r>
    </w:p>
    <w:p w:rsidR="00872DA2" w:rsidRPr="00872DA2" w:rsidRDefault="00872DA2" w:rsidP="00872DA2">
      <w:pPr>
        <w:spacing w:after="0" w:line="240" w:lineRule="auto"/>
        <w:jc w:val="center"/>
        <w:rPr>
          <w:rFonts w:ascii="Times New Roman" w:eastAsia="Calibri" w:hAnsi="Times New Roman" w:cs="Times New Roman"/>
          <w:b/>
          <w:sz w:val="28"/>
          <w:szCs w:val="28"/>
          <w:lang w:eastAsia="en-US"/>
        </w:rPr>
      </w:pPr>
      <w:r w:rsidRPr="00872DA2">
        <w:rPr>
          <w:rFonts w:ascii="Times New Roman" w:eastAsia="Calibri" w:hAnsi="Times New Roman" w:cs="Times New Roman"/>
          <w:b/>
          <w:sz w:val="28"/>
          <w:szCs w:val="28"/>
          <w:lang w:eastAsia="en-US"/>
        </w:rPr>
        <w:t>предусмотренные в действующих стратегических и программных документах Воронежской области</w:t>
      </w:r>
    </w:p>
    <w:p w:rsidR="00872DA2" w:rsidRPr="00872DA2" w:rsidRDefault="00872DA2" w:rsidP="00872DA2">
      <w:pPr>
        <w:spacing w:after="0" w:line="240" w:lineRule="auto"/>
        <w:jc w:val="center"/>
        <w:rPr>
          <w:rFonts w:ascii="Times New Roman" w:eastAsia="Calibri" w:hAnsi="Times New Roman" w:cs="Times New Roman"/>
          <w:b/>
          <w:sz w:val="28"/>
          <w:szCs w:val="28"/>
          <w:lang w:eastAsia="en-US"/>
        </w:rPr>
      </w:pP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36"/>
        <w:gridCol w:w="3829"/>
        <w:gridCol w:w="2691"/>
        <w:gridCol w:w="2979"/>
      </w:tblGrid>
      <w:tr w:rsidR="00B65F05" w:rsidRPr="00580DFC" w:rsidTr="00B65F05">
        <w:trPr>
          <w:trHeight w:val="20"/>
          <w:tblHeader/>
        </w:trPr>
        <w:tc>
          <w:tcPr>
            <w:tcW w:w="1862" w:type="pct"/>
          </w:tcPr>
          <w:p w:rsidR="00B65F05" w:rsidRPr="00580DFC" w:rsidRDefault="00B65F05" w:rsidP="00D44F2E">
            <w:pPr>
              <w:spacing w:after="0" w:line="240" w:lineRule="auto"/>
              <w:ind w:firstLine="284"/>
              <w:jc w:val="center"/>
              <w:rPr>
                <w:rFonts w:ascii="Times New Roman" w:eastAsia="Times New Roman" w:hAnsi="Times New Roman" w:cs="Times New Roman"/>
                <w:bCs/>
                <w:sz w:val="24"/>
                <w:szCs w:val="24"/>
                <w:lang w:eastAsia="en-US"/>
              </w:rPr>
            </w:pPr>
            <w:r w:rsidRPr="00580DFC">
              <w:rPr>
                <w:rFonts w:ascii="Times New Roman" w:eastAsia="Times New Roman" w:hAnsi="Times New Roman" w:cs="Times New Roman"/>
                <w:bCs/>
                <w:sz w:val="24"/>
                <w:szCs w:val="24"/>
                <w:lang w:eastAsia="en-US"/>
              </w:rPr>
              <w:t>Мероприятие</w:t>
            </w:r>
          </w:p>
        </w:tc>
        <w:tc>
          <w:tcPr>
            <w:tcW w:w="1265" w:type="pct"/>
          </w:tcPr>
          <w:p w:rsidR="00B65F05" w:rsidRPr="00580DFC" w:rsidRDefault="00B65F05" w:rsidP="00D44F2E">
            <w:pPr>
              <w:spacing w:after="0" w:line="240" w:lineRule="auto"/>
              <w:ind w:firstLine="284"/>
              <w:jc w:val="center"/>
              <w:rPr>
                <w:rFonts w:ascii="Times New Roman" w:eastAsia="Times New Roman" w:hAnsi="Times New Roman" w:cs="Times New Roman"/>
                <w:bCs/>
                <w:sz w:val="24"/>
                <w:szCs w:val="24"/>
                <w:lang w:eastAsia="en-US"/>
              </w:rPr>
            </w:pPr>
            <w:r w:rsidRPr="00580DFC">
              <w:rPr>
                <w:rFonts w:ascii="Times New Roman" w:eastAsia="Times New Roman" w:hAnsi="Times New Roman" w:cs="Times New Roman"/>
                <w:bCs/>
                <w:sz w:val="24"/>
                <w:szCs w:val="24"/>
                <w:lang w:eastAsia="en-US"/>
              </w:rPr>
              <w:t>Стратегический / программный документ</w:t>
            </w:r>
          </w:p>
        </w:tc>
        <w:tc>
          <w:tcPr>
            <w:tcW w:w="889" w:type="pct"/>
          </w:tcPr>
          <w:p w:rsidR="00B65F05" w:rsidRPr="00580DFC" w:rsidRDefault="00B65F05" w:rsidP="00D44F2E">
            <w:pPr>
              <w:spacing w:after="0" w:line="240" w:lineRule="auto"/>
              <w:jc w:val="center"/>
              <w:rPr>
                <w:rFonts w:ascii="Times New Roman" w:eastAsia="Times New Roman" w:hAnsi="Times New Roman" w:cs="Times New Roman"/>
                <w:bCs/>
                <w:sz w:val="24"/>
                <w:szCs w:val="24"/>
                <w:lang w:eastAsia="en-US"/>
              </w:rPr>
            </w:pPr>
            <w:r w:rsidRPr="00580DFC">
              <w:rPr>
                <w:rFonts w:ascii="Times New Roman" w:eastAsia="Times New Roman" w:hAnsi="Times New Roman" w:cs="Times New Roman"/>
                <w:bCs/>
                <w:sz w:val="24"/>
                <w:szCs w:val="24"/>
                <w:lang w:eastAsia="en-US"/>
              </w:rPr>
              <w:t xml:space="preserve">Ответственный </w:t>
            </w:r>
          </w:p>
          <w:p w:rsidR="00B65F05" w:rsidRPr="00580DFC" w:rsidRDefault="00B65F05" w:rsidP="00D44F2E">
            <w:pPr>
              <w:spacing w:after="0" w:line="240" w:lineRule="auto"/>
              <w:jc w:val="center"/>
              <w:rPr>
                <w:rFonts w:ascii="Times New Roman" w:eastAsia="Times New Roman" w:hAnsi="Times New Roman" w:cs="Times New Roman"/>
                <w:bCs/>
                <w:sz w:val="24"/>
                <w:szCs w:val="24"/>
                <w:lang w:eastAsia="en-US"/>
              </w:rPr>
            </w:pPr>
            <w:r w:rsidRPr="00580DFC">
              <w:rPr>
                <w:rFonts w:ascii="Times New Roman" w:eastAsia="Times New Roman" w:hAnsi="Times New Roman" w:cs="Times New Roman"/>
                <w:bCs/>
                <w:sz w:val="24"/>
                <w:szCs w:val="24"/>
                <w:lang w:eastAsia="en-US"/>
              </w:rPr>
              <w:t>исполнитель</w:t>
            </w:r>
          </w:p>
        </w:tc>
        <w:tc>
          <w:tcPr>
            <w:tcW w:w="984" w:type="pct"/>
          </w:tcPr>
          <w:p w:rsidR="00B65F05" w:rsidRDefault="00B65F05" w:rsidP="00D44F2E">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Информация о размещ</w:t>
            </w:r>
            <w:r>
              <w:rPr>
                <w:rFonts w:ascii="Times New Roman" w:eastAsia="Times New Roman" w:hAnsi="Times New Roman" w:cs="Times New Roman"/>
                <w:bCs/>
                <w:sz w:val="24"/>
                <w:szCs w:val="24"/>
                <w:lang w:eastAsia="en-US"/>
              </w:rPr>
              <w:t>е</w:t>
            </w:r>
            <w:r>
              <w:rPr>
                <w:rFonts w:ascii="Times New Roman" w:eastAsia="Times New Roman" w:hAnsi="Times New Roman" w:cs="Times New Roman"/>
                <w:bCs/>
                <w:sz w:val="24"/>
                <w:szCs w:val="24"/>
                <w:lang w:eastAsia="en-US"/>
              </w:rPr>
              <w:t xml:space="preserve">нии документа </w:t>
            </w:r>
          </w:p>
          <w:p w:rsidR="00B65F05" w:rsidRPr="00580DFC" w:rsidRDefault="00B65F05" w:rsidP="00D44F2E">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(местонахождении)</w:t>
            </w:r>
          </w:p>
        </w:tc>
      </w:tr>
      <w:tr w:rsidR="00B65F05" w:rsidRPr="00580DFC" w:rsidTr="00B65F05">
        <w:trPr>
          <w:trHeight w:val="20"/>
        </w:trPr>
        <w:tc>
          <w:tcPr>
            <w:tcW w:w="5000" w:type="pct"/>
            <w:gridSpan w:val="4"/>
            <w:shd w:val="clear" w:color="auto" w:fill="FFFFFF"/>
          </w:tcPr>
          <w:p w:rsidR="00B65F05" w:rsidRPr="00580DFC" w:rsidRDefault="00B65F05" w:rsidP="00D44F2E">
            <w:pPr>
              <w:pStyle w:val="ConsPlusNormal"/>
              <w:jc w:val="center"/>
              <w:rPr>
                <w:rFonts w:ascii="Times New Roman" w:hAnsi="Times New Roman" w:cs="Times New Roman"/>
                <w:sz w:val="24"/>
                <w:szCs w:val="24"/>
                <w:lang w:eastAsia="en-US"/>
              </w:rPr>
            </w:pPr>
            <w:r w:rsidRPr="00580DFC">
              <w:rPr>
                <w:rFonts w:ascii="Times New Roman" w:hAnsi="Times New Roman" w:cs="Times New Roman"/>
                <w:sz w:val="24"/>
                <w:szCs w:val="24"/>
                <w:lang w:eastAsia="en-US"/>
              </w:rPr>
              <w:t xml:space="preserve">Рынок сельскохозяйственной техники, комплектующих и запасных частей; </w:t>
            </w:r>
          </w:p>
          <w:p w:rsidR="00B65F05" w:rsidRPr="00580DFC" w:rsidRDefault="00B65F05" w:rsidP="00D44F2E">
            <w:pPr>
              <w:pStyle w:val="ConsPlusNormal"/>
              <w:jc w:val="center"/>
              <w:rPr>
                <w:rFonts w:ascii="Times New Roman" w:hAnsi="Times New Roman" w:cs="Times New Roman"/>
                <w:sz w:val="24"/>
                <w:szCs w:val="24"/>
                <w:lang w:eastAsia="en-US"/>
              </w:rPr>
            </w:pPr>
            <w:r w:rsidRPr="00580DFC">
              <w:rPr>
                <w:rFonts w:ascii="Times New Roman" w:hAnsi="Times New Roman" w:cs="Times New Roman"/>
                <w:sz w:val="24"/>
                <w:szCs w:val="24"/>
                <w:lang w:eastAsia="en-US"/>
              </w:rPr>
              <w:t xml:space="preserve">рынок легкой промышленности; </w:t>
            </w:r>
          </w:p>
          <w:p w:rsidR="00B65F05" w:rsidRDefault="00B65F05" w:rsidP="00D44F2E">
            <w:pPr>
              <w:pStyle w:val="ConsPlusNormal"/>
              <w:jc w:val="center"/>
              <w:rPr>
                <w:rFonts w:ascii="Times New Roman" w:hAnsi="Times New Roman" w:cs="Times New Roman"/>
                <w:sz w:val="24"/>
                <w:szCs w:val="24"/>
                <w:lang w:eastAsia="en-US"/>
              </w:rPr>
            </w:pPr>
            <w:r w:rsidRPr="00580DFC">
              <w:rPr>
                <w:rFonts w:ascii="Times New Roman" w:hAnsi="Times New Roman" w:cs="Times New Roman"/>
                <w:sz w:val="24"/>
                <w:szCs w:val="24"/>
                <w:lang w:eastAsia="en-US"/>
              </w:rPr>
              <w:t>рынок обработки древесины и производства изделий из дерева</w:t>
            </w:r>
          </w:p>
          <w:p w:rsidR="00B65F05" w:rsidRPr="00580DFC" w:rsidRDefault="00B65F05" w:rsidP="00EF7C90">
            <w:pPr>
              <w:pStyle w:val="ConsPlusNormal"/>
              <w:rPr>
                <w:rFonts w:ascii="Times New Roman" w:hAnsi="Times New Roman" w:cs="Times New Roman"/>
                <w:sz w:val="24"/>
                <w:szCs w:val="24"/>
                <w:lang w:eastAsia="en-US"/>
              </w:rPr>
            </w:pPr>
          </w:p>
        </w:tc>
      </w:tr>
      <w:tr w:rsidR="00B65F05" w:rsidRPr="00580DFC" w:rsidTr="00B65F05">
        <w:trPr>
          <w:trHeight w:val="1160"/>
        </w:trPr>
        <w:tc>
          <w:tcPr>
            <w:tcW w:w="1862" w:type="pct"/>
          </w:tcPr>
          <w:p w:rsidR="00B65F05" w:rsidRPr="00580DFC" w:rsidRDefault="00B65F05" w:rsidP="00D44F2E">
            <w:pPr>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 xml:space="preserve">Предоставление </w:t>
            </w:r>
            <w:hyperlink r:id="rId9" w:history="1">
              <w:r w:rsidRPr="00580DFC">
                <w:rPr>
                  <w:rFonts w:ascii="Times New Roman" w:eastAsia="Times New Roman" w:hAnsi="Times New Roman" w:cs="Times New Roman"/>
                  <w:sz w:val="24"/>
                  <w:szCs w:val="24"/>
                  <w:lang w:eastAsia="en-US"/>
                </w:rPr>
                <w:t>государственной (областной) по</w:t>
              </w:r>
              <w:r w:rsidRPr="00580DFC">
                <w:rPr>
                  <w:rFonts w:ascii="Times New Roman" w:eastAsia="Times New Roman" w:hAnsi="Times New Roman" w:cs="Times New Roman"/>
                  <w:sz w:val="24"/>
                  <w:szCs w:val="24"/>
                  <w:lang w:eastAsia="en-US"/>
                </w:rPr>
                <w:t>д</w:t>
              </w:r>
              <w:r w:rsidRPr="00580DFC">
                <w:rPr>
                  <w:rFonts w:ascii="Times New Roman" w:eastAsia="Times New Roman" w:hAnsi="Times New Roman" w:cs="Times New Roman"/>
                  <w:sz w:val="24"/>
                  <w:szCs w:val="24"/>
                  <w:lang w:eastAsia="en-US"/>
                </w:rPr>
                <w:t>держки</w:t>
              </w:r>
            </w:hyperlink>
            <w:r w:rsidRPr="00580DFC">
              <w:rPr>
                <w:rFonts w:ascii="Times New Roman" w:eastAsia="Times New Roman" w:hAnsi="Times New Roman" w:cs="Times New Roman"/>
                <w:sz w:val="24"/>
                <w:szCs w:val="24"/>
                <w:lang w:eastAsia="en-US"/>
              </w:rPr>
              <w:t xml:space="preserve"> особо значимых инвестиционных проектов в форме субсидий из областного бюджета на во</w:t>
            </w:r>
            <w:r w:rsidRPr="00580DFC">
              <w:rPr>
                <w:rFonts w:ascii="Times New Roman" w:eastAsia="Times New Roman" w:hAnsi="Times New Roman" w:cs="Times New Roman"/>
                <w:sz w:val="24"/>
                <w:szCs w:val="24"/>
                <w:lang w:eastAsia="en-US"/>
              </w:rPr>
              <w:t>з</w:t>
            </w:r>
            <w:r w:rsidRPr="00580DFC">
              <w:rPr>
                <w:rFonts w:ascii="Times New Roman" w:eastAsia="Times New Roman" w:hAnsi="Times New Roman" w:cs="Times New Roman"/>
                <w:sz w:val="24"/>
                <w:szCs w:val="24"/>
                <w:lang w:eastAsia="en-US"/>
              </w:rPr>
              <w:t>мещение части затрат на уплату процентов по кр</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дитам российских кредитных организаций</w:t>
            </w:r>
            <w:r>
              <w:rPr>
                <w:rFonts w:ascii="Times New Roman" w:eastAsia="Times New Roman" w:hAnsi="Times New Roman" w:cs="Times New Roman"/>
                <w:sz w:val="24"/>
                <w:szCs w:val="24"/>
                <w:lang w:eastAsia="en-US"/>
              </w:rPr>
              <w:t xml:space="preserve"> </w:t>
            </w:r>
            <w:r w:rsidRPr="00684B3F">
              <w:rPr>
                <w:rFonts w:ascii="Times New Roman" w:eastAsia="Times New Roman" w:hAnsi="Times New Roman" w:cs="Times New Roman"/>
                <w:sz w:val="24"/>
                <w:szCs w:val="24"/>
                <w:lang w:eastAsia="en-US"/>
              </w:rPr>
              <w:t>с учетом конкурентных принципов</w:t>
            </w:r>
          </w:p>
        </w:tc>
        <w:tc>
          <w:tcPr>
            <w:tcW w:w="1265" w:type="pct"/>
          </w:tcPr>
          <w:p w:rsidR="00B65F05" w:rsidRDefault="00B65F05"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«Развитие пр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мышленности и повышение ее конкурентоспособности»</w:t>
            </w:r>
          </w:p>
          <w:p w:rsidR="00B65F05" w:rsidRPr="00B65F05" w:rsidRDefault="00B65F05" w:rsidP="00D44F2E">
            <w:pPr>
              <w:widowControl w:val="0"/>
              <w:spacing w:after="0" w:line="240" w:lineRule="auto"/>
              <w:jc w:val="both"/>
              <w:rPr>
                <w:rFonts w:ascii="Times New Roman" w:eastAsia="Times New Roman" w:hAnsi="Times New Roman" w:cs="Times New Roman"/>
                <w:color w:val="FF0000"/>
                <w:sz w:val="24"/>
                <w:szCs w:val="24"/>
                <w:lang w:eastAsia="en-US"/>
              </w:rPr>
            </w:pPr>
          </w:p>
        </w:tc>
        <w:tc>
          <w:tcPr>
            <w:tcW w:w="889" w:type="pct"/>
          </w:tcPr>
          <w:p w:rsidR="00B65F05" w:rsidRPr="00580DFC" w:rsidRDefault="00B65F05" w:rsidP="00B65F05">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промы</w:t>
            </w:r>
            <w:r w:rsidRPr="00580DFC">
              <w:rPr>
                <w:rFonts w:ascii="Times New Roman" w:eastAsia="Times New Roman" w:hAnsi="Times New Roman" w:cs="Times New Roman"/>
                <w:sz w:val="24"/>
                <w:szCs w:val="24"/>
                <w:lang w:eastAsia="en-US"/>
              </w:rPr>
              <w:t>ш</w:t>
            </w:r>
            <w:r w:rsidRPr="00580DFC">
              <w:rPr>
                <w:rFonts w:ascii="Times New Roman" w:eastAsia="Times New Roman" w:hAnsi="Times New Roman" w:cs="Times New Roman"/>
                <w:sz w:val="24"/>
                <w:szCs w:val="24"/>
                <w:lang w:eastAsia="en-US"/>
              </w:rPr>
              <w:t>ленности и транспорта Воронежской</w:t>
            </w:r>
            <w:r>
              <w:rPr>
                <w:rFonts w:ascii="Times New Roman" w:eastAsia="Times New Roman" w:hAnsi="Times New Roman" w:cs="Times New Roman"/>
                <w:sz w:val="24"/>
                <w:szCs w:val="24"/>
                <w:lang w:eastAsia="en-US"/>
              </w:rPr>
              <w:t xml:space="preserve"> </w:t>
            </w:r>
            <w:r w:rsidRPr="00580DFC">
              <w:rPr>
                <w:rFonts w:ascii="Times New Roman" w:eastAsia="Times New Roman" w:hAnsi="Times New Roman" w:cs="Times New Roman"/>
                <w:sz w:val="24"/>
                <w:szCs w:val="24"/>
                <w:lang w:eastAsia="en-US"/>
              </w:rPr>
              <w:t>области</w:t>
            </w:r>
          </w:p>
        </w:tc>
        <w:tc>
          <w:tcPr>
            <w:tcW w:w="984" w:type="pct"/>
          </w:tcPr>
          <w:p w:rsidR="00B65F05" w:rsidRDefault="00B65F05" w:rsidP="00D44F2E">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940ADB" w:rsidRPr="00580DFC" w:rsidRDefault="00B65F05" w:rsidP="00B648DA">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по адресу: </w:t>
            </w:r>
            <w:r w:rsidR="00940ADB" w:rsidRPr="00B648DA">
              <w:rPr>
                <w:rFonts w:ascii="Times New Roman" w:eastAsia="Times New Roman" w:hAnsi="Times New Roman" w:cs="Times New Roman"/>
                <w:sz w:val="24"/>
                <w:szCs w:val="24"/>
                <w:lang w:eastAsia="en-US"/>
              </w:rPr>
              <w:t>http://docs.cntd.ru/document/430660676</w:t>
            </w:r>
          </w:p>
        </w:tc>
      </w:tr>
      <w:tr w:rsidR="00B65F05" w:rsidRPr="00580DFC" w:rsidTr="00B65F05">
        <w:trPr>
          <w:trHeight w:val="20"/>
        </w:trPr>
        <w:tc>
          <w:tcPr>
            <w:tcW w:w="5000" w:type="pct"/>
            <w:gridSpan w:val="4"/>
          </w:tcPr>
          <w:p w:rsidR="00B65F05" w:rsidRDefault="00B65F05" w:rsidP="00D44F2E">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Рынок овощной и свежей фруктово-ягодной продукции</w:t>
            </w:r>
          </w:p>
          <w:p w:rsidR="00B65F05" w:rsidRPr="00580DFC" w:rsidRDefault="00B65F05" w:rsidP="00D44F2E">
            <w:pPr>
              <w:spacing w:after="0" w:line="240" w:lineRule="auto"/>
              <w:jc w:val="center"/>
              <w:rPr>
                <w:rFonts w:ascii="Times New Roman" w:eastAsia="Times New Roman" w:hAnsi="Times New Roman" w:cs="Times New Roman"/>
                <w:sz w:val="24"/>
                <w:szCs w:val="24"/>
                <w:lang w:eastAsia="en-US"/>
              </w:rPr>
            </w:pPr>
          </w:p>
        </w:tc>
      </w:tr>
      <w:tr w:rsidR="00B65F05" w:rsidRPr="00580DFC" w:rsidTr="004443EA">
        <w:trPr>
          <w:trHeight w:val="290"/>
        </w:trPr>
        <w:tc>
          <w:tcPr>
            <w:tcW w:w="1862" w:type="pct"/>
          </w:tcPr>
          <w:p w:rsidR="00B65F05" w:rsidRPr="00580DFC" w:rsidRDefault="00B65F05" w:rsidP="00D44F2E">
            <w:pPr>
              <w:autoSpaceDE w:val="0"/>
              <w:autoSpaceDN w:val="0"/>
              <w:adjustRightInd w:val="0"/>
              <w:spacing w:after="0" w:line="240" w:lineRule="auto"/>
              <w:jc w:val="both"/>
              <w:rPr>
                <w:rFonts w:ascii="Times New Roman" w:eastAsia="Times New Roman" w:hAnsi="Times New Roman" w:cs="Times New Roman"/>
                <w:sz w:val="24"/>
                <w:szCs w:val="24"/>
              </w:rPr>
            </w:pPr>
            <w:r w:rsidRPr="00580DFC">
              <w:rPr>
                <w:rFonts w:ascii="Times New Roman" w:eastAsia="Times New Roman" w:hAnsi="Times New Roman" w:cs="Times New Roman"/>
                <w:sz w:val="24"/>
                <w:szCs w:val="24"/>
              </w:rPr>
              <w:t>Развитие садоводства, поддержка закладки и ухода за многолетними насаждениями</w:t>
            </w:r>
          </w:p>
          <w:p w:rsidR="00B65F05" w:rsidRPr="00580DFC" w:rsidRDefault="00B65F05" w:rsidP="00D44F2E">
            <w:pPr>
              <w:widowControl w:val="0"/>
              <w:spacing w:line="240" w:lineRule="auto"/>
              <w:jc w:val="both"/>
              <w:rPr>
                <w:rFonts w:ascii="Times New Roman" w:eastAsia="Times New Roman" w:hAnsi="Times New Roman" w:cs="Times New Roman"/>
                <w:sz w:val="24"/>
                <w:szCs w:val="24"/>
                <w:lang w:eastAsia="en-US"/>
              </w:rPr>
            </w:pPr>
          </w:p>
        </w:tc>
        <w:tc>
          <w:tcPr>
            <w:tcW w:w="1265" w:type="pct"/>
          </w:tcPr>
          <w:p w:rsidR="00B65F05" w:rsidRPr="00580DFC" w:rsidRDefault="00B65F05" w:rsidP="00D44F2E">
            <w:pPr>
              <w:widowControl w:val="0"/>
              <w:spacing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«Развитие сел</w:t>
            </w:r>
            <w:r w:rsidRPr="00580DFC">
              <w:rPr>
                <w:rFonts w:ascii="Times New Roman" w:eastAsia="Times New Roman" w:hAnsi="Times New Roman" w:cs="Times New Roman"/>
                <w:sz w:val="24"/>
                <w:szCs w:val="24"/>
                <w:lang w:eastAsia="en-US"/>
              </w:rPr>
              <w:t>ь</w:t>
            </w:r>
            <w:r w:rsidRPr="00580DFC">
              <w:rPr>
                <w:rFonts w:ascii="Times New Roman" w:eastAsia="Times New Roman" w:hAnsi="Times New Roman" w:cs="Times New Roman"/>
                <w:sz w:val="24"/>
                <w:szCs w:val="24"/>
                <w:lang w:eastAsia="en-US"/>
              </w:rPr>
              <w:t>ского хозяйства, производства пищевых продуктов и инфр</w:t>
            </w:r>
            <w:r w:rsidRPr="00580DFC">
              <w:rPr>
                <w:rFonts w:ascii="Times New Roman" w:eastAsia="Times New Roman" w:hAnsi="Times New Roman" w:cs="Times New Roman"/>
                <w:sz w:val="24"/>
                <w:szCs w:val="24"/>
                <w:lang w:eastAsia="en-US"/>
              </w:rPr>
              <w:t>а</w:t>
            </w:r>
            <w:r w:rsidRPr="00580DFC">
              <w:rPr>
                <w:rFonts w:ascii="Times New Roman" w:eastAsia="Times New Roman" w:hAnsi="Times New Roman" w:cs="Times New Roman"/>
                <w:sz w:val="24"/>
                <w:szCs w:val="24"/>
                <w:lang w:eastAsia="en-US"/>
              </w:rPr>
              <w:t>структуры агропродовольственн</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lastRenderedPageBreak/>
              <w:t>го рынка»</w:t>
            </w:r>
          </w:p>
        </w:tc>
        <w:tc>
          <w:tcPr>
            <w:tcW w:w="889" w:type="pct"/>
          </w:tcPr>
          <w:p w:rsidR="00B65F05" w:rsidRPr="00580DFC" w:rsidRDefault="00B65F05" w:rsidP="00D44F2E">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Департамент аграрной политики Воронежской области</w:t>
            </w:r>
          </w:p>
        </w:tc>
        <w:tc>
          <w:tcPr>
            <w:tcW w:w="984" w:type="pct"/>
          </w:tcPr>
          <w:p w:rsidR="00B65F05" w:rsidRDefault="00B65F05" w:rsidP="00B65F05">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B65F05" w:rsidRDefault="00B65F05" w:rsidP="00B65F05">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B65F05" w:rsidRPr="00580DFC" w:rsidRDefault="00DA71B8" w:rsidP="00B65F05">
            <w:pPr>
              <w:spacing w:after="0" w:line="240" w:lineRule="auto"/>
              <w:jc w:val="center"/>
              <w:rPr>
                <w:rFonts w:ascii="Times New Roman" w:eastAsia="Times New Roman" w:hAnsi="Times New Roman" w:cs="Times New Roman"/>
                <w:sz w:val="24"/>
                <w:szCs w:val="24"/>
                <w:lang w:eastAsia="en-US"/>
              </w:rPr>
            </w:pPr>
            <w:r w:rsidRPr="00DA71B8">
              <w:rPr>
                <w:rFonts w:ascii="Times New Roman" w:eastAsia="Times New Roman" w:hAnsi="Times New Roman" w:cs="Times New Roman"/>
                <w:sz w:val="24"/>
                <w:szCs w:val="24"/>
                <w:lang w:eastAsia="en-US"/>
              </w:rPr>
              <w:t>http://docs.cntd.ru/document</w:t>
            </w:r>
            <w:r w:rsidRPr="00DA71B8">
              <w:rPr>
                <w:rFonts w:ascii="Times New Roman" w:eastAsia="Times New Roman" w:hAnsi="Times New Roman" w:cs="Times New Roman"/>
                <w:sz w:val="24"/>
                <w:szCs w:val="24"/>
                <w:lang w:eastAsia="en-US"/>
              </w:rPr>
              <w:lastRenderedPageBreak/>
              <w:t>/410802468</w:t>
            </w:r>
          </w:p>
        </w:tc>
      </w:tr>
      <w:tr w:rsidR="00B65F05" w:rsidRPr="00580DFC" w:rsidTr="00B65F05">
        <w:trPr>
          <w:trHeight w:val="20"/>
        </w:trPr>
        <w:tc>
          <w:tcPr>
            <w:tcW w:w="5000" w:type="pct"/>
            <w:gridSpan w:val="4"/>
          </w:tcPr>
          <w:p w:rsidR="00B65F05" w:rsidRDefault="00B65F05" w:rsidP="00D44F2E">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Рынок туристских услуг</w:t>
            </w:r>
          </w:p>
          <w:p w:rsidR="00B65F05" w:rsidRPr="00580DFC" w:rsidRDefault="00B65F05" w:rsidP="00D44F2E">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Pr="00717215" w:rsidRDefault="004443EA" w:rsidP="000C2FA9">
            <w:pPr>
              <w:spacing w:after="0" w:line="240" w:lineRule="auto"/>
              <w:jc w:val="both"/>
              <w:rPr>
                <w:rFonts w:ascii="Times New Roman" w:eastAsia="Times New Roman" w:hAnsi="Times New Roman" w:cs="Times New Roman"/>
                <w:sz w:val="24"/>
                <w:szCs w:val="24"/>
                <w:lang w:eastAsia="en-US"/>
              </w:rPr>
            </w:pPr>
            <w:r w:rsidRPr="00717215">
              <w:rPr>
                <w:rFonts w:ascii="Times New Roman" w:hAnsi="Times New Roman"/>
                <w:sz w:val="24"/>
                <w:szCs w:val="24"/>
              </w:rPr>
              <w:t>Создание системы навигации и ориентирования в сфере туризма</w:t>
            </w:r>
          </w:p>
        </w:tc>
        <w:tc>
          <w:tcPr>
            <w:tcW w:w="1265" w:type="pct"/>
            <w:vMerge w:val="restart"/>
          </w:tcPr>
          <w:p w:rsidR="004443EA" w:rsidRPr="00580DFC" w:rsidRDefault="004443EA"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«Ра</w:t>
            </w:r>
            <w:r w:rsidRPr="00580DFC">
              <w:rPr>
                <w:rFonts w:ascii="Times New Roman" w:eastAsia="Times New Roman" w:hAnsi="Times New Roman" w:cs="Times New Roman"/>
                <w:sz w:val="24"/>
                <w:szCs w:val="24"/>
                <w:lang w:eastAsia="en-US"/>
              </w:rPr>
              <w:t>з</w:t>
            </w:r>
            <w:r w:rsidRPr="00580DFC">
              <w:rPr>
                <w:rFonts w:ascii="Times New Roman" w:eastAsia="Times New Roman" w:hAnsi="Times New Roman" w:cs="Times New Roman"/>
                <w:sz w:val="24"/>
                <w:szCs w:val="24"/>
                <w:lang w:eastAsia="en-US"/>
              </w:rPr>
              <w:t>витие культуры и туризма»</w:t>
            </w:r>
          </w:p>
        </w:tc>
        <w:tc>
          <w:tcPr>
            <w:tcW w:w="889" w:type="pct"/>
            <w:vMerge w:val="restart"/>
          </w:tcPr>
          <w:p w:rsidR="004443EA" w:rsidRDefault="004443EA"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предпр</w:t>
            </w:r>
            <w:r w:rsidRPr="00580DFC">
              <w:rPr>
                <w:rFonts w:ascii="Times New Roman" w:eastAsia="Times New Roman" w:hAnsi="Times New Roman" w:cs="Times New Roman"/>
                <w:sz w:val="24"/>
                <w:szCs w:val="24"/>
                <w:lang w:eastAsia="en-US"/>
              </w:rPr>
              <w:t>и</w:t>
            </w:r>
            <w:r w:rsidRPr="00580DFC">
              <w:rPr>
                <w:rFonts w:ascii="Times New Roman" w:eastAsia="Times New Roman" w:hAnsi="Times New Roman" w:cs="Times New Roman"/>
                <w:sz w:val="24"/>
                <w:szCs w:val="24"/>
                <w:lang w:eastAsia="en-US"/>
              </w:rPr>
              <w:t>нимательства и торго</w:t>
            </w:r>
            <w:r w:rsidRPr="00580DFC">
              <w:rPr>
                <w:rFonts w:ascii="Times New Roman" w:eastAsia="Times New Roman" w:hAnsi="Times New Roman" w:cs="Times New Roman"/>
                <w:sz w:val="24"/>
                <w:szCs w:val="24"/>
                <w:lang w:eastAsia="en-US"/>
              </w:rPr>
              <w:t>в</w:t>
            </w:r>
            <w:r w:rsidRPr="00580DFC">
              <w:rPr>
                <w:rFonts w:ascii="Times New Roman" w:eastAsia="Times New Roman" w:hAnsi="Times New Roman" w:cs="Times New Roman"/>
                <w:sz w:val="24"/>
                <w:szCs w:val="24"/>
                <w:lang w:eastAsia="en-US"/>
              </w:rPr>
              <w:t>ли</w:t>
            </w:r>
            <w:r>
              <w:rPr>
                <w:rFonts w:ascii="Times New Roman" w:eastAsia="Times New Roman" w:hAnsi="Times New Roman" w:cs="Times New Roman"/>
                <w:sz w:val="24"/>
                <w:szCs w:val="24"/>
                <w:lang w:eastAsia="en-US"/>
              </w:rPr>
              <w:t xml:space="preserve"> </w:t>
            </w:r>
            <w:r w:rsidRPr="00580DFC">
              <w:rPr>
                <w:rFonts w:ascii="Times New Roman" w:eastAsia="Times New Roman" w:hAnsi="Times New Roman" w:cs="Times New Roman"/>
                <w:sz w:val="24"/>
                <w:szCs w:val="24"/>
                <w:lang w:eastAsia="en-US"/>
              </w:rPr>
              <w:t xml:space="preserve">Воронежской </w:t>
            </w:r>
          </w:p>
          <w:p w:rsidR="004443EA" w:rsidRPr="00580DFC" w:rsidRDefault="004443EA"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области</w:t>
            </w:r>
          </w:p>
        </w:tc>
        <w:tc>
          <w:tcPr>
            <w:tcW w:w="984" w:type="pct"/>
            <w:vMerge w:val="restart"/>
          </w:tcPr>
          <w:p w:rsidR="004443EA" w:rsidRDefault="004443EA" w:rsidP="00DA71B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DA71B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D44F2E">
            <w:pPr>
              <w:spacing w:after="0" w:line="240" w:lineRule="auto"/>
              <w:jc w:val="center"/>
              <w:rPr>
                <w:rFonts w:ascii="Times New Roman" w:eastAsia="Times New Roman" w:hAnsi="Times New Roman" w:cs="Times New Roman"/>
                <w:sz w:val="24"/>
                <w:szCs w:val="24"/>
                <w:lang w:eastAsia="en-US"/>
              </w:rPr>
            </w:pPr>
            <w:r w:rsidRPr="00DA71B8">
              <w:rPr>
                <w:rFonts w:ascii="Times New Roman" w:eastAsia="Times New Roman" w:hAnsi="Times New Roman" w:cs="Times New Roman"/>
                <w:sz w:val="24"/>
                <w:szCs w:val="24"/>
                <w:lang w:eastAsia="en-US"/>
              </w:rPr>
              <w:t>http://docs.cntd.ru/document/410803443</w:t>
            </w:r>
          </w:p>
        </w:tc>
      </w:tr>
      <w:tr w:rsidR="004443EA" w:rsidRPr="00580DFC" w:rsidTr="00B65F05">
        <w:trPr>
          <w:trHeight w:val="20"/>
        </w:trPr>
        <w:tc>
          <w:tcPr>
            <w:tcW w:w="1862" w:type="pct"/>
          </w:tcPr>
          <w:p w:rsidR="004443EA" w:rsidRPr="00717215" w:rsidRDefault="004443EA" w:rsidP="000C2FA9">
            <w:pPr>
              <w:spacing w:after="0" w:line="240" w:lineRule="auto"/>
              <w:jc w:val="both"/>
              <w:rPr>
                <w:rFonts w:ascii="Times New Roman" w:eastAsia="Times New Roman" w:hAnsi="Times New Roman" w:cs="Times New Roman"/>
                <w:sz w:val="24"/>
                <w:szCs w:val="24"/>
                <w:lang w:eastAsia="en-US"/>
              </w:rPr>
            </w:pPr>
            <w:r w:rsidRPr="00717215">
              <w:rPr>
                <w:rFonts w:ascii="Times New Roman" w:hAnsi="Times New Roman"/>
                <w:sz w:val="24"/>
                <w:szCs w:val="24"/>
              </w:rPr>
              <w:t>Комплексное развитие туристских территорий, включая создание и развитие туристско-рекреационных кластеров</w:t>
            </w:r>
          </w:p>
        </w:tc>
        <w:tc>
          <w:tcPr>
            <w:tcW w:w="1265" w:type="pct"/>
            <w:vMerge/>
          </w:tcPr>
          <w:p w:rsidR="004443EA" w:rsidRPr="00580DFC" w:rsidRDefault="004443EA" w:rsidP="00D44F2E">
            <w:pPr>
              <w:widowControl w:val="0"/>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D44F2E">
            <w:pPr>
              <w:spacing w:after="0" w:line="240" w:lineRule="auto"/>
              <w:jc w:val="center"/>
              <w:rPr>
                <w:rFonts w:ascii="Times New Roman" w:eastAsia="Times New Roman" w:hAnsi="Times New Roman" w:cs="Times New Roman"/>
                <w:sz w:val="24"/>
                <w:szCs w:val="24"/>
                <w:lang w:eastAsia="en-US"/>
              </w:rPr>
            </w:pPr>
          </w:p>
        </w:tc>
        <w:tc>
          <w:tcPr>
            <w:tcW w:w="984" w:type="pct"/>
            <w:vMerge/>
          </w:tcPr>
          <w:p w:rsidR="004443EA" w:rsidRPr="00580DFC" w:rsidRDefault="004443EA" w:rsidP="00D44F2E">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5000" w:type="pct"/>
            <w:gridSpan w:val="4"/>
          </w:tcPr>
          <w:p w:rsidR="004443EA" w:rsidRDefault="004443EA" w:rsidP="00D44F2E">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Рынок услуг дошкольного образования</w:t>
            </w:r>
          </w:p>
          <w:p w:rsidR="004443EA" w:rsidRPr="00580DFC" w:rsidRDefault="004443EA" w:rsidP="00D44F2E">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470"/>
        </w:trPr>
        <w:tc>
          <w:tcPr>
            <w:tcW w:w="1862" w:type="pct"/>
          </w:tcPr>
          <w:p w:rsidR="004443EA" w:rsidRPr="00580DFC" w:rsidRDefault="004443EA" w:rsidP="00D44F2E">
            <w:pPr>
              <w:spacing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Развитие вариативных форм дошкольного образ</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вания</w:t>
            </w:r>
          </w:p>
        </w:tc>
        <w:tc>
          <w:tcPr>
            <w:tcW w:w="1265" w:type="pct"/>
            <w:vMerge w:val="restar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«Развитие обр</w:t>
            </w:r>
            <w:r w:rsidRPr="00580DFC">
              <w:rPr>
                <w:rFonts w:ascii="Times New Roman" w:eastAsia="Times New Roman" w:hAnsi="Times New Roman" w:cs="Times New Roman"/>
                <w:sz w:val="24"/>
                <w:szCs w:val="24"/>
                <w:lang w:eastAsia="en-US"/>
              </w:rPr>
              <w:t>а</w:t>
            </w:r>
            <w:r w:rsidRPr="00580DFC">
              <w:rPr>
                <w:rFonts w:ascii="Times New Roman" w:eastAsia="Times New Roman" w:hAnsi="Times New Roman" w:cs="Times New Roman"/>
                <w:sz w:val="24"/>
                <w:szCs w:val="24"/>
                <w:lang w:eastAsia="en-US"/>
              </w:rPr>
              <w:t>зования»</w:t>
            </w:r>
          </w:p>
        </w:tc>
        <w:tc>
          <w:tcPr>
            <w:tcW w:w="889" w:type="pct"/>
            <w:vMerge w:val="restart"/>
          </w:tcPr>
          <w:p w:rsidR="004443EA" w:rsidRPr="00580DFC" w:rsidRDefault="004443EA" w:rsidP="00D44F2E">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образов</w:t>
            </w:r>
            <w:r w:rsidRPr="00580DFC">
              <w:rPr>
                <w:rFonts w:ascii="Times New Roman" w:eastAsia="Times New Roman" w:hAnsi="Times New Roman" w:cs="Times New Roman"/>
                <w:sz w:val="24"/>
                <w:szCs w:val="24"/>
                <w:lang w:eastAsia="en-US"/>
              </w:rPr>
              <w:t>а</w:t>
            </w:r>
            <w:r w:rsidRPr="00580DFC">
              <w:rPr>
                <w:rFonts w:ascii="Times New Roman" w:eastAsia="Times New Roman" w:hAnsi="Times New Roman" w:cs="Times New Roman"/>
                <w:sz w:val="24"/>
                <w:szCs w:val="24"/>
                <w:lang w:eastAsia="en-US"/>
              </w:rPr>
              <w:t>ния, науки и молоде</w:t>
            </w:r>
            <w:r w:rsidRPr="00580DFC">
              <w:rPr>
                <w:rFonts w:ascii="Times New Roman" w:eastAsia="Times New Roman" w:hAnsi="Times New Roman" w:cs="Times New Roman"/>
                <w:sz w:val="24"/>
                <w:szCs w:val="24"/>
                <w:lang w:eastAsia="en-US"/>
              </w:rPr>
              <w:t>ж</w:t>
            </w:r>
            <w:r w:rsidRPr="00580DFC">
              <w:rPr>
                <w:rFonts w:ascii="Times New Roman" w:eastAsia="Times New Roman" w:hAnsi="Times New Roman" w:cs="Times New Roman"/>
                <w:sz w:val="24"/>
                <w:szCs w:val="24"/>
                <w:lang w:eastAsia="en-US"/>
              </w:rPr>
              <w:t xml:space="preserve">ной политики </w:t>
            </w:r>
          </w:p>
          <w:p w:rsidR="004443EA" w:rsidRPr="00580DFC" w:rsidRDefault="004443EA" w:rsidP="00D44F2E">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Воронежской области</w:t>
            </w:r>
          </w:p>
        </w:tc>
        <w:tc>
          <w:tcPr>
            <w:tcW w:w="984" w:type="pct"/>
            <w:vMerge w:val="restart"/>
          </w:tcPr>
          <w:p w:rsidR="004443EA" w:rsidRDefault="004443EA" w:rsidP="00DA71B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DA71B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D44F2E">
            <w:pPr>
              <w:spacing w:after="0" w:line="240" w:lineRule="auto"/>
              <w:jc w:val="center"/>
              <w:rPr>
                <w:rFonts w:ascii="Times New Roman" w:eastAsia="Times New Roman" w:hAnsi="Times New Roman" w:cs="Times New Roman"/>
                <w:sz w:val="24"/>
                <w:szCs w:val="24"/>
                <w:lang w:eastAsia="en-US"/>
              </w:rPr>
            </w:pPr>
            <w:r w:rsidRPr="00DA71B8">
              <w:rPr>
                <w:rFonts w:ascii="Times New Roman" w:eastAsia="Times New Roman" w:hAnsi="Times New Roman" w:cs="Times New Roman"/>
                <w:sz w:val="24"/>
                <w:szCs w:val="24"/>
                <w:lang w:eastAsia="en-US"/>
              </w:rPr>
              <w:t>http://docs.cntd.ru/document/424073653</w:t>
            </w:r>
          </w:p>
        </w:tc>
      </w:tr>
      <w:tr w:rsidR="004443EA" w:rsidRPr="00580DFC" w:rsidTr="00B65F05">
        <w:trPr>
          <w:trHeight w:val="20"/>
        </w:trPr>
        <w:tc>
          <w:tcPr>
            <w:tcW w:w="1862" w:type="pc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Организация мероприятий, направленных на с</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вершенствование научно-методического обеспеч</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ния системы дошкольного образования</w:t>
            </w:r>
          </w:p>
        </w:tc>
        <w:tc>
          <w:tcPr>
            <w:tcW w:w="1265" w:type="pct"/>
            <w:vMerge/>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D44F2E">
            <w:pPr>
              <w:spacing w:after="0" w:line="240" w:lineRule="auto"/>
              <w:rPr>
                <w:rFonts w:ascii="Times New Roman" w:eastAsia="Times New Roman" w:hAnsi="Times New Roman" w:cs="Times New Roman"/>
                <w:sz w:val="24"/>
                <w:szCs w:val="24"/>
                <w:lang w:eastAsia="en-US"/>
              </w:rPr>
            </w:pPr>
          </w:p>
        </w:tc>
        <w:tc>
          <w:tcPr>
            <w:tcW w:w="984" w:type="pct"/>
            <w:vMerge/>
          </w:tcPr>
          <w:p w:rsidR="004443EA" w:rsidRPr="00580DFC" w:rsidRDefault="004443EA" w:rsidP="00D44F2E">
            <w:pPr>
              <w:spacing w:after="0" w:line="240" w:lineRule="auto"/>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Обеспечение государственных гарантий реализации прав на получение общедоступного дошкольного образования в муниципальных образовательных о</w:t>
            </w:r>
            <w:r w:rsidRPr="00580DFC">
              <w:rPr>
                <w:rFonts w:ascii="Times New Roman" w:eastAsia="Times New Roman" w:hAnsi="Times New Roman" w:cs="Times New Roman"/>
                <w:sz w:val="24"/>
                <w:szCs w:val="24"/>
                <w:lang w:eastAsia="en-US"/>
              </w:rPr>
              <w:t>р</w:t>
            </w:r>
            <w:r w:rsidRPr="00580DFC">
              <w:rPr>
                <w:rFonts w:ascii="Times New Roman" w:eastAsia="Times New Roman" w:hAnsi="Times New Roman" w:cs="Times New Roman"/>
                <w:sz w:val="24"/>
                <w:szCs w:val="24"/>
                <w:lang w:eastAsia="en-US"/>
              </w:rPr>
              <w:t>ганизациях и частных дошкольных образовател</w:t>
            </w:r>
            <w:r w:rsidRPr="00580DFC">
              <w:rPr>
                <w:rFonts w:ascii="Times New Roman" w:eastAsia="Times New Roman" w:hAnsi="Times New Roman" w:cs="Times New Roman"/>
                <w:sz w:val="24"/>
                <w:szCs w:val="24"/>
                <w:lang w:eastAsia="en-US"/>
              </w:rPr>
              <w:t>ь</w:t>
            </w:r>
            <w:r w:rsidRPr="00580DFC">
              <w:rPr>
                <w:rFonts w:ascii="Times New Roman" w:eastAsia="Times New Roman" w:hAnsi="Times New Roman" w:cs="Times New Roman"/>
                <w:sz w:val="24"/>
                <w:szCs w:val="24"/>
                <w:lang w:eastAsia="en-US"/>
              </w:rPr>
              <w:t>ных организациях</w:t>
            </w:r>
          </w:p>
        </w:tc>
        <w:tc>
          <w:tcPr>
            <w:tcW w:w="1265" w:type="pct"/>
            <w:vMerge/>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D44F2E">
            <w:pPr>
              <w:spacing w:after="0" w:line="240" w:lineRule="auto"/>
              <w:rPr>
                <w:rFonts w:ascii="Times New Roman" w:eastAsia="Times New Roman" w:hAnsi="Times New Roman" w:cs="Times New Roman"/>
                <w:sz w:val="24"/>
                <w:szCs w:val="24"/>
                <w:lang w:eastAsia="en-US"/>
              </w:rPr>
            </w:pPr>
          </w:p>
        </w:tc>
        <w:tc>
          <w:tcPr>
            <w:tcW w:w="984" w:type="pct"/>
            <w:vMerge/>
          </w:tcPr>
          <w:p w:rsidR="004443EA" w:rsidRPr="00580DFC" w:rsidRDefault="004443EA" w:rsidP="00D44F2E">
            <w:pPr>
              <w:spacing w:after="0" w:line="240" w:lineRule="auto"/>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Развитие государственно-частного партнерства с целью предоставления услуг дошкольного образ</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вания</w:t>
            </w:r>
          </w:p>
        </w:tc>
        <w:tc>
          <w:tcPr>
            <w:tcW w:w="1265" w:type="pct"/>
            <w:vMerge/>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D44F2E">
            <w:pPr>
              <w:spacing w:after="0" w:line="240" w:lineRule="auto"/>
              <w:rPr>
                <w:rFonts w:ascii="Times New Roman" w:eastAsia="Times New Roman" w:hAnsi="Times New Roman" w:cs="Times New Roman"/>
                <w:sz w:val="24"/>
                <w:szCs w:val="24"/>
                <w:lang w:eastAsia="en-US"/>
              </w:rPr>
            </w:pPr>
          </w:p>
        </w:tc>
        <w:tc>
          <w:tcPr>
            <w:tcW w:w="984" w:type="pct"/>
            <w:vMerge/>
          </w:tcPr>
          <w:p w:rsidR="004443EA" w:rsidRPr="00580DFC" w:rsidRDefault="004443EA" w:rsidP="00D44F2E">
            <w:pPr>
              <w:spacing w:after="0" w:line="240" w:lineRule="auto"/>
              <w:rPr>
                <w:rFonts w:ascii="Times New Roman" w:eastAsia="Times New Roman" w:hAnsi="Times New Roman" w:cs="Times New Roman"/>
                <w:sz w:val="24"/>
                <w:szCs w:val="24"/>
                <w:lang w:eastAsia="en-US"/>
              </w:rPr>
            </w:pPr>
          </w:p>
        </w:tc>
      </w:tr>
      <w:tr w:rsidR="004443EA" w:rsidRPr="00580DFC" w:rsidTr="00B65F05">
        <w:trPr>
          <w:trHeight w:val="20"/>
        </w:trPr>
        <w:tc>
          <w:tcPr>
            <w:tcW w:w="5000" w:type="pct"/>
            <w:gridSpan w:val="4"/>
          </w:tcPr>
          <w:p w:rsidR="004443EA" w:rsidRDefault="004443EA" w:rsidP="006A04AA">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Рынок услуг дополнительного образования детей</w:t>
            </w:r>
          </w:p>
          <w:p w:rsidR="004443EA" w:rsidRPr="00580DFC" w:rsidRDefault="004443EA" w:rsidP="006A04AA">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659"/>
        </w:trPr>
        <w:tc>
          <w:tcPr>
            <w:tcW w:w="1862" w:type="pc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Развитие кадрового потенциала системы дополн</w:t>
            </w:r>
            <w:r w:rsidRPr="00580DFC">
              <w:rPr>
                <w:rFonts w:ascii="Times New Roman" w:eastAsia="Times New Roman" w:hAnsi="Times New Roman" w:cs="Times New Roman"/>
                <w:sz w:val="24"/>
                <w:szCs w:val="24"/>
                <w:lang w:eastAsia="en-US"/>
              </w:rPr>
              <w:t>и</w:t>
            </w:r>
            <w:r w:rsidRPr="00580DFC">
              <w:rPr>
                <w:rFonts w:ascii="Times New Roman" w:eastAsia="Times New Roman" w:hAnsi="Times New Roman" w:cs="Times New Roman"/>
                <w:sz w:val="24"/>
                <w:szCs w:val="24"/>
                <w:lang w:eastAsia="en-US"/>
              </w:rPr>
              <w:t>тельного образования и развития одаренности детей и молодежи</w:t>
            </w:r>
          </w:p>
        </w:tc>
        <w:tc>
          <w:tcPr>
            <w:tcW w:w="1265" w:type="pct"/>
            <w:vMerge w:val="restar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«Развитие обр</w:t>
            </w:r>
            <w:r w:rsidRPr="00580DFC">
              <w:rPr>
                <w:rFonts w:ascii="Times New Roman" w:eastAsia="Times New Roman" w:hAnsi="Times New Roman" w:cs="Times New Roman"/>
                <w:sz w:val="24"/>
                <w:szCs w:val="24"/>
                <w:lang w:eastAsia="en-US"/>
              </w:rPr>
              <w:t>а</w:t>
            </w:r>
            <w:r w:rsidRPr="00580DFC">
              <w:rPr>
                <w:rFonts w:ascii="Times New Roman" w:eastAsia="Times New Roman" w:hAnsi="Times New Roman" w:cs="Times New Roman"/>
                <w:sz w:val="24"/>
                <w:szCs w:val="24"/>
                <w:lang w:eastAsia="en-US"/>
              </w:rPr>
              <w:t>зования»</w:t>
            </w:r>
          </w:p>
        </w:tc>
        <w:tc>
          <w:tcPr>
            <w:tcW w:w="889" w:type="pct"/>
            <w:vMerge w:val="restart"/>
          </w:tcPr>
          <w:p w:rsidR="004443EA" w:rsidRPr="00580DFC" w:rsidRDefault="004443EA" w:rsidP="0089430F">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образов</w:t>
            </w:r>
            <w:r w:rsidRPr="00580DFC">
              <w:rPr>
                <w:rFonts w:ascii="Times New Roman" w:eastAsia="Times New Roman" w:hAnsi="Times New Roman" w:cs="Times New Roman"/>
                <w:sz w:val="24"/>
                <w:szCs w:val="24"/>
                <w:lang w:eastAsia="en-US"/>
              </w:rPr>
              <w:t>а</w:t>
            </w:r>
            <w:r w:rsidRPr="00580DFC">
              <w:rPr>
                <w:rFonts w:ascii="Times New Roman" w:eastAsia="Times New Roman" w:hAnsi="Times New Roman" w:cs="Times New Roman"/>
                <w:sz w:val="24"/>
                <w:szCs w:val="24"/>
                <w:lang w:eastAsia="en-US"/>
              </w:rPr>
              <w:t>ния, науки и молоде</w:t>
            </w:r>
            <w:r w:rsidRPr="00580DFC">
              <w:rPr>
                <w:rFonts w:ascii="Times New Roman" w:eastAsia="Times New Roman" w:hAnsi="Times New Roman" w:cs="Times New Roman"/>
                <w:sz w:val="24"/>
                <w:szCs w:val="24"/>
                <w:lang w:eastAsia="en-US"/>
              </w:rPr>
              <w:t>ж</w:t>
            </w:r>
            <w:r w:rsidRPr="00580DFC">
              <w:rPr>
                <w:rFonts w:ascii="Times New Roman" w:eastAsia="Times New Roman" w:hAnsi="Times New Roman" w:cs="Times New Roman"/>
                <w:sz w:val="24"/>
                <w:szCs w:val="24"/>
                <w:lang w:eastAsia="en-US"/>
              </w:rPr>
              <w:t>ной политики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w:t>
            </w:r>
          </w:p>
        </w:tc>
        <w:tc>
          <w:tcPr>
            <w:tcW w:w="984" w:type="pct"/>
            <w:vMerge w:val="restart"/>
          </w:tcPr>
          <w:p w:rsidR="004443EA" w:rsidRDefault="004443EA" w:rsidP="00DA71B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DA71B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B648DA">
            <w:pPr>
              <w:spacing w:after="0" w:line="240" w:lineRule="auto"/>
              <w:jc w:val="center"/>
              <w:rPr>
                <w:rFonts w:ascii="Times New Roman" w:eastAsia="Times New Roman" w:hAnsi="Times New Roman" w:cs="Times New Roman"/>
                <w:sz w:val="24"/>
                <w:szCs w:val="24"/>
                <w:lang w:eastAsia="en-US"/>
              </w:rPr>
            </w:pPr>
            <w:r w:rsidRPr="00940ADB">
              <w:rPr>
                <w:rFonts w:ascii="Times New Roman" w:eastAsia="Times New Roman" w:hAnsi="Times New Roman" w:cs="Times New Roman"/>
                <w:sz w:val="24"/>
                <w:szCs w:val="24"/>
                <w:lang w:eastAsia="en-US"/>
              </w:rPr>
              <w:t>http://docs.cntd.ru/document/424073653</w:t>
            </w:r>
          </w:p>
        </w:tc>
      </w:tr>
      <w:tr w:rsidR="004443EA" w:rsidRPr="00580DFC" w:rsidTr="00B65F05">
        <w:trPr>
          <w:trHeight w:val="20"/>
        </w:trPr>
        <w:tc>
          <w:tcPr>
            <w:tcW w:w="1862" w:type="pc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Развитие информационно-методического обеспеч</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ния системы дополнительного образования и разв</w:t>
            </w:r>
            <w:r w:rsidRPr="00580DFC">
              <w:rPr>
                <w:rFonts w:ascii="Times New Roman" w:eastAsia="Times New Roman" w:hAnsi="Times New Roman" w:cs="Times New Roman"/>
                <w:sz w:val="24"/>
                <w:szCs w:val="24"/>
                <w:lang w:eastAsia="en-US"/>
              </w:rPr>
              <w:t>и</w:t>
            </w:r>
            <w:r w:rsidRPr="00580DFC">
              <w:rPr>
                <w:rFonts w:ascii="Times New Roman" w:eastAsia="Times New Roman" w:hAnsi="Times New Roman" w:cs="Times New Roman"/>
                <w:sz w:val="24"/>
                <w:szCs w:val="24"/>
                <w:lang w:eastAsia="en-US"/>
              </w:rPr>
              <w:t>тия одаренности детей и молодежи</w:t>
            </w:r>
          </w:p>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1265" w:type="pct"/>
            <w:vMerge/>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D44F2E">
            <w:pPr>
              <w:spacing w:after="0" w:line="240" w:lineRule="auto"/>
              <w:rPr>
                <w:rFonts w:ascii="Times New Roman" w:eastAsia="Times New Roman" w:hAnsi="Times New Roman" w:cs="Times New Roman"/>
                <w:sz w:val="24"/>
                <w:szCs w:val="24"/>
                <w:lang w:eastAsia="en-US"/>
              </w:rPr>
            </w:pPr>
          </w:p>
        </w:tc>
        <w:tc>
          <w:tcPr>
            <w:tcW w:w="984" w:type="pct"/>
            <w:vMerge/>
          </w:tcPr>
          <w:p w:rsidR="004443EA" w:rsidRPr="00580DFC" w:rsidRDefault="004443EA" w:rsidP="00D44F2E">
            <w:pPr>
              <w:spacing w:after="0" w:line="240" w:lineRule="auto"/>
              <w:rPr>
                <w:rFonts w:ascii="Times New Roman" w:eastAsia="Times New Roman" w:hAnsi="Times New Roman" w:cs="Times New Roman"/>
                <w:sz w:val="24"/>
                <w:szCs w:val="24"/>
                <w:lang w:eastAsia="en-US"/>
              </w:rPr>
            </w:pPr>
          </w:p>
        </w:tc>
      </w:tr>
      <w:tr w:rsidR="004443EA" w:rsidRPr="00580DFC" w:rsidTr="00B65F05">
        <w:trPr>
          <w:trHeight w:val="20"/>
        </w:trPr>
        <w:tc>
          <w:tcPr>
            <w:tcW w:w="5000" w:type="pct"/>
            <w:gridSpan w:val="4"/>
          </w:tcPr>
          <w:p w:rsidR="004443EA" w:rsidRDefault="004443EA" w:rsidP="00B648DA">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Рынок теплоснабжения (производство тепловой энергии)</w:t>
            </w:r>
          </w:p>
          <w:p w:rsidR="004443EA" w:rsidRDefault="004443EA" w:rsidP="00B648DA">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Строительство и реконструкция систем теплосна</w:t>
            </w:r>
            <w:r w:rsidRPr="00580DFC">
              <w:rPr>
                <w:rFonts w:ascii="Times New Roman" w:eastAsia="Times New Roman" w:hAnsi="Times New Roman" w:cs="Times New Roman"/>
                <w:sz w:val="24"/>
                <w:szCs w:val="24"/>
                <w:lang w:eastAsia="en-US"/>
              </w:rPr>
              <w:t>б</w:t>
            </w:r>
            <w:r w:rsidRPr="00580DFC">
              <w:rPr>
                <w:rFonts w:ascii="Times New Roman" w:eastAsia="Times New Roman" w:hAnsi="Times New Roman" w:cs="Times New Roman"/>
                <w:sz w:val="24"/>
                <w:szCs w:val="24"/>
                <w:lang w:eastAsia="en-US"/>
              </w:rPr>
              <w:t>жения</w:t>
            </w:r>
          </w:p>
        </w:tc>
        <w:tc>
          <w:tcPr>
            <w:tcW w:w="1265" w:type="pc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«Обеспечение качественными жилищно-коммунальными услугами насел</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ния Воронежской области»</w:t>
            </w:r>
          </w:p>
        </w:tc>
        <w:tc>
          <w:tcPr>
            <w:tcW w:w="889" w:type="pct"/>
          </w:tcPr>
          <w:p w:rsidR="004443EA" w:rsidRPr="00580DFC" w:rsidRDefault="004443EA" w:rsidP="00EB6153">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ронежской</w:t>
            </w:r>
          </w:p>
          <w:p w:rsidR="004443EA" w:rsidRPr="00580DFC" w:rsidRDefault="004443EA" w:rsidP="00EB6153">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области</w:t>
            </w:r>
          </w:p>
        </w:tc>
        <w:tc>
          <w:tcPr>
            <w:tcW w:w="984" w:type="pct"/>
          </w:tcPr>
          <w:p w:rsidR="004443EA" w:rsidRDefault="004443E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EB6153">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http://docs.cntd.ru/document/432883509</w:t>
            </w:r>
          </w:p>
        </w:tc>
      </w:tr>
      <w:tr w:rsidR="004443EA" w:rsidRPr="00580DFC" w:rsidTr="00B65F05">
        <w:trPr>
          <w:trHeight w:val="20"/>
        </w:trPr>
        <w:tc>
          <w:tcPr>
            <w:tcW w:w="1862" w:type="pct"/>
          </w:tcPr>
          <w:p w:rsidR="004443EA" w:rsidRPr="00B648DA" w:rsidRDefault="004443EA" w:rsidP="00D44F2E">
            <w:pPr>
              <w:spacing w:after="0" w:line="240" w:lineRule="auto"/>
              <w:jc w:val="both"/>
              <w:rPr>
                <w:rFonts w:ascii="Times New Roman" w:eastAsia="Times New Roman" w:hAnsi="Times New Roman" w:cs="Times New Roman"/>
                <w:color w:val="000000"/>
                <w:kern w:val="24"/>
                <w:sz w:val="24"/>
                <w:szCs w:val="24"/>
              </w:rPr>
            </w:pPr>
            <w:r w:rsidRPr="00080844">
              <w:rPr>
                <w:rFonts w:ascii="Times New Roman" w:hAnsi="Times New Roman" w:cs="Times New Roman"/>
                <w:spacing w:val="1"/>
                <w:sz w:val="24"/>
                <w:szCs w:val="24"/>
                <w:shd w:val="clear" w:color="auto" w:fill="FFFFFF"/>
              </w:rPr>
              <w:t>Р</w:t>
            </w:r>
            <w:r w:rsidRPr="00080844">
              <w:rPr>
                <w:rFonts w:ascii="Times New Roman" w:hAnsi="Times New Roman" w:cs="Times New Roman"/>
                <w:iCs/>
                <w:sz w:val="24"/>
                <w:szCs w:val="24"/>
              </w:rPr>
              <w:t>азвитие и модернизация коммунальной инфр</w:t>
            </w:r>
            <w:r w:rsidRPr="00080844">
              <w:rPr>
                <w:rFonts w:ascii="Times New Roman" w:hAnsi="Times New Roman" w:cs="Times New Roman"/>
                <w:iCs/>
                <w:sz w:val="24"/>
                <w:szCs w:val="24"/>
              </w:rPr>
              <w:t>а</w:t>
            </w:r>
            <w:r w:rsidRPr="00080844">
              <w:rPr>
                <w:rFonts w:ascii="Times New Roman" w:hAnsi="Times New Roman" w:cs="Times New Roman"/>
                <w:iCs/>
                <w:sz w:val="24"/>
                <w:szCs w:val="24"/>
              </w:rPr>
              <w:t xml:space="preserve">структуры </w:t>
            </w:r>
            <w:r w:rsidRPr="00080844">
              <w:rPr>
                <w:rFonts w:ascii="Times New Roman" w:hAnsi="Times New Roman" w:cs="Times New Roman"/>
                <w:sz w:val="24"/>
                <w:szCs w:val="24"/>
              </w:rPr>
              <w:t>(систем теплоснабжения, водоснабж</w:t>
            </w:r>
            <w:r w:rsidRPr="00080844">
              <w:rPr>
                <w:rFonts w:ascii="Times New Roman" w:hAnsi="Times New Roman" w:cs="Times New Roman"/>
                <w:sz w:val="24"/>
                <w:szCs w:val="24"/>
              </w:rPr>
              <w:t>е</w:t>
            </w:r>
            <w:r w:rsidRPr="00080844">
              <w:rPr>
                <w:rFonts w:ascii="Times New Roman" w:hAnsi="Times New Roman" w:cs="Times New Roman"/>
                <w:sz w:val="24"/>
                <w:szCs w:val="24"/>
              </w:rPr>
              <w:t>ния, водоотведения), осуществляем</w:t>
            </w:r>
            <w:r>
              <w:rPr>
                <w:rFonts w:ascii="Times New Roman" w:hAnsi="Times New Roman" w:cs="Times New Roman"/>
                <w:sz w:val="24"/>
                <w:szCs w:val="24"/>
              </w:rPr>
              <w:t>ы</w:t>
            </w:r>
            <w:r w:rsidRPr="00080844">
              <w:rPr>
                <w:rFonts w:ascii="Times New Roman" w:hAnsi="Times New Roman" w:cs="Times New Roman"/>
                <w:sz w:val="24"/>
                <w:szCs w:val="24"/>
              </w:rPr>
              <w:t xml:space="preserve">е </w:t>
            </w:r>
            <w:r w:rsidRPr="00080844">
              <w:rPr>
                <w:rFonts w:ascii="Times New Roman" w:hAnsi="Times New Roman" w:cs="Times New Roman"/>
                <w:iCs/>
                <w:sz w:val="24"/>
                <w:szCs w:val="24"/>
              </w:rPr>
              <w:t>за счет бю</w:t>
            </w:r>
            <w:r w:rsidRPr="00080844">
              <w:rPr>
                <w:rFonts w:ascii="Times New Roman" w:hAnsi="Times New Roman" w:cs="Times New Roman"/>
                <w:iCs/>
                <w:sz w:val="24"/>
                <w:szCs w:val="24"/>
              </w:rPr>
              <w:t>д</w:t>
            </w:r>
            <w:r w:rsidRPr="00080844">
              <w:rPr>
                <w:rFonts w:ascii="Times New Roman" w:hAnsi="Times New Roman" w:cs="Times New Roman"/>
                <w:iCs/>
                <w:sz w:val="24"/>
                <w:szCs w:val="24"/>
              </w:rPr>
              <w:t>жетного финансирования и привлечения средств частных инвесторов в рамках государственно-частного партнерства.</w:t>
            </w:r>
            <w:r w:rsidRPr="00080844">
              <w:rPr>
                <w:rFonts w:ascii="Times New Roman" w:eastAsia="Times New Roman" w:hAnsi="Times New Roman" w:cs="Times New Roman"/>
                <w:color w:val="000000"/>
                <w:kern w:val="24"/>
                <w:sz w:val="24"/>
                <w:szCs w:val="24"/>
              </w:rPr>
              <w:t xml:space="preserve"> С учетом требований и задач Федеральн</w:t>
            </w:r>
            <w:r>
              <w:rPr>
                <w:rFonts w:ascii="Times New Roman" w:eastAsia="Times New Roman" w:hAnsi="Times New Roman" w:cs="Times New Roman"/>
                <w:color w:val="000000"/>
                <w:kern w:val="24"/>
                <w:sz w:val="24"/>
                <w:szCs w:val="24"/>
              </w:rPr>
              <w:t>ого</w:t>
            </w:r>
            <w:r w:rsidRPr="00080844">
              <w:rPr>
                <w:rFonts w:ascii="Times New Roman" w:eastAsia="Times New Roman" w:hAnsi="Times New Roman" w:cs="Times New Roman"/>
                <w:color w:val="000000"/>
                <w:kern w:val="24"/>
                <w:sz w:val="24"/>
                <w:szCs w:val="24"/>
              </w:rPr>
              <w:t xml:space="preserve"> проект</w:t>
            </w:r>
            <w:r>
              <w:rPr>
                <w:rFonts w:ascii="Times New Roman" w:eastAsia="Times New Roman" w:hAnsi="Times New Roman" w:cs="Times New Roman"/>
                <w:color w:val="000000"/>
                <w:kern w:val="24"/>
                <w:sz w:val="24"/>
                <w:szCs w:val="24"/>
              </w:rPr>
              <w:t>а</w:t>
            </w:r>
            <w:r w:rsidRPr="00080844">
              <w:rPr>
                <w:rFonts w:ascii="Times New Roman" w:eastAsia="Times New Roman" w:hAnsi="Times New Roman" w:cs="Times New Roman"/>
                <w:color w:val="000000"/>
                <w:kern w:val="24"/>
                <w:sz w:val="24"/>
                <w:szCs w:val="24"/>
              </w:rPr>
              <w:t xml:space="preserve"> «Питьевая вода» в сфере эк</w:t>
            </w:r>
            <w:r w:rsidRPr="00080844">
              <w:rPr>
                <w:rFonts w:ascii="Times New Roman" w:eastAsia="Times New Roman" w:hAnsi="Times New Roman" w:cs="Times New Roman"/>
                <w:color w:val="000000"/>
                <w:kern w:val="24"/>
                <w:sz w:val="24"/>
                <w:szCs w:val="24"/>
              </w:rPr>
              <w:t>о</w:t>
            </w:r>
            <w:r w:rsidRPr="00080844">
              <w:rPr>
                <w:rFonts w:ascii="Times New Roman" w:eastAsia="Times New Roman" w:hAnsi="Times New Roman" w:cs="Times New Roman"/>
                <w:color w:val="000000"/>
                <w:kern w:val="24"/>
                <w:sz w:val="24"/>
                <w:szCs w:val="24"/>
              </w:rPr>
              <w:t>логии</w:t>
            </w:r>
          </w:p>
        </w:tc>
        <w:tc>
          <w:tcPr>
            <w:tcW w:w="1265" w:type="pct"/>
            <w:vMerge w:val="restar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План мероприятий по реализации Стратегии социально-экономического развития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на период до 2035 года</w:t>
            </w:r>
          </w:p>
        </w:tc>
        <w:tc>
          <w:tcPr>
            <w:tcW w:w="889" w:type="pct"/>
          </w:tcPr>
          <w:p w:rsidR="004443EA" w:rsidRPr="00580DFC" w:rsidRDefault="004443EA" w:rsidP="00EB6153">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 xml:space="preserve">ронежской </w:t>
            </w:r>
          </w:p>
          <w:p w:rsidR="004443EA" w:rsidRPr="00580DFC" w:rsidRDefault="004443EA" w:rsidP="00EB6153">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области</w:t>
            </w:r>
          </w:p>
        </w:tc>
        <w:tc>
          <w:tcPr>
            <w:tcW w:w="984" w:type="pct"/>
          </w:tcPr>
          <w:p w:rsidR="004443EA" w:rsidRDefault="004443E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EB6153">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https://econom.govvrn.ru/content/imagedoc/files/doc29121500.pdf</w:t>
            </w:r>
          </w:p>
        </w:tc>
      </w:tr>
      <w:tr w:rsidR="004443EA" w:rsidRPr="00580DFC" w:rsidTr="00B65F05">
        <w:trPr>
          <w:trHeight w:val="20"/>
        </w:trPr>
        <w:tc>
          <w:tcPr>
            <w:tcW w:w="1862" w:type="pct"/>
          </w:tcPr>
          <w:p w:rsidR="004443EA" w:rsidRPr="00080844" w:rsidRDefault="004443EA" w:rsidP="00D44F2E">
            <w:pPr>
              <w:spacing w:after="0" w:line="240" w:lineRule="auto"/>
              <w:jc w:val="both"/>
              <w:rPr>
                <w:rFonts w:ascii="Times New Roman" w:hAnsi="Times New Roman" w:cs="Times New Roman"/>
                <w:spacing w:val="1"/>
                <w:sz w:val="24"/>
                <w:szCs w:val="24"/>
                <w:shd w:val="clear" w:color="auto" w:fill="FFFFFF"/>
              </w:rPr>
            </w:pPr>
            <w:r w:rsidRPr="00080844">
              <w:rPr>
                <w:rFonts w:ascii="Times New Roman" w:hAnsi="Times New Roman" w:cs="Times New Roman"/>
                <w:sz w:val="24"/>
                <w:szCs w:val="24"/>
              </w:rPr>
              <w:t xml:space="preserve">Использование механизма государственно-частного партнерства в реализации проектов </w:t>
            </w:r>
            <w:r w:rsidRPr="00080844">
              <w:rPr>
                <w:rFonts w:ascii="Times New Roman" w:hAnsi="Times New Roman" w:cs="Times New Roman"/>
                <w:spacing w:val="1"/>
                <w:sz w:val="24"/>
                <w:szCs w:val="24"/>
                <w:shd w:val="clear" w:color="auto" w:fill="FFFFFF"/>
              </w:rPr>
              <w:t xml:space="preserve">строительства, реконструкции и модернизации объектов </w:t>
            </w:r>
            <w:r w:rsidRPr="00080844">
              <w:rPr>
                <w:rFonts w:ascii="Times New Roman" w:hAnsi="Times New Roman" w:cs="Times New Roman"/>
                <w:iCs/>
                <w:sz w:val="24"/>
                <w:szCs w:val="24"/>
              </w:rPr>
              <w:t>комм</w:t>
            </w:r>
            <w:r w:rsidRPr="00080844">
              <w:rPr>
                <w:rFonts w:ascii="Times New Roman" w:hAnsi="Times New Roman" w:cs="Times New Roman"/>
                <w:iCs/>
                <w:sz w:val="24"/>
                <w:szCs w:val="24"/>
              </w:rPr>
              <w:t>у</w:t>
            </w:r>
            <w:r w:rsidRPr="00080844">
              <w:rPr>
                <w:rFonts w:ascii="Times New Roman" w:hAnsi="Times New Roman" w:cs="Times New Roman"/>
                <w:iCs/>
                <w:sz w:val="24"/>
                <w:szCs w:val="24"/>
              </w:rPr>
              <w:t xml:space="preserve">нальной </w:t>
            </w:r>
            <w:r w:rsidRPr="00080844">
              <w:rPr>
                <w:rFonts w:ascii="Times New Roman" w:hAnsi="Times New Roman" w:cs="Times New Roman"/>
                <w:sz w:val="24"/>
                <w:szCs w:val="24"/>
              </w:rPr>
              <w:t>(систем теплоснабжения, водоснабжения, водоотведения) и социальной инфраструктуры</w:t>
            </w:r>
          </w:p>
        </w:tc>
        <w:tc>
          <w:tcPr>
            <w:tcW w:w="1265" w:type="pct"/>
            <w:vMerge/>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889" w:type="pct"/>
          </w:tcPr>
          <w:p w:rsidR="004443EA" w:rsidRPr="00580DFC" w:rsidRDefault="004443EA" w:rsidP="000B7A7A">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 xml:space="preserve">ронежской </w:t>
            </w:r>
          </w:p>
          <w:p w:rsidR="004443EA" w:rsidRDefault="00131FFA" w:rsidP="00B648DA">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w:t>
            </w:r>
            <w:r w:rsidR="004443EA" w:rsidRPr="00580DFC">
              <w:rPr>
                <w:rFonts w:ascii="Times New Roman" w:eastAsia="Times New Roman" w:hAnsi="Times New Roman" w:cs="Times New Roman"/>
                <w:sz w:val="24"/>
                <w:szCs w:val="24"/>
                <w:lang w:eastAsia="en-US"/>
              </w:rPr>
              <w:t>бласти</w:t>
            </w:r>
          </w:p>
          <w:p w:rsidR="00131FFA" w:rsidRPr="00580DFC" w:rsidRDefault="00131FFA" w:rsidP="00B648DA">
            <w:pPr>
              <w:spacing w:after="0" w:line="240" w:lineRule="auto"/>
              <w:jc w:val="center"/>
              <w:rPr>
                <w:rFonts w:ascii="Times New Roman" w:eastAsia="Times New Roman" w:hAnsi="Times New Roman" w:cs="Times New Roman"/>
                <w:sz w:val="24"/>
                <w:szCs w:val="24"/>
                <w:lang w:eastAsia="en-US"/>
              </w:rPr>
            </w:pPr>
          </w:p>
        </w:tc>
        <w:tc>
          <w:tcPr>
            <w:tcW w:w="984" w:type="pct"/>
          </w:tcPr>
          <w:p w:rsidR="004443EA" w:rsidRPr="00580DFC" w:rsidRDefault="004443EA" w:rsidP="000B7A7A">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5000" w:type="pct"/>
            <w:gridSpan w:val="4"/>
          </w:tcPr>
          <w:p w:rsidR="004443EA" w:rsidRDefault="004443EA" w:rsidP="006A04AA">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Рынок услуг по сбору и транспортированию твердых коммунальных отходов</w:t>
            </w:r>
          </w:p>
          <w:p w:rsidR="004443EA" w:rsidRDefault="004443EA" w:rsidP="006A04AA">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Default="004443EA" w:rsidP="0099516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системы раздельного накопления твердых коммунальных отходов</w:t>
            </w:r>
          </w:p>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1265" w:type="pc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«Обеспечение качественными жилищно-коммунальными услугами насел</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ния Воронежской области»</w:t>
            </w:r>
          </w:p>
        </w:tc>
        <w:tc>
          <w:tcPr>
            <w:tcW w:w="889" w:type="pct"/>
          </w:tcPr>
          <w:p w:rsidR="004443EA" w:rsidRPr="00580DFC" w:rsidRDefault="004443EA" w:rsidP="00995161">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 xml:space="preserve">ронежской </w:t>
            </w:r>
          </w:p>
          <w:p w:rsidR="004443EA" w:rsidRPr="00580DFC" w:rsidRDefault="004443EA" w:rsidP="00995161">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области</w:t>
            </w:r>
          </w:p>
        </w:tc>
        <w:tc>
          <w:tcPr>
            <w:tcW w:w="984" w:type="pct"/>
          </w:tcPr>
          <w:p w:rsidR="004443EA" w:rsidRDefault="004443E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1E39C8">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http://docs.cntd.ru/document/432883509</w:t>
            </w:r>
          </w:p>
        </w:tc>
      </w:tr>
      <w:tr w:rsidR="004443EA" w:rsidRPr="00580DFC" w:rsidTr="00B65F05">
        <w:trPr>
          <w:trHeight w:val="20"/>
        </w:trPr>
        <w:tc>
          <w:tcPr>
            <w:tcW w:w="1862" w:type="pct"/>
          </w:tcPr>
          <w:p w:rsidR="004443EA" w:rsidRPr="00580DFC" w:rsidRDefault="004443EA" w:rsidP="00600965">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Строительство и развитие межмуниципальных эк</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 xml:space="preserve">логических </w:t>
            </w:r>
            <w:proofErr w:type="spellStart"/>
            <w:r w:rsidRPr="00580DFC">
              <w:rPr>
                <w:rFonts w:ascii="Times New Roman" w:eastAsia="Times New Roman" w:hAnsi="Times New Roman" w:cs="Times New Roman"/>
                <w:sz w:val="24"/>
                <w:szCs w:val="24"/>
                <w:lang w:eastAsia="en-US"/>
              </w:rPr>
              <w:t>отходоперерабатывающих</w:t>
            </w:r>
            <w:proofErr w:type="spellEnd"/>
            <w:r w:rsidRPr="00580DFC">
              <w:rPr>
                <w:rFonts w:ascii="Times New Roman" w:eastAsia="Times New Roman" w:hAnsi="Times New Roman" w:cs="Times New Roman"/>
                <w:sz w:val="24"/>
                <w:szCs w:val="24"/>
                <w:lang w:eastAsia="en-US"/>
              </w:rPr>
              <w:t xml:space="preserve"> кластеров; создание и развитие производственных мощностей по переработке отходов производства и потребл</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ния</w:t>
            </w:r>
          </w:p>
        </w:tc>
        <w:tc>
          <w:tcPr>
            <w:tcW w:w="1265" w:type="pct"/>
            <w:vMerge w:val="restar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«Охрана окр</w:t>
            </w:r>
            <w:r w:rsidRPr="00580DFC">
              <w:rPr>
                <w:rFonts w:ascii="Times New Roman" w:eastAsia="Times New Roman" w:hAnsi="Times New Roman" w:cs="Times New Roman"/>
                <w:sz w:val="24"/>
                <w:szCs w:val="24"/>
                <w:lang w:eastAsia="en-US"/>
              </w:rPr>
              <w:t>у</w:t>
            </w:r>
            <w:r w:rsidRPr="00580DFC">
              <w:rPr>
                <w:rFonts w:ascii="Times New Roman" w:eastAsia="Times New Roman" w:hAnsi="Times New Roman" w:cs="Times New Roman"/>
                <w:sz w:val="24"/>
                <w:szCs w:val="24"/>
                <w:lang w:eastAsia="en-US"/>
              </w:rPr>
              <w:t>жающей среды и природные р</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сурсы»</w:t>
            </w:r>
          </w:p>
        </w:tc>
        <w:tc>
          <w:tcPr>
            <w:tcW w:w="889" w:type="pct"/>
            <w:vMerge w:val="restart"/>
          </w:tcPr>
          <w:p w:rsidR="004443EA" w:rsidRPr="00580DFC" w:rsidRDefault="004443EA"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приро</w:t>
            </w:r>
            <w:r w:rsidRPr="00580DFC">
              <w:rPr>
                <w:rFonts w:ascii="Times New Roman" w:eastAsia="Times New Roman" w:hAnsi="Times New Roman" w:cs="Times New Roman"/>
                <w:sz w:val="24"/>
                <w:szCs w:val="24"/>
                <w:lang w:eastAsia="en-US"/>
              </w:rPr>
              <w:t>д</w:t>
            </w:r>
            <w:r w:rsidRPr="00580DFC">
              <w:rPr>
                <w:rFonts w:ascii="Times New Roman" w:eastAsia="Times New Roman" w:hAnsi="Times New Roman" w:cs="Times New Roman"/>
                <w:sz w:val="24"/>
                <w:szCs w:val="24"/>
                <w:lang w:eastAsia="en-US"/>
              </w:rPr>
              <w:t>ных ресурсов и экол</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гии Воронежской о</w:t>
            </w:r>
            <w:r w:rsidRPr="00580DFC">
              <w:rPr>
                <w:rFonts w:ascii="Times New Roman" w:eastAsia="Times New Roman" w:hAnsi="Times New Roman" w:cs="Times New Roman"/>
                <w:sz w:val="24"/>
                <w:szCs w:val="24"/>
                <w:lang w:eastAsia="en-US"/>
              </w:rPr>
              <w:t>б</w:t>
            </w:r>
            <w:r w:rsidRPr="00580DFC">
              <w:rPr>
                <w:rFonts w:ascii="Times New Roman" w:eastAsia="Times New Roman" w:hAnsi="Times New Roman" w:cs="Times New Roman"/>
                <w:sz w:val="24"/>
                <w:szCs w:val="24"/>
                <w:lang w:eastAsia="en-US"/>
              </w:rPr>
              <w:t>ласти</w:t>
            </w:r>
          </w:p>
        </w:tc>
        <w:tc>
          <w:tcPr>
            <w:tcW w:w="984" w:type="pct"/>
            <w:vMerge w:val="restart"/>
          </w:tcPr>
          <w:p w:rsidR="004443EA" w:rsidRDefault="004443E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E33BF9">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Pr="00580DFC" w:rsidRDefault="004443EA" w:rsidP="00DF2405">
            <w:pPr>
              <w:autoSpaceDE w:val="0"/>
              <w:autoSpaceDN w:val="0"/>
              <w:adjustRightInd w:val="0"/>
              <w:spacing w:after="0" w:line="240" w:lineRule="auto"/>
              <w:jc w:val="both"/>
              <w:rPr>
                <w:rFonts w:ascii="Times New Roman" w:eastAsia="Times New Roman" w:hAnsi="Times New Roman" w:cs="Times New Roman"/>
                <w:sz w:val="24"/>
                <w:szCs w:val="24"/>
              </w:rPr>
            </w:pPr>
            <w:r w:rsidRPr="00E33BF9">
              <w:rPr>
                <w:rFonts w:ascii="Times New Roman" w:eastAsia="Times New Roman" w:hAnsi="Times New Roman" w:cs="Times New Roman"/>
                <w:sz w:val="24"/>
                <w:szCs w:val="24"/>
              </w:rPr>
              <w:t>Создание системы обращения с отходами</w:t>
            </w:r>
            <w:r w:rsidRPr="00580DFC">
              <w:rPr>
                <w:rFonts w:ascii="Times New Roman" w:eastAsia="Times New Roman" w:hAnsi="Times New Roman" w:cs="Times New Roman"/>
                <w:sz w:val="24"/>
                <w:szCs w:val="24"/>
              </w:rPr>
              <w:t xml:space="preserve"> </w:t>
            </w:r>
          </w:p>
        </w:tc>
        <w:tc>
          <w:tcPr>
            <w:tcW w:w="1265" w:type="pct"/>
            <w:vMerge/>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E33BF9">
            <w:pPr>
              <w:spacing w:after="0" w:line="240" w:lineRule="auto"/>
              <w:jc w:val="center"/>
              <w:rPr>
                <w:rFonts w:ascii="Times New Roman" w:eastAsia="Times New Roman" w:hAnsi="Times New Roman" w:cs="Times New Roman"/>
                <w:sz w:val="24"/>
                <w:szCs w:val="24"/>
                <w:lang w:eastAsia="en-US"/>
              </w:rPr>
            </w:pPr>
          </w:p>
        </w:tc>
        <w:tc>
          <w:tcPr>
            <w:tcW w:w="984" w:type="pct"/>
            <w:vMerge/>
          </w:tcPr>
          <w:p w:rsidR="004443EA" w:rsidRPr="00580DFC" w:rsidRDefault="004443EA" w:rsidP="00E33BF9">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5000" w:type="pct"/>
            <w:gridSpan w:val="4"/>
          </w:tcPr>
          <w:p w:rsidR="004443EA" w:rsidRDefault="004443EA" w:rsidP="006A04AA">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Рынок выполнения работ по благоустройству городской среды</w:t>
            </w:r>
          </w:p>
          <w:p w:rsidR="004443EA" w:rsidRDefault="004443EA" w:rsidP="006A04AA">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Default="004443EA" w:rsidP="0099516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Формирование современной городской среды В</w:t>
            </w:r>
            <w:r>
              <w:rPr>
                <w:rFonts w:ascii="Times New Roman" w:hAnsi="Times New Roman" w:cs="Times New Roman"/>
                <w:sz w:val="24"/>
                <w:szCs w:val="24"/>
              </w:rPr>
              <w:t>о</w:t>
            </w:r>
            <w:r>
              <w:rPr>
                <w:rFonts w:ascii="Times New Roman" w:hAnsi="Times New Roman" w:cs="Times New Roman"/>
                <w:sz w:val="24"/>
                <w:szCs w:val="24"/>
              </w:rPr>
              <w:t>ронежской области</w:t>
            </w:r>
          </w:p>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1265" w:type="pc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«Обеспечение качественными жилищно-коммунальными услугами насел</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ния Воронежской области»</w:t>
            </w:r>
          </w:p>
        </w:tc>
        <w:tc>
          <w:tcPr>
            <w:tcW w:w="889" w:type="pct"/>
          </w:tcPr>
          <w:p w:rsidR="004443EA" w:rsidRPr="00580DFC" w:rsidRDefault="004443EA"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ронежской области</w:t>
            </w:r>
          </w:p>
        </w:tc>
        <w:tc>
          <w:tcPr>
            <w:tcW w:w="984" w:type="pct"/>
          </w:tcPr>
          <w:p w:rsidR="004443EA" w:rsidRDefault="004443E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B648DA">
            <w:pPr>
              <w:spacing w:after="0" w:line="240" w:lineRule="auto"/>
              <w:jc w:val="center"/>
              <w:rPr>
                <w:rFonts w:ascii="Times New Roman" w:eastAsia="Times New Roman" w:hAnsi="Times New Roman" w:cs="Times New Roman"/>
                <w:sz w:val="24"/>
                <w:szCs w:val="24"/>
                <w:lang w:eastAsia="en-US"/>
              </w:rPr>
            </w:pPr>
            <w:r w:rsidRPr="00B648DA">
              <w:rPr>
                <w:rFonts w:ascii="Times New Roman" w:eastAsia="Times New Roman" w:hAnsi="Times New Roman" w:cs="Times New Roman"/>
                <w:sz w:val="24"/>
                <w:szCs w:val="24"/>
                <w:lang w:eastAsia="en-US"/>
              </w:rPr>
              <w:t>http://docs.cntd.ru/document/432883509</w:t>
            </w:r>
          </w:p>
        </w:tc>
      </w:tr>
      <w:tr w:rsidR="004443EA" w:rsidRPr="00580DFC" w:rsidTr="00B65F05">
        <w:trPr>
          <w:trHeight w:val="20"/>
        </w:trPr>
        <w:tc>
          <w:tcPr>
            <w:tcW w:w="1862" w:type="pct"/>
          </w:tcPr>
          <w:p w:rsidR="004443EA" w:rsidRDefault="004443EA" w:rsidP="00995161">
            <w:pPr>
              <w:autoSpaceDE w:val="0"/>
              <w:autoSpaceDN w:val="0"/>
              <w:adjustRightInd w:val="0"/>
              <w:spacing w:after="0" w:line="24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Использование механизмов государственно-частного партнерства для реализации проектов по формированию  </w:t>
            </w:r>
            <w:r w:rsidRPr="0099539B">
              <w:rPr>
                <w:rFonts w:ascii="Times New Roman" w:eastAsia="Calibri" w:hAnsi="Times New Roman" w:cs="Times New Roman"/>
                <w:sz w:val="24"/>
                <w:szCs w:val="24"/>
              </w:rPr>
              <w:t xml:space="preserve"> комфортной </w:t>
            </w:r>
            <w:r w:rsidRPr="0099539B">
              <w:rPr>
                <w:rFonts w:ascii="Times New Roman" w:hAnsi="Times New Roman" w:cs="Times New Roman"/>
                <w:sz w:val="24"/>
                <w:szCs w:val="24"/>
              </w:rPr>
              <w:t>среды для малом</w:t>
            </w:r>
            <w:r w:rsidRPr="0099539B">
              <w:rPr>
                <w:rFonts w:ascii="Times New Roman" w:hAnsi="Times New Roman" w:cs="Times New Roman"/>
                <w:sz w:val="24"/>
                <w:szCs w:val="24"/>
              </w:rPr>
              <w:t>о</w:t>
            </w:r>
            <w:r w:rsidRPr="0099539B">
              <w:rPr>
                <w:rFonts w:ascii="Times New Roman" w:hAnsi="Times New Roman" w:cs="Times New Roman"/>
                <w:sz w:val="24"/>
                <w:szCs w:val="24"/>
              </w:rPr>
              <w:t>бильных групп населения и безопасности мест пр</w:t>
            </w:r>
            <w:r w:rsidRPr="0099539B">
              <w:rPr>
                <w:rFonts w:ascii="Times New Roman" w:hAnsi="Times New Roman" w:cs="Times New Roman"/>
                <w:sz w:val="24"/>
                <w:szCs w:val="24"/>
              </w:rPr>
              <w:t>е</w:t>
            </w:r>
            <w:r w:rsidRPr="0099539B">
              <w:rPr>
                <w:rFonts w:ascii="Times New Roman" w:hAnsi="Times New Roman" w:cs="Times New Roman"/>
                <w:sz w:val="24"/>
                <w:szCs w:val="24"/>
              </w:rPr>
              <w:t>бывания детей с родителями</w:t>
            </w:r>
          </w:p>
        </w:tc>
        <w:tc>
          <w:tcPr>
            <w:tcW w:w="1265" w:type="pc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План мероприятий по реализации Стратегии социально-экономического развития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на период до 2035 года</w:t>
            </w:r>
          </w:p>
        </w:tc>
        <w:tc>
          <w:tcPr>
            <w:tcW w:w="889" w:type="pct"/>
          </w:tcPr>
          <w:p w:rsidR="004443EA" w:rsidRPr="00580DFC" w:rsidRDefault="004443EA"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ронежской области</w:t>
            </w:r>
          </w:p>
        </w:tc>
        <w:tc>
          <w:tcPr>
            <w:tcW w:w="984" w:type="pct"/>
          </w:tcPr>
          <w:p w:rsidR="004443EA" w:rsidRDefault="004443E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B648DA">
            <w:pPr>
              <w:spacing w:after="0" w:line="240" w:lineRule="auto"/>
              <w:jc w:val="center"/>
              <w:rPr>
                <w:rFonts w:ascii="Times New Roman" w:eastAsia="Times New Roman" w:hAnsi="Times New Roman" w:cs="Times New Roman"/>
                <w:sz w:val="24"/>
                <w:szCs w:val="24"/>
                <w:lang w:eastAsia="en-US"/>
              </w:rPr>
            </w:pPr>
            <w:r w:rsidRPr="00940ADB">
              <w:rPr>
                <w:rFonts w:ascii="Times New Roman" w:eastAsia="Times New Roman" w:hAnsi="Times New Roman" w:cs="Times New Roman"/>
                <w:sz w:val="24"/>
                <w:szCs w:val="24"/>
                <w:lang w:eastAsia="en-US"/>
              </w:rPr>
              <w:t>https://econom.govvrn.ru/co</w:t>
            </w:r>
            <w:r w:rsidRPr="00940ADB">
              <w:rPr>
                <w:rFonts w:ascii="Times New Roman" w:eastAsia="Times New Roman" w:hAnsi="Times New Roman" w:cs="Times New Roman"/>
                <w:sz w:val="24"/>
                <w:szCs w:val="24"/>
                <w:lang w:eastAsia="en-US"/>
              </w:rPr>
              <w:lastRenderedPageBreak/>
              <w:t>ntent/imagedoc/files/doc29121500.pdf</w:t>
            </w:r>
          </w:p>
        </w:tc>
      </w:tr>
      <w:tr w:rsidR="004443EA" w:rsidRPr="00580DFC" w:rsidTr="00B65F05">
        <w:trPr>
          <w:trHeight w:val="20"/>
        </w:trPr>
        <w:tc>
          <w:tcPr>
            <w:tcW w:w="1862" w:type="pct"/>
          </w:tcPr>
          <w:p w:rsidR="004443EA" w:rsidRDefault="004443EA" w:rsidP="00995161">
            <w:pPr>
              <w:autoSpaceDE w:val="0"/>
              <w:autoSpaceDN w:val="0"/>
              <w:adjustRightInd w:val="0"/>
              <w:spacing w:after="0" w:line="240" w:lineRule="auto"/>
              <w:jc w:val="both"/>
              <w:rPr>
                <w:rFonts w:ascii="Times New Roman" w:hAnsi="Times New Roman" w:cs="Times New Roman"/>
                <w:sz w:val="24"/>
                <w:szCs w:val="24"/>
              </w:rPr>
            </w:pPr>
            <w:r w:rsidRPr="004062E9">
              <w:rPr>
                <w:rFonts w:ascii="Times New Roman" w:hAnsi="Times New Roman" w:cs="Times New Roman"/>
                <w:sz w:val="24"/>
                <w:szCs w:val="24"/>
              </w:rPr>
              <w:lastRenderedPageBreak/>
              <w:t>Проведен</w:t>
            </w:r>
            <w:r>
              <w:rPr>
                <w:rFonts w:ascii="Times New Roman" w:hAnsi="Times New Roman" w:cs="Times New Roman"/>
                <w:sz w:val="24"/>
                <w:szCs w:val="24"/>
              </w:rPr>
              <w:t>ие</w:t>
            </w:r>
            <w:r w:rsidRPr="004062E9">
              <w:rPr>
                <w:rFonts w:ascii="Times New Roman" w:hAnsi="Times New Roman" w:cs="Times New Roman"/>
                <w:sz w:val="24"/>
                <w:szCs w:val="24"/>
              </w:rPr>
              <w:t xml:space="preserve"> мероприяти</w:t>
            </w:r>
            <w:r>
              <w:rPr>
                <w:rFonts w:ascii="Times New Roman" w:hAnsi="Times New Roman" w:cs="Times New Roman"/>
                <w:sz w:val="24"/>
                <w:szCs w:val="24"/>
              </w:rPr>
              <w:t>й</w:t>
            </w:r>
            <w:r w:rsidRPr="004062E9">
              <w:rPr>
                <w:rFonts w:ascii="Times New Roman" w:hAnsi="Times New Roman" w:cs="Times New Roman"/>
                <w:sz w:val="24"/>
                <w:szCs w:val="24"/>
              </w:rPr>
              <w:t xml:space="preserve"> по благоустройству дв</w:t>
            </w:r>
            <w:r w:rsidRPr="004062E9">
              <w:rPr>
                <w:rFonts w:ascii="Times New Roman" w:hAnsi="Times New Roman" w:cs="Times New Roman"/>
                <w:sz w:val="24"/>
                <w:szCs w:val="24"/>
              </w:rPr>
              <w:t>о</w:t>
            </w:r>
            <w:r w:rsidRPr="004062E9">
              <w:rPr>
                <w:rFonts w:ascii="Times New Roman" w:hAnsi="Times New Roman" w:cs="Times New Roman"/>
                <w:sz w:val="24"/>
                <w:szCs w:val="24"/>
              </w:rPr>
              <w:t>ровых территорий многоквартирных домов и общ</w:t>
            </w:r>
            <w:r w:rsidRPr="004062E9">
              <w:rPr>
                <w:rFonts w:ascii="Times New Roman" w:hAnsi="Times New Roman" w:cs="Times New Roman"/>
                <w:sz w:val="24"/>
                <w:szCs w:val="24"/>
              </w:rPr>
              <w:t>е</w:t>
            </w:r>
            <w:r w:rsidRPr="004062E9">
              <w:rPr>
                <w:rFonts w:ascii="Times New Roman" w:hAnsi="Times New Roman" w:cs="Times New Roman"/>
                <w:sz w:val="24"/>
                <w:szCs w:val="24"/>
              </w:rPr>
              <w:t>ственных территорий муниципальных образований Воронежской области</w:t>
            </w:r>
          </w:p>
        </w:tc>
        <w:tc>
          <w:tcPr>
            <w:tcW w:w="1265" w:type="pc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План мероприятий по реализации Стратегии социально-экономического развития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на период до 2035 года</w:t>
            </w:r>
          </w:p>
        </w:tc>
        <w:tc>
          <w:tcPr>
            <w:tcW w:w="889" w:type="pct"/>
          </w:tcPr>
          <w:p w:rsidR="004443EA" w:rsidRPr="00580DFC" w:rsidRDefault="004443EA"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ронежской области</w:t>
            </w:r>
          </w:p>
        </w:tc>
        <w:tc>
          <w:tcPr>
            <w:tcW w:w="984" w:type="pct"/>
          </w:tcPr>
          <w:p w:rsidR="004443EA" w:rsidRDefault="004443E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B648DA">
            <w:pPr>
              <w:spacing w:after="0" w:line="240" w:lineRule="auto"/>
              <w:jc w:val="center"/>
              <w:rPr>
                <w:rFonts w:ascii="Times New Roman" w:eastAsia="Times New Roman" w:hAnsi="Times New Roman" w:cs="Times New Roman"/>
                <w:sz w:val="24"/>
                <w:szCs w:val="24"/>
                <w:lang w:eastAsia="en-US"/>
              </w:rPr>
            </w:pPr>
            <w:r w:rsidRPr="00940ADB">
              <w:rPr>
                <w:rFonts w:ascii="Times New Roman" w:eastAsia="Times New Roman" w:hAnsi="Times New Roman" w:cs="Times New Roman"/>
                <w:sz w:val="24"/>
                <w:szCs w:val="24"/>
                <w:lang w:eastAsia="en-US"/>
              </w:rPr>
              <w:t>https://econom.govvrn.ru/content/imagedoc/files/doc29121500.pdf</w:t>
            </w:r>
          </w:p>
        </w:tc>
      </w:tr>
      <w:tr w:rsidR="004443EA" w:rsidRPr="00580DFC" w:rsidTr="00B65F05">
        <w:trPr>
          <w:trHeight w:val="20"/>
        </w:trPr>
        <w:tc>
          <w:tcPr>
            <w:tcW w:w="5000" w:type="pct"/>
            <w:gridSpan w:val="4"/>
          </w:tcPr>
          <w:p w:rsidR="004443EA" w:rsidRDefault="004443EA" w:rsidP="00131FFA">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Рынок выполнения работ по содержанию и текущему ремонту общего имущества собственников помещений в многоквартирном доме</w:t>
            </w:r>
          </w:p>
        </w:tc>
      </w:tr>
      <w:tr w:rsidR="004443EA" w:rsidRPr="00580DFC" w:rsidTr="00B65F05">
        <w:trPr>
          <w:trHeight w:val="20"/>
        </w:trPr>
        <w:tc>
          <w:tcPr>
            <w:tcW w:w="1862" w:type="pc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Переселение граждан из аварийного жилищного фонда, признанного таковым после 1 января 2012 года</w:t>
            </w:r>
          </w:p>
        </w:tc>
        <w:tc>
          <w:tcPr>
            <w:tcW w:w="1265" w:type="pct"/>
            <w:vMerge w:val="restar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«Обеспечение качественными жилищно-коммунальными услугами насел</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ния Воронежской области»</w:t>
            </w:r>
          </w:p>
        </w:tc>
        <w:tc>
          <w:tcPr>
            <w:tcW w:w="889" w:type="pct"/>
            <w:vMerge w:val="restart"/>
          </w:tcPr>
          <w:p w:rsidR="004443EA" w:rsidRPr="00580DFC" w:rsidRDefault="004443EA"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ронежской области</w:t>
            </w:r>
          </w:p>
        </w:tc>
        <w:tc>
          <w:tcPr>
            <w:tcW w:w="984" w:type="pct"/>
            <w:vMerge w:val="restart"/>
          </w:tcPr>
          <w:p w:rsidR="004443EA" w:rsidRDefault="004443E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1E39C8">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http://docs.cntd.ru/document/432883509</w:t>
            </w:r>
          </w:p>
        </w:tc>
      </w:tr>
      <w:tr w:rsidR="004443EA" w:rsidRPr="00580DFC" w:rsidTr="00B65F05">
        <w:trPr>
          <w:trHeight w:val="20"/>
        </w:trPr>
        <w:tc>
          <w:tcPr>
            <w:tcW w:w="1862" w:type="pc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Проведение капитального ремонта общего имущ</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ства в многоквартирных домах</w:t>
            </w:r>
          </w:p>
        </w:tc>
        <w:tc>
          <w:tcPr>
            <w:tcW w:w="1265" w:type="pct"/>
            <w:vMerge/>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r>
      <w:tr w:rsidR="004443EA" w:rsidRPr="00580DFC" w:rsidTr="00355F8F">
        <w:trPr>
          <w:trHeight w:val="529"/>
        </w:trPr>
        <w:tc>
          <w:tcPr>
            <w:tcW w:w="1862" w:type="pc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Переселение граждан из жилых помещений, пр</w:t>
            </w:r>
            <w:r w:rsidRPr="00580DFC">
              <w:rPr>
                <w:rFonts w:ascii="Times New Roman" w:eastAsia="Times New Roman" w:hAnsi="Times New Roman" w:cs="Times New Roman"/>
                <w:sz w:val="24"/>
                <w:szCs w:val="24"/>
                <w:lang w:eastAsia="en-US"/>
              </w:rPr>
              <w:t>и</w:t>
            </w:r>
            <w:r w:rsidRPr="00580DFC">
              <w:rPr>
                <w:rFonts w:ascii="Times New Roman" w:eastAsia="Times New Roman" w:hAnsi="Times New Roman" w:cs="Times New Roman"/>
                <w:sz w:val="24"/>
                <w:szCs w:val="24"/>
                <w:lang w:eastAsia="en-US"/>
              </w:rPr>
              <w:t>знанных непригодными для проживания</w:t>
            </w:r>
          </w:p>
        </w:tc>
        <w:tc>
          <w:tcPr>
            <w:tcW w:w="1265" w:type="pct"/>
            <w:vMerge/>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r>
      <w:tr w:rsidR="004443EA" w:rsidRPr="00580DFC" w:rsidTr="00355F8F">
        <w:trPr>
          <w:trHeight w:val="834"/>
        </w:trPr>
        <w:tc>
          <w:tcPr>
            <w:tcW w:w="1862" w:type="pct"/>
          </w:tcPr>
          <w:p w:rsidR="004443EA" w:rsidRPr="00995161" w:rsidRDefault="004443EA" w:rsidP="0099516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Проведение капитального ремонта общего имущ</w:t>
            </w:r>
            <w:r>
              <w:rPr>
                <w:rFonts w:ascii="Times New Roman" w:hAnsi="Times New Roman" w:cs="Times New Roman"/>
                <w:sz w:val="24"/>
                <w:szCs w:val="24"/>
              </w:rPr>
              <w:t>е</w:t>
            </w:r>
            <w:r>
              <w:rPr>
                <w:rFonts w:ascii="Times New Roman" w:hAnsi="Times New Roman" w:cs="Times New Roman"/>
                <w:sz w:val="24"/>
                <w:szCs w:val="24"/>
              </w:rPr>
              <w:t>ства многоквартирных домов, имеющих статус об</w:t>
            </w:r>
            <w:r>
              <w:rPr>
                <w:rFonts w:ascii="Times New Roman" w:hAnsi="Times New Roman" w:cs="Times New Roman"/>
                <w:sz w:val="24"/>
                <w:szCs w:val="24"/>
              </w:rPr>
              <w:t>ъ</w:t>
            </w:r>
            <w:r>
              <w:rPr>
                <w:rFonts w:ascii="Times New Roman" w:hAnsi="Times New Roman" w:cs="Times New Roman"/>
                <w:sz w:val="24"/>
                <w:szCs w:val="24"/>
              </w:rPr>
              <w:t>ектов культурного наследия</w:t>
            </w:r>
          </w:p>
        </w:tc>
        <w:tc>
          <w:tcPr>
            <w:tcW w:w="1265" w:type="pct"/>
            <w:vMerge/>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Default="004443EA" w:rsidP="00995161">
            <w:pPr>
              <w:autoSpaceDE w:val="0"/>
              <w:autoSpaceDN w:val="0"/>
              <w:adjustRightInd w:val="0"/>
              <w:spacing w:after="0" w:line="240" w:lineRule="auto"/>
              <w:jc w:val="both"/>
              <w:rPr>
                <w:rFonts w:ascii="Times New Roman" w:hAnsi="Times New Roman" w:cs="Times New Roman"/>
                <w:sz w:val="24"/>
                <w:szCs w:val="24"/>
              </w:rPr>
            </w:pPr>
            <w:r w:rsidRPr="002E29BF">
              <w:rPr>
                <w:rFonts w:ascii="Times New Roman" w:eastAsia="Times New Roman" w:hAnsi="Times New Roman" w:cs="Times New Roman"/>
                <w:iCs/>
                <w:color w:val="000000"/>
                <w:kern w:val="24"/>
                <w:sz w:val="24"/>
                <w:szCs w:val="24"/>
              </w:rPr>
              <w:t>Л</w:t>
            </w:r>
            <w:r w:rsidRPr="002E29BF">
              <w:rPr>
                <w:rFonts w:ascii="Times New Roman" w:hAnsi="Times New Roman" w:cs="Times New Roman"/>
                <w:sz w:val="24"/>
                <w:szCs w:val="24"/>
              </w:rPr>
              <w:t>иквидация аварийного жилищного фонда на те</w:t>
            </w:r>
            <w:r w:rsidRPr="002E29BF">
              <w:rPr>
                <w:rFonts w:ascii="Times New Roman" w:hAnsi="Times New Roman" w:cs="Times New Roman"/>
                <w:sz w:val="24"/>
                <w:szCs w:val="24"/>
              </w:rPr>
              <w:t>р</w:t>
            </w:r>
            <w:r w:rsidRPr="002E29BF">
              <w:rPr>
                <w:rFonts w:ascii="Times New Roman" w:hAnsi="Times New Roman" w:cs="Times New Roman"/>
                <w:sz w:val="24"/>
                <w:szCs w:val="24"/>
              </w:rPr>
              <w:t>ритории Воронежской области</w:t>
            </w:r>
          </w:p>
        </w:tc>
        <w:tc>
          <w:tcPr>
            <w:tcW w:w="1265" w:type="pc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План мероприятий по реализации Стратегии социально-экономического развития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на период до 2035 года</w:t>
            </w:r>
          </w:p>
        </w:tc>
        <w:tc>
          <w:tcPr>
            <w:tcW w:w="889" w:type="pct"/>
          </w:tcPr>
          <w:p w:rsidR="004443EA" w:rsidRPr="00580DFC" w:rsidRDefault="004443EA"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ронежской области</w:t>
            </w:r>
          </w:p>
        </w:tc>
        <w:tc>
          <w:tcPr>
            <w:tcW w:w="984" w:type="pct"/>
          </w:tcPr>
          <w:p w:rsidR="004443EA" w:rsidRDefault="004443E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1E39C8">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https://econom.govvrn.ru/content/imagedoc/files/doc29121500.pdf</w:t>
            </w:r>
          </w:p>
        </w:tc>
      </w:tr>
      <w:tr w:rsidR="004443EA" w:rsidRPr="00580DFC" w:rsidTr="00B65F05">
        <w:trPr>
          <w:trHeight w:val="20"/>
        </w:trPr>
        <w:tc>
          <w:tcPr>
            <w:tcW w:w="5000" w:type="pct"/>
            <w:gridSpan w:val="4"/>
          </w:tcPr>
          <w:p w:rsidR="004443EA" w:rsidRDefault="004443EA" w:rsidP="009E6F1F">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Рынок купли-продажи электрической энергии (мощности) на розничном рынке электрической энергии (мощности);</w:t>
            </w:r>
          </w:p>
          <w:p w:rsidR="004443EA" w:rsidRDefault="004443EA" w:rsidP="009E6F1F">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рынок производства электрической энергии (мощности) на розничном рынке электрической энергии (мощности), включая производство эле</w:t>
            </w:r>
            <w:r>
              <w:rPr>
                <w:rFonts w:ascii="Times New Roman" w:eastAsia="Times New Roman" w:hAnsi="Times New Roman" w:cs="Times New Roman"/>
                <w:sz w:val="24"/>
                <w:szCs w:val="24"/>
                <w:lang w:eastAsia="en-US"/>
              </w:rPr>
              <w:t>к</w:t>
            </w:r>
            <w:r>
              <w:rPr>
                <w:rFonts w:ascii="Times New Roman" w:eastAsia="Times New Roman" w:hAnsi="Times New Roman" w:cs="Times New Roman"/>
                <w:sz w:val="24"/>
                <w:szCs w:val="24"/>
                <w:lang w:eastAsia="en-US"/>
              </w:rPr>
              <w:t>трической энергии (мощности) в режиме когенерации</w:t>
            </w:r>
          </w:p>
          <w:p w:rsidR="004443EA" w:rsidRDefault="004443EA" w:rsidP="009E6F1F">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Pr="00580DFC" w:rsidRDefault="004443EA" w:rsidP="0089430F">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Выполнение научно-исследовательской работы на тему: «Схема и программа перспективного развития энергетики Воронежской области»</w:t>
            </w:r>
          </w:p>
        </w:tc>
        <w:tc>
          <w:tcPr>
            <w:tcW w:w="1265" w:type="pct"/>
            <w:vMerge w:val="restart"/>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«Энергоэффе</w:t>
            </w:r>
            <w:r w:rsidRPr="00580DFC">
              <w:rPr>
                <w:rFonts w:ascii="Times New Roman" w:eastAsia="Times New Roman" w:hAnsi="Times New Roman" w:cs="Times New Roman"/>
                <w:sz w:val="24"/>
                <w:szCs w:val="24"/>
                <w:lang w:eastAsia="en-US"/>
              </w:rPr>
              <w:t>к</w:t>
            </w:r>
            <w:r w:rsidRPr="00580DFC">
              <w:rPr>
                <w:rFonts w:ascii="Times New Roman" w:eastAsia="Times New Roman" w:hAnsi="Times New Roman" w:cs="Times New Roman"/>
                <w:sz w:val="24"/>
                <w:szCs w:val="24"/>
                <w:lang w:eastAsia="en-US"/>
              </w:rPr>
              <w:t>тивность и развитие энергетики»</w:t>
            </w:r>
          </w:p>
        </w:tc>
        <w:tc>
          <w:tcPr>
            <w:tcW w:w="889" w:type="pct"/>
            <w:vMerge w:val="restart"/>
          </w:tcPr>
          <w:p w:rsidR="004443EA" w:rsidRPr="00580DFC" w:rsidRDefault="004443EA"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ронежской области</w:t>
            </w:r>
          </w:p>
        </w:tc>
        <w:tc>
          <w:tcPr>
            <w:tcW w:w="984" w:type="pct"/>
            <w:vMerge w:val="restart"/>
          </w:tcPr>
          <w:p w:rsidR="004443EA" w:rsidRDefault="004443E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DF2405">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http://docs.cntd.ru/document/460270653</w:t>
            </w:r>
          </w:p>
        </w:tc>
      </w:tr>
      <w:tr w:rsidR="004443EA" w:rsidRPr="00580DFC" w:rsidTr="00B65F05">
        <w:trPr>
          <w:trHeight w:val="20"/>
        </w:trPr>
        <w:tc>
          <w:tcPr>
            <w:tcW w:w="1862" w:type="pct"/>
          </w:tcPr>
          <w:p w:rsidR="004443EA" w:rsidRPr="00580DFC" w:rsidRDefault="004443EA" w:rsidP="0089430F">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Энергосбережение и повышение энергетической эффективности в коммунальной инфраструктуре, промышленности и энергетике</w:t>
            </w:r>
          </w:p>
        </w:tc>
        <w:tc>
          <w:tcPr>
            <w:tcW w:w="1265" w:type="pct"/>
            <w:vMerge/>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Pr="00580DFC" w:rsidRDefault="004443EA" w:rsidP="0089430F">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Энергосбережение и повышение энергетической эффективности в системе наружного освещения</w:t>
            </w:r>
          </w:p>
        </w:tc>
        <w:tc>
          <w:tcPr>
            <w:tcW w:w="1265" w:type="pct"/>
            <w:vMerge/>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Pr="00580DFC" w:rsidRDefault="004443EA" w:rsidP="0089430F">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Энергосбережение и повышение энергетической эффективности в жилищном фонде</w:t>
            </w:r>
          </w:p>
        </w:tc>
        <w:tc>
          <w:tcPr>
            <w:tcW w:w="1265" w:type="pct"/>
            <w:vMerge/>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Pr="00580DFC" w:rsidRDefault="004443EA" w:rsidP="0089430F">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Техническое перевооружение и реконструкция электросетевого хозяйства</w:t>
            </w:r>
          </w:p>
        </w:tc>
        <w:tc>
          <w:tcPr>
            <w:tcW w:w="1265" w:type="pct"/>
            <w:vMerge/>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Pr="00580DFC" w:rsidRDefault="004443EA" w:rsidP="0089430F">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Новое строительство и расширение электросетевого хозяйства</w:t>
            </w:r>
          </w:p>
        </w:tc>
        <w:tc>
          <w:tcPr>
            <w:tcW w:w="1265" w:type="pct"/>
            <w:vMerge/>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Pr="00580DFC" w:rsidRDefault="004443EA" w:rsidP="0089430F">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Создание и восполнение резервов материальных р</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сурсов для ремонта объектов жилищно-коммунального хозяйства и предотвращения во</w:t>
            </w:r>
            <w:r w:rsidRPr="00580DFC">
              <w:rPr>
                <w:rFonts w:ascii="Times New Roman" w:eastAsia="Times New Roman" w:hAnsi="Times New Roman" w:cs="Times New Roman"/>
                <w:sz w:val="24"/>
                <w:szCs w:val="24"/>
                <w:lang w:eastAsia="en-US"/>
              </w:rPr>
              <w:t>з</w:t>
            </w:r>
            <w:r w:rsidRPr="00580DFC">
              <w:rPr>
                <w:rFonts w:ascii="Times New Roman" w:eastAsia="Times New Roman" w:hAnsi="Times New Roman" w:cs="Times New Roman"/>
                <w:sz w:val="24"/>
                <w:szCs w:val="24"/>
                <w:lang w:eastAsia="en-US"/>
              </w:rPr>
              <w:t>никновения чрезвычайных ситуаций на объектах жизнеобеспечения, в том числе приобретение эне</w:t>
            </w:r>
            <w:r w:rsidRPr="00580DFC">
              <w:rPr>
                <w:rFonts w:ascii="Times New Roman" w:eastAsia="Times New Roman" w:hAnsi="Times New Roman" w:cs="Times New Roman"/>
                <w:sz w:val="24"/>
                <w:szCs w:val="24"/>
                <w:lang w:eastAsia="en-US"/>
              </w:rPr>
              <w:t>р</w:t>
            </w:r>
            <w:r w:rsidRPr="00580DFC">
              <w:rPr>
                <w:rFonts w:ascii="Times New Roman" w:eastAsia="Times New Roman" w:hAnsi="Times New Roman" w:cs="Times New Roman"/>
                <w:sz w:val="24"/>
                <w:szCs w:val="24"/>
                <w:lang w:eastAsia="en-US"/>
              </w:rPr>
              <w:t>госберегающего оборудования</w:t>
            </w:r>
          </w:p>
        </w:tc>
        <w:tc>
          <w:tcPr>
            <w:tcW w:w="1265" w:type="pct"/>
            <w:vMerge/>
          </w:tcPr>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4443EA" w:rsidRPr="00580DFC" w:rsidRDefault="004443EA" w:rsidP="009E6F1F">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345"/>
        </w:trPr>
        <w:tc>
          <w:tcPr>
            <w:tcW w:w="5000" w:type="pct"/>
            <w:gridSpan w:val="4"/>
            <w:shd w:val="clear" w:color="auto" w:fill="FFFFFF"/>
          </w:tcPr>
          <w:p w:rsidR="004443EA" w:rsidRPr="00580DFC" w:rsidRDefault="004443EA" w:rsidP="00D44F2E">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Рынок перевозки пассажиров автомобильным транспортом по межмуниципальным маршрутам регулярных перевозок;</w:t>
            </w:r>
          </w:p>
          <w:p w:rsidR="004443EA" w:rsidRPr="00580DFC" w:rsidRDefault="004443EA" w:rsidP="000B34D0">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рынок оказания услуг по перевозке пассажиров автомобильным транспортом по муниципальным маршрутам регулярных перевозок</w:t>
            </w:r>
          </w:p>
        </w:tc>
      </w:tr>
      <w:tr w:rsidR="004443EA" w:rsidRPr="00580DFC" w:rsidTr="00B65F05">
        <w:trPr>
          <w:trHeight w:val="1085"/>
        </w:trPr>
        <w:tc>
          <w:tcPr>
            <w:tcW w:w="1862" w:type="pct"/>
          </w:tcPr>
          <w:p w:rsidR="004443EA" w:rsidRPr="00580DFC" w:rsidRDefault="004443EA" w:rsidP="006A04AA">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Развитие пассажирского автомобильного транспо</w:t>
            </w:r>
            <w:r w:rsidRPr="00580DFC">
              <w:rPr>
                <w:rFonts w:ascii="Times New Roman" w:eastAsia="Times New Roman" w:hAnsi="Times New Roman" w:cs="Times New Roman"/>
                <w:sz w:val="24"/>
                <w:szCs w:val="24"/>
                <w:lang w:eastAsia="en-US"/>
              </w:rPr>
              <w:t>р</w:t>
            </w:r>
            <w:r w:rsidRPr="00580DFC">
              <w:rPr>
                <w:rFonts w:ascii="Times New Roman" w:eastAsia="Times New Roman" w:hAnsi="Times New Roman" w:cs="Times New Roman"/>
                <w:sz w:val="24"/>
                <w:szCs w:val="24"/>
                <w:lang w:eastAsia="en-US"/>
              </w:rPr>
              <w:t>та</w:t>
            </w:r>
            <w:r>
              <w:rPr>
                <w:rFonts w:ascii="Times New Roman" w:eastAsia="Times New Roman" w:hAnsi="Times New Roman" w:cs="Times New Roman"/>
                <w:sz w:val="24"/>
                <w:szCs w:val="24"/>
                <w:lang w:eastAsia="en-US"/>
              </w:rPr>
              <w:t>: о</w:t>
            </w:r>
            <w:r w:rsidRPr="00580DFC">
              <w:rPr>
                <w:rFonts w:ascii="Times New Roman" w:eastAsia="Times New Roman" w:hAnsi="Times New Roman" w:cs="Times New Roman"/>
                <w:sz w:val="24"/>
                <w:szCs w:val="24"/>
                <w:lang w:eastAsia="en-US"/>
              </w:rPr>
              <w:t xml:space="preserve">бновление транспортных средств организаций пассажирского автомобильного транспорта общего </w:t>
            </w:r>
            <w:r w:rsidRPr="00580DFC">
              <w:rPr>
                <w:rFonts w:ascii="Times New Roman" w:eastAsia="Times New Roman" w:hAnsi="Times New Roman" w:cs="Times New Roman"/>
                <w:sz w:val="24"/>
                <w:szCs w:val="24"/>
                <w:lang w:eastAsia="en-US"/>
              </w:rPr>
              <w:lastRenderedPageBreak/>
              <w:t xml:space="preserve">пользования </w:t>
            </w:r>
          </w:p>
        </w:tc>
        <w:tc>
          <w:tcPr>
            <w:tcW w:w="1265" w:type="pct"/>
            <w:vMerge w:val="restart"/>
          </w:tcPr>
          <w:p w:rsidR="004443EA" w:rsidRPr="00580DFC" w:rsidRDefault="004443EA"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«Развитие тран</w:t>
            </w:r>
            <w:r w:rsidRPr="00580DFC">
              <w:rPr>
                <w:rFonts w:ascii="Times New Roman" w:eastAsia="Times New Roman" w:hAnsi="Times New Roman" w:cs="Times New Roman"/>
                <w:sz w:val="24"/>
                <w:szCs w:val="24"/>
                <w:lang w:eastAsia="en-US"/>
              </w:rPr>
              <w:t>с</w:t>
            </w:r>
            <w:r w:rsidRPr="00580DFC">
              <w:rPr>
                <w:rFonts w:ascii="Times New Roman" w:eastAsia="Times New Roman" w:hAnsi="Times New Roman" w:cs="Times New Roman"/>
                <w:sz w:val="24"/>
                <w:szCs w:val="24"/>
                <w:lang w:eastAsia="en-US"/>
              </w:rPr>
              <w:t>портной системы»</w:t>
            </w:r>
          </w:p>
        </w:tc>
        <w:tc>
          <w:tcPr>
            <w:tcW w:w="889" w:type="pct"/>
            <w:vMerge w:val="restart"/>
          </w:tcPr>
          <w:p w:rsidR="004443EA" w:rsidRPr="00580DFC" w:rsidRDefault="004443EA" w:rsidP="006A04AA">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промы</w:t>
            </w:r>
            <w:r w:rsidRPr="00580DFC">
              <w:rPr>
                <w:rFonts w:ascii="Times New Roman" w:eastAsia="Times New Roman" w:hAnsi="Times New Roman" w:cs="Times New Roman"/>
                <w:sz w:val="24"/>
                <w:szCs w:val="24"/>
                <w:lang w:eastAsia="en-US"/>
              </w:rPr>
              <w:t>ш</w:t>
            </w:r>
            <w:r w:rsidRPr="00580DFC">
              <w:rPr>
                <w:rFonts w:ascii="Times New Roman" w:eastAsia="Times New Roman" w:hAnsi="Times New Roman" w:cs="Times New Roman"/>
                <w:sz w:val="24"/>
                <w:szCs w:val="24"/>
                <w:lang w:eastAsia="en-US"/>
              </w:rPr>
              <w:t>ленности и транспорта Воронежской области</w:t>
            </w:r>
          </w:p>
        </w:tc>
        <w:tc>
          <w:tcPr>
            <w:tcW w:w="984" w:type="pct"/>
            <w:vMerge w:val="restart"/>
          </w:tcPr>
          <w:p w:rsidR="004443EA" w:rsidRDefault="004443E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w:t>
            </w:r>
            <w:r>
              <w:rPr>
                <w:rFonts w:ascii="Times New Roman" w:eastAsia="Times New Roman" w:hAnsi="Times New Roman" w:cs="Times New Roman"/>
                <w:sz w:val="24"/>
                <w:szCs w:val="24"/>
                <w:lang w:eastAsia="en-US"/>
              </w:rPr>
              <w:lastRenderedPageBreak/>
              <w:t xml:space="preserve">сети «Интернет» </w:t>
            </w:r>
          </w:p>
          <w:p w:rsidR="004443EA" w:rsidRDefault="004443E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6A04AA">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http://docs.cntd.ru/document/460270767</w:t>
            </w:r>
          </w:p>
        </w:tc>
      </w:tr>
      <w:tr w:rsidR="004443EA" w:rsidRPr="00580DFC" w:rsidTr="00B65F05">
        <w:trPr>
          <w:trHeight w:val="945"/>
        </w:trPr>
        <w:tc>
          <w:tcPr>
            <w:tcW w:w="1862" w:type="pct"/>
          </w:tcPr>
          <w:p w:rsidR="004443EA" w:rsidRPr="00580DFC" w:rsidRDefault="004443EA" w:rsidP="006A04AA">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Обеспечение экономической устойчивости тран</w:t>
            </w:r>
            <w:r w:rsidRPr="00580DFC">
              <w:rPr>
                <w:rFonts w:ascii="Times New Roman" w:eastAsia="Times New Roman" w:hAnsi="Times New Roman" w:cs="Times New Roman"/>
                <w:sz w:val="24"/>
                <w:szCs w:val="24"/>
                <w:lang w:eastAsia="en-US"/>
              </w:rPr>
              <w:t>с</w:t>
            </w:r>
            <w:r w:rsidRPr="00580DFC">
              <w:rPr>
                <w:rFonts w:ascii="Times New Roman" w:eastAsia="Times New Roman" w:hAnsi="Times New Roman" w:cs="Times New Roman"/>
                <w:sz w:val="24"/>
                <w:szCs w:val="24"/>
                <w:lang w:eastAsia="en-US"/>
              </w:rPr>
              <w:t>портных предприятий автомобильного транспорта и пригородного железнодорожного транспорта</w:t>
            </w:r>
          </w:p>
        </w:tc>
        <w:tc>
          <w:tcPr>
            <w:tcW w:w="1265" w:type="pct"/>
            <w:vMerge/>
          </w:tcPr>
          <w:p w:rsidR="004443EA" w:rsidRPr="00580DFC" w:rsidRDefault="004443EA" w:rsidP="00D44F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D44F2E">
            <w:pPr>
              <w:spacing w:after="0" w:line="240" w:lineRule="auto"/>
              <w:rPr>
                <w:rFonts w:ascii="Times New Roman" w:eastAsia="Times New Roman" w:hAnsi="Times New Roman" w:cs="Times New Roman"/>
                <w:sz w:val="24"/>
                <w:szCs w:val="24"/>
                <w:lang w:eastAsia="en-US"/>
              </w:rPr>
            </w:pPr>
          </w:p>
        </w:tc>
        <w:tc>
          <w:tcPr>
            <w:tcW w:w="984" w:type="pct"/>
            <w:vMerge/>
          </w:tcPr>
          <w:p w:rsidR="004443EA" w:rsidRPr="00580DFC" w:rsidRDefault="004443EA" w:rsidP="00D44F2E">
            <w:pPr>
              <w:spacing w:after="0" w:line="240" w:lineRule="auto"/>
              <w:rPr>
                <w:rFonts w:ascii="Times New Roman" w:eastAsia="Times New Roman" w:hAnsi="Times New Roman" w:cs="Times New Roman"/>
                <w:sz w:val="24"/>
                <w:szCs w:val="24"/>
                <w:lang w:eastAsia="en-US"/>
              </w:rPr>
            </w:pPr>
          </w:p>
        </w:tc>
      </w:tr>
      <w:tr w:rsidR="004443EA" w:rsidRPr="00580DFC" w:rsidTr="00B65F05">
        <w:trPr>
          <w:trHeight w:val="20"/>
        </w:trPr>
        <w:tc>
          <w:tcPr>
            <w:tcW w:w="5000" w:type="pct"/>
            <w:gridSpan w:val="4"/>
          </w:tcPr>
          <w:p w:rsidR="004443EA" w:rsidRDefault="004443EA" w:rsidP="00D44F2E">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Рынок услуг связи, в том числе услуг по </w:t>
            </w:r>
            <w:r w:rsidRPr="00580DFC">
              <w:rPr>
                <w:rFonts w:ascii="Times New Roman" w:eastAsia="Times New Roman" w:hAnsi="Times New Roman" w:cs="Times New Roman"/>
                <w:sz w:val="24"/>
                <w:szCs w:val="24"/>
                <w:lang w:eastAsia="en-US"/>
              </w:rPr>
              <w:t xml:space="preserve">предоставлению широкополосного доступа </w:t>
            </w:r>
          </w:p>
          <w:p w:rsidR="004443EA" w:rsidRDefault="004443EA" w:rsidP="000B34D0">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 xml:space="preserve">к </w:t>
            </w:r>
            <w:r>
              <w:rPr>
                <w:rFonts w:ascii="Times New Roman" w:eastAsia="Times New Roman" w:hAnsi="Times New Roman" w:cs="Times New Roman"/>
                <w:sz w:val="24"/>
                <w:szCs w:val="24"/>
                <w:lang w:eastAsia="en-US"/>
              </w:rPr>
              <w:t xml:space="preserve">информационно-телекоммуникационной </w:t>
            </w:r>
            <w:r w:rsidRPr="00580DFC">
              <w:rPr>
                <w:rFonts w:ascii="Times New Roman" w:eastAsia="Times New Roman" w:hAnsi="Times New Roman" w:cs="Times New Roman"/>
                <w:sz w:val="24"/>
                <w:szCs w:val="24"/>
                <w:lang w:eastAsia="en-US"/>
              </w:rPr>
              <w:t xml:space="preserve">сети </w:t>
            </w:r>
            <w:r>
              <w:rPr>
                <w:rFonts w:ascii="Times New Roman" w:eastAsia="Times New Roman" w:hAnsi="Times New Roman" w:cs="Times New Roman"/>
                <w:sz w:val="24"/>
                <w:szCs w:val="24"/>
                <w:lang w:eastAsia="en-US"/>
              </w:rPr>
              <w:t>«</w:t>
            </w:r>
            <w:r w:rsidRPr="00580DFC">
              <w:rPr>
                <w:rFonts w:ascii="Times New Roman" w:eastAsia="Times New Roman" w:hAnsi="Times New Roman" w:cs="Times New Roman"/>
                <w:sz w:val="24"/>
                <w:szCs w:val="24"/>
                <w:lang w:eastAsia="en-US"/>
              </w:rPr>
              <w:t>Интернет</w:t>
            </w:r>
            <w:r>
              <w:rPr>
                <w:rFonts w:ascii="Times New Roman" w:eastAsia="Times New Roman" w:hAnsi="Times New Roman" w:cs="Times New Roman"/>
                <w:sz w:val="24"/>
                <w:szCs w:val="24"/>
                <w:lang w:eastAsia="en-US"/>
              </w:rPr>
              <w:t>»</w:t>
            </w:r>
          </w:p>
        </w:tc>
      </w:tr>
      <w:tr w:rsidR="004443EA" w:rsidRPr="00580DFC" w:rsidTr="00B65F05">
        <w:trPr>
          <w:trHeight w:val="20"/>
        </w:trPr>
        <w:tc>
          <w:tcPr>
            <w:tcW w:w="1862" w:type="pct"/>
          </w:tcPr>
          <w:p w:rsidR="004443EA" w:rsidRPr="00580DFC" w:rsidRDefault="004443EA" w:rsidP="009151DB">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 xml:space="preserve">Создание и развитие единой информационно-телекоммуникационной </w:t>
            </w:r>
            <w:r>
              <w:rPr>
                <w:rFonts w:ascii="Times New Roman" w:eastAsia="Times New Roman" w:hAnsi="Times New Roman" w:cs="Times New Roman"/>
                <w:sz w:val="24"/>
                <w:szCs w:val="24"/>
                <w:lang w:eastAsia="en-US"/>
              </w:rPr>
              <w:t>сети</w:t>
            </w:r>
            <w:r w:rsidRPr="00580DFC">
              <w:rPr>
                <w:rFonts w:ascii="Times New Roman" w:eastAsia="Times New Roman" w:hAnsi="Times New Roman" w:cs="Times New Roman"/>
                <w:sz w:val="24"/>
                <w:szCs w:val="24"/>
                <w:lang w:eastAsia="en-US"/>
              </w:rPr>
              <w:t xml:space="preserve"> правительства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и государственных информацио</w:t>
            </w:r>
            <w:r w:rsidRPr="00580DFC">
              <w:rPr>
                <w:rFonts w:ascii="Times New Roman" w:eastAsia="Times New Roman" w:hAnsi="Times New Roman" w:cs="Times New Roman"/>
                <w:sz w:val="24"/>
                <w:szCs w:val="24"/>
                <w:lang w:eastAsia="en-US"/>
              </w:rPr>
              <w:t>н</w:t>
            </w:r>
            <w:r w:rsidRPr="00580DFC">
              <w:rPr>
                <w:rFonts w:ascii="Times New Roman" w:eastAsia="Times New Roman" w:hAnsi="Times New Roman" w:cs="Times New Roman"/>
                <w:sz w:val="24"/>
                <w:szCs w:val="24"/>
                <w:lang w:eastAsia="en-US"/>
              </w:rPr>
              <w:t>ных систем Воронежской области</w:t>
            </w:r>
          </w:p>
        </w:tc>
        <w:tc>
          <w:tcPr>
            <w:tcW w:w="1265" w:type="pct"/>
          </w:tcPr>
          <w:p w:rsidR="004443EA" w:rsidRPr="00580DFC" w:rsidRDefault="004443EA"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«Информацио</w:t>
            </w:r>
            <w:r w:rsidRPr="00580DFC">
              <w:rPr>
                <w:rFonts w:ascii="Times New Roman" w:eastAsia="Times New Roman" w:hAnsi="Times New Roman" w:cs="Times New Roman"/>
                <w:sz w:val="24"/>
                <w:szCs w:val="24"/>
                <w:lang w:eastAsia="en-US"/>
              </w:rPr>
              <w:t>н</w:t>
            </w:r>
            <w:r w:rsidRPr="00580DFC">
              <w:rPr>
                <w:rFonts w:ascii="Times New Roman" w:eastAsia="Times New Roman" w:hAnsi="Times New Roman" w:cs="Times New Roman"/>
                <w:sz w:val="24"/>
                <w:szCs w:val="24"/>
                <w:lang w:eastAsia="en-US"/>
              </w:rPr>
              <w:t>ное общество»</w:t>
            </w:r>
          </w:p>
        </w:tc>
        <w:tc>
          <w:tcPr>
            <w:tcW w:w="889" w:type="pct"/>
          </w:tcPr>
          <w:p w:rsidR="004443EA" w:rsidRPr="00580DFC" w:rsidRDefault="004443EA"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цифров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го развития Вороне</w:t>
            </w:r>
            <w:r w:rsidRPr="00580DFC">
              <w:rPr>
                <w:rFonts w:ascii="Times New Roman" w:eastAsia="Times New Roman" w:hAnsi="Times New Roman" w:cs="Times New Roman"/>
                <w:sz w:val="24"/>
                <w:szCs w:val="24"/>
                <w:lang w:eastAsia="en-US"/>
              </w:rPr>
              <w:t>ж</w:t>
            </w:r>
            <w:r w:rsidRPr="00580DFC">
              <w:rPr>
                <w:rFonts w:ascii="Times New Roman" w:eastAsia="Times New Roman" w:hAnsi="Times New Roman" w:cs="Times New Roman"/>
                <w:sz w:val="24"/>
                <w:szCs w:val="24"/>
                <w:lang w:eastAsia="en-US"/>
              </w:rPr>
              <w:t>ской области</w:t>
            </w:r>
          </w:p>
        </w:tc>
        <w:tc>
          <w:tcPr>
            <w:tcW w:w="984" w:type="pct"/>
          </w:tcPr>
          <w:p w:rsidR="004443EA" w:rsidRDefault="004443E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D44F2E">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http://docs.cntd.ru/document/410803658</w:t>
            </w:r>
          </w:p>
        </w:tc>
      </w:tr>
      <w:tr w:rsidR="004443EA" w:rsidRPr="00580DFC" w:rsidTr="00B65F05">
        <w:trPr>
          <w:trHeight w:val="20"/>
        </w:trPr>
        <w:tc>
          <w:tcPr>
            <w:tcW w:w="5000" w:type="pct"/>
            <w:gridSpan w:val="4"/>
          </w:tcPr>
          <w:p w:rsidR="004443EA" w:rsidRPr="00580DFC" w:rsidRDefault="004443EA" w:rsidP="000B34D0">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 xml:space="preserve">Рынок </w:t>
            </w:r>
            <w:r>
              <w:rPr>
                <w:rFonts w:ascii="Times New Roman" w:eastAsia="Times New Roman" w:hAnsi="Times New Roman" w:cs="Times New Roman"/>
                <w:sz w:val="24"/>
                <w:szCs w:val="24"/>
                <w:lang w:eastAsia="en-US"/>
              </w:rPr>
              <w:t xml:space="preserve">социальных </w:t>
            </w:r>
            <w:r w:rsidRPr="00580DFC">
              <w:rPr>
                <w:rFonts w:ascii="Times New Roman" w:eastAsia="Times New Roman" w:hAnsi="Times New Roman" w:cs="Times New Roman"/>
                <w:sz w:val="24"/>
                <w:szCs w:val="24"/>
                <w:lang w:eastAsia="en-US"/>
              </w:rPr>
              <w:t>услуг</w:t>
            </w:r>
          </w:p>
        </w:tc>
      </w:tr>
      <w:tr w:rsidR="004443EA" w:rsidRPr="00580DFC" w:rsidTr="00B65F05">
        <w:trPr>
          <w:trHeight w:val="20"/>
        </w:trPr>
        <w:tc>
          <w:tcPr>
            <w:tcW w:w="1862" w:type="pct"/>
          </w:tcPr>
          <w:p w:rsidR="004443EA" w:rsidRDefault="004443EA" w:rsidP="000E037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Повышение эффективности государственной по</w:t>
            </w:r>
            <w:r>
              <w:rPr>
                <w:rFonts w:ascii="Times New Roman" w:hAnsi="Times New Roman" w:cs="Times New Roman"/>
                <w:sz w:val="24"/>
                <w:szCs w:val="24"/>
              </w:rPr>
              <w:t>д</w:t>
            </w:r>
            <w:r>
              <w:rPr>
                <w:rFonts w:ascii="Times New Roman" w:hAnsi="Times New Roman" w:cs="Times New Roman"/>
                <w:sz w:val="24"/>
                <w:szCs w:val="24"/>
              </w:rPr>
              <w:t>держки социально ориентированных некоммерч</w:t>
            </w:r>
            <w:r>
              <w:rPr>
                <w:rFonts w:ascii="Times New Roman" w:hAnsi="Times New Roman" w:cs="Times New Roman"/>
                <w:sz w:val="24"/>
                <w:szCs w:val="24"/>
              </w:rPr>
              <w:t>е</w:t>
            </w:r>
            <w:r>
              <w:rPr>
                <w:rFonts w:ascii="Times New Roman" w:hAnsi="Times New Roman" w:cs="Times New Roman"/>
                <w:sz w:val="24"/>
                <w:szCs w:val="24"/>
              </w:rPr>
              <w:t>ских организаций</w:t>
            </w:r>
          </w:p>
          <w:p w:rsidR="004443EA" w:rsidRPr="00580DFC" w:rsidRDefault="004443EA" w:rsidP="00D44F2E">
            <w:pPr>
              <w:spacing w:after="0" w:line="240" w:lineRule="auto"/>
              <w:jc w:val="both"/>
              <w:rPr>
                <w:rFonts w:ascii="Times New Roman" w:eastAsia="Times New Roman" w:hAnsi="Times New Roman" w:cs="Times New Roman"/>
                <w:sz w:val="24"/>
                <w:szCs w:val="24"/>
                <w:lang w:eastAsia="en-US"/>
              </w:rPr>
            </w:pPr>
          </w:p>
        </w:tc>
        <w:tc>
          <w:tcPr>
            <w:tcW w:w="1265" w:type="pct"/>
          </w:tcPr>
          <w:p w:rsidR="004443EA" w:rsidRPr="00580DFC" w:rsidRDefault="004443EA"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«Социальная поддержка граждан»</w:t>
            </w:r>
          </w:p>
        </w:tc>
        <w:tc>
          <w:tcPr>
            <w:tcW w:w="889" w:type="pct"/>
          </w:tcPr>
          <w:p w:rsidR="004443EA" w:rsidRPr="00580DFC" w:rsidRDefault="004443EA" w:rsidP="00D44F2E">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социал</w:t>
            </w:r>
            <w:r w:rsidRPr="00580DFC">
              <w:rPr>
                <w:rFonts w:ascii="Times New Roman" w:eastAsia="Times New Roman" w:hAnsi="Times New Roman" w:cs="Times New Roman"/>
                <w:sz w:val="24"/>
                <w:szCs w:val="24"/>
                <w:lang w:eastAsia="en-US"/>
              </w:rPr>
              <w:t>ь</w:t>
            </w:r>
            <w:r w:rsidRPr="00580DFC">
              <w:rPr>
                <w:rFonts w:ascii="Times New Roman" w:eastAsia="Times New Roman" w:hAnsi="Times New Roman" w:cs="Times New Roman"/>
                <w:sz w:val="24"/>
                <w:szCs w:val="24"/>
                <w:lang w:eastAsia="en-US"/>
              </w:rPr>
              <w:t>ной защиты Вороне</w:t>
            </w:r>
            <w:r w:rsidRPr="00580DFC">
              <w:rPr>
                <w:rFonts w:ascii="Times New Roman" w:eastAsia="Times New Roman" w:hAnsi="Times New Roman" w:cs="Times New Roman"/>
                <w:sz w:val="24"/>
                <w:szCs w:val="24"/>
                <w:lang w:eastAsia="en-US"/>
              </w:rPr>
              <w:t>ж</w:t>
            </w:r>
            <w:r w:rsidRPr="00580DFC">
              <w:rPr>
                <w:rFonts w:ascii="Times New Roman" w:eastAsia="Times New Roman" w:hAnsi="Times New Roman" w:cs="Times New Roman"/>
                <w:sz w:val="24"/>
                <w:szCs w:val="24"/>
                <w:lang w:eastAsia="en-US"/>
              </w:rPr>
              <w:t>ской области</w:t>
            </w:r>
          </w:p>
        </w:tc>
        <w:tc>
          <w:tcPr>
            <w:tcW w:w="984" w:type="pct"/>
          </w:tcPr>
          <w:p w:rsidR="004443EA" w:rsidRDefault="004443E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D44F2E">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http://docs.cntd.ru/document/460270726</w:t>
            </w:r>
          </w:p>
        </w:tc>
      </w:tr>
      <w:tr w:rsidR="004443EA" w:rsidRPr="00580DFC" w:rsidTr="00B65F05">
        <w:trPr>
          <w:trHeight w:val="20"/>
        </w:trPr>
        <w:tc>
          <w:tcPr>
            <w:tcW w:w="5000" w:type="pct"/>
            <w:gridSpan w:val="4"/>
          </w:tcPr>
          <w:p w:rsidR="004443EA" w:rsidRPr="00580DFC" w:rsidRDefault="004443EA"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Развитие механизмов поддержки технического и научно-технического творчества детей и молодежи, а также повышение их информированн</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сти о потенциальных возможностях саморазвития, обеспечения поддержки научной,</w:t>
            </w:r>
          </w:p>
          <w:p w:rsidR="004443EA" w:rsidRPr="00580DFC" w:rsidRDefault="004443EA" w:rsidP="000B34D0">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творческой и предпринимательской активности</w:t>
            </w:r>
          </w:p>
        </w:tc>
      </w:tr>
      <w:tr w:rsidR="004443EA" w:rsidRPr="00580DFC" w:rsidTr="00B65F05">
        <w:trPr>
          <w:trHeight w:val="20"/>
        </w:trPr>
        <w:tc>
          <w:tcPr>
            <w:tcW w:w="1862" w:type="pct"/>
          </w:tcPr>
          <w:p w:rsidR="004443EA" w:rsidRPr="00580DFC" w:rsidRDefault="004443EA"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Выявление и поддержка одаренных детей и талан</w:t>
            </w:r>
            <w:r w:rsidRPr="00580DFC">
              <w:rPr>
                <w:rFonts w:ascii="Times New Roman" w:eastAsia="Times New Roman" w:hAnsi="Times New Roman" w:cs="Times New Roman"/>
                <w:sz w:val="24"/>
                <w:szCs w:val="24"/>
                <w:lang w:eastAsia="en-US"/>
              </w:rPr>
              <w:t>т</w:t>
            </w:r>
            <w:r w:rsidRPr="00580DFC">
              <w:rPr>
                <w:rFonts w:ascii="Times New Roman" w:eastAsia="Times New Roman" w:hAnsi="Times New Roman" w:cs="Times New Roman"/>
                <w:sz w:val="24"/>
                <w:szCs w:val="24"/>
                <w:lang w:eastAsia="en-US"/>
              </w:rPr>
              <w:t>ливой молодежи</w:t>
            </w:r>
          </w:p>
        </w:tc>
        <w:tc>
          <w:tcPr>
            <w:tcW w:w="1265" w:type="pct"/>
          </w:tcPr>
          <w:p w:rsidR="004443EA" w:rsidRPr="00580DFC" w:rsidRDefault="004443EA" w:rsidP="00D44F2E">
            <w:pPr>
              <w:widowControl w:val="0"/>
              <w:spacing w:after="0" w:line="240" w:lineRule="auto"/>
              <w:jc w:val="both"/>
              <w:rPr>
                <w:rFonts w:ascii="Times New Roman" w:eastAsia="Calibri" w:hAnsi="Times New Roman" w:cs="Times New Roman"/>
                <w:sz w:val="24"/>
                <w:szCs w:val="24"/>
                <w:lang w:eastAsia="en-US"/>
              </w:rPr>
            </w:pPr>
            <w:r w:rsidRPr="00580DFC">
              <w:rPr>
                <w:rFonts w:ascii="Times New Roman" w:eastAsia="Calibri" w:hAnsi="Times New Roman" w:cs="Times New Roman"/>
                <w:sz w:val="24"/>
                <w:szCs w:val="24"/>
                <w:lang w:eastAsia="en-US"/>
              </w:rPr>
              <w:t>Государственная программа Вор</w:t>
            </w:r>
            <w:r w:rsidRPr="00580DFC">
              <w:rPr>
                <w:rFonts w:ascii="Times New Roman" w:eastAsia="Calibri" w:hAnsi="Times New Roman" w:cs="Times New Roman"/>
                <w:sz w:val="24"/>
                <w:szCs w:val="24"/>
                <w:lang w:eastAsia="en-US"/>
              </w:rPr>
              <w:t>о</w:t>
            </w:r>
            <w:r w:rsidRPr="00580DFC">
              <w:rPr>
                <w:rFonts w:ascii="Times New Roman" w:eastAsia="Calibri" w:hAnsi="Times New Roman" w:cs="Times New Roman"/>
                <w:sz w:val="24"/>
                <w:szCs w:val="24"/>
                <w:lang w:eastAsia="en-US"/>
              </w:rPr>
              <w:t>нежской области «Развитие обр</w:t>
            </w:r>
            <w:r w:rsidRPr="00580DFC">
              <w:rPr>
                <w:rFonts w:ascii="Times New Roman" w:eastAsia="Calibri" w:hAnsi="Times New Roman" w:cs="Times New Roman"/>
                <w:sz w:val="24"/>
                <w:szCs w:val="24"/>
                <w:lang w:eastAsia="en-US"/>
              </w:rPr>
              <w:t>а</w:t>
            </w:r>
            <w:r w:rsidRPr="00580DFC">
              <w:rPr>
                <w:rFonts w:ascii="Times New Roman" w:eastAsia="Calibri" w:hAnsi="Times New Roman" w:cs="Times New Roman"/>
                <w:sz w:val="24"/>
                <w:szCs w:val="24"/>
                <w:lang w:eastAsia="en-US"/>
              </w:rPr>
              <w:lastRenderedPageBreak/>
              <w:t>зования»</w:t>
            </w:r>
          </w:p>
        </w:tc>
        <w:tc>
          <w:tcPr>
            <w:tcW w:w="889" w:type="pct"/>
          </w:tcPr>
          <w:p w:rsidR="004443EA" w:rsidRPr="00580DFC" w:rsidRDefault="004443EA" w:rsidP="000E037C">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Департамент образов</w:t>
            </w:r>
            <w:r w:rsidRPr="00580DFC">
              <w:rPr>
                <w:rFonts w:ascii="Times New Roman" w:eastAsia="Times New Roman" w:hAnsi="Times New Roman" w:cs="Times New Roman"/>
                <w:sz w:val="24"/>
                <w:szCs w:val="24"/>
                <w:lang w:eastAsia="en-US"/>
              </w:rPr>
              <w:t>а</w:t>
            </w:r>
            <w:r w:rsidRPr="00580DFC">
              <w:rPr>
                <w:rFonts w:ascii="Times New Roman" w:eastAsia="Times New Roman" w:hAnsi="Times New Roman" w:cs="Times New Roman"/>
                <w:sz w:val="24"/>
                <w:szCs w:val="24"/>
                <w:lang w:eastAsia="en-US"/>
              </w:rPr>
              <w:t>ния, науки и молоде</w:t>
            </w:r>
            <w:r w:rsidRPr="00580DFC">
              <w:rPr>
                <w:rFonts w:ascii="Times New Roman" w:eastAsia="Times New Roman" w:hAnsi="Times New Roman" w:cs="Times New Roman"/>
                <w:sz w:val="24"/>
                <w:szCs w:val="24"/>
                <w:lang w:eastAsia="en-US"/>
              </w:rPr>
              <w:t>ж</w:t>
            </w:r>
            <w:r w:rsidRPr="00580DFC">
              <w:rPr>
                <w:rFonts w:ascii="Times New Roman" w:eastAsia="Times New Roman" w:hAnsi="Times New Roman" w:cs="Times New Roman"/>
                <w:sz w:val="24"/>
                <w:szCs w:val="24"/>
                <w:lang w:eastAsia="en-US"/>
              </w:rPr>
              <w:lastRenderedPageBreak/>
              <w:t>ной политики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w:t>
            </w:r>
          </w:p>
        </w:tc>
        <w:tc>
          <w:tcPr>
            <w:tcW w:w="984" w:type="pct"/>
          </w:tcPr>
          <w:p w:rsidR="004443EA" w:rsidRDefault="004443E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формационно-</w:t>
            </w:r>
            <w:r>
              <w:rPr>
                <w:rFonts w:ascii="Times New Roman" w:eastAsia="Times New Roman" w:hAnsi="Times New Roman" w:cs="Times New Roman"/>
                <w:sz w:val="24"/>
                <w:szCs w:val="24"/>
                <w:lang w:eastAsia="en-US"/>
              </w:rPr>
              <w:lastRenderedPageBreak/>
              <w:t xml:space="preserve">телекоммуникационной сети «Интернет» </w:t>
            </w:r>
          </w:p>
          <w:p w:rsidR="004443EA" w:rsidRDefault="004443E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1E39C8">
            <w:pPr>
              <w:spacing w:after="0" w:line="240" w:lineRule="auto"/>
              <w:jc w:val="center"/>
              <w:rPr>
                <w:rFonts w:ascii="Times New Roman" w:eastAsia="Times New Roman" w:hAnsi="Times New Roman" w:cs="Times New Roman"/>
                <w:sz w:val="24"/>
                <w:szCs w:val="24"/>
                <w:lang w:eastAsia="en-US"/>
              </w:rPr>
            </w:pPr>
            <w:r w:rsidRPr="00DA71B8">
              <w:rPr>
                <w:rFonts w:ascii="Times New Roman" w:eastAsia="Times New Roman" w:hAnsi="Times New Roman" w:cs="Times New Roman"/>
                <w:sz w:val="24"/>
                <w:szCs w:val="24"/>
                <w:lang w:eastAsia="en-US"/>
              </w:rPr>
              <w:t>http://docs.cntd.ru/document/424073653</w:t>
            </w:r>
          </w:p>
        </w:tc>
      </w:tr>
      <w:tr w:rsidR="004443EA" w:rsidRPr="00580DFC" w:rsidTr="00B65F05">
        <w:trPr>
          <w:trHeight w:val="20"/>
        </w:trPr>
        <w:tc>
          <w:tcPr>
            <w:tcW w:w="5000" w:type="pct"/>
            <w:gridSpan w:val="4"/>
          </w:tcPr>
          <w:p w:rsidR="004443EA" w:rsidRDefault="004443EA" w:rsidP="00B65F05">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Рынок жилищного строительства (за исключением Московского фонда реновации жилой застройки</w:t>
            </w:r>
          </w:p>
          <w:p w:rsidR="004443EA" w:rsidRDefault="004443EA" w:rsidP="000B34D0">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индивидуального жилищного строительства)</w:t>
            </w:r>
          </w:p>
          <w:p w:rsidR="00717215" w:rsidRDefault="00717215" w:rsidP="000B34D0">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Pr="004E3BBC" w:rsidRDefault="004443EA" w:rsidP="00065346">
            <w:pPr>
              <w:widowControl w:val="0"/>
              <w:spacing w:after="0" w:line="240" w:lineRule="auto"/>
              <w:jc w:val="both"/>
              <w:rPr>
                <w:rFonts w:ascii="Times New Roman" w:eastAsia="Times New Roman" w:hAnsi="Times New Roman" w:cs="Times New Roman"/>
                <w:sz w:val="24"/>
                <w:szCs w:val="24"/>
                <w:lang w:eastAsia="en-US"/>
              </w:rPr>
            </w:pPr>
            <w:r w:rsidRPr="004E3BBC">
              <w:rPr>
                <w:rFonts w:ascii="Times New Roman" w:eastAsia="Times New Roman" w:hAnsi="Times New Roman" w:cs="Times New Roman"/>
                <w:sz w:val="24"/>
                <w:szCs w:val="24"/>
                <w:lang w:eastAsia="en-US"/>
              </w:rPr>
              <w:t>Обеспечение жильем молодых семей</w:t>
            </w:r>
          </w:p>
        </w:tc>
        <w:tc>
          <w:tcPr>
            <w:tcW w:w="1265" w:type="pct"/>
            <w:vMerge w:val="restart"/>
          </w:tcPr>
          <w:p w:rsidR="004443EA" w:rsidRPr="004E3BBC" w:rsidRDefault="004443EA" w:rsidP="00065346">
            <w:pPr>
              <w:widowControl w:val="0"/>
              <w:spacing w:after="0" w:line="240" w:lineRule="auto"/>
              <w:jc w:val="both"/>
              <w:rPr>
                <w:rFonts w:ascii="Times New Roman" w:eastAsia="Times New Roman" w:hAnsi="Times New Roman" w:cs="Times New Roman"/>
                <w:sz w:val="24"/>
                <w:szCs w:val="24"/>
                <w:lang w:eastAsia="en-US"/>
              </w:rPr>
            </w:pPr>
            <w:r w:rsidRPr="004E3BBC">
              <w:rPr>
                <w:rFonts w:ascii="Times New Roman" w:eastAsia="Times New Roman" w:hAnsi="Times New Roman" w:cs="Times New Roman"/>
                <w:sz w:val="24"/>
                <w:szCs w:val="24"/>
                <w:lang w:eastAsia="en-US"/>
              </w:rPr>
              <w:t>Государственная программа Вор</w:t>
            </w:r>
            <w:r w:rsidRPr="004E3BBC">
              <w:rPr>
                <w:rFonts w:ascii="Times New Roman" w:eastAsia="Times New Roman" w:hAnsi="Times New Roman" w:cs="Times New Roman"/>
                <w:sz w:val="24"/>
                <w:szCs w:val="24"/>
                <w:lang w:eastAsia="en-US"/>
              </w:rPr>
              <w:t>о</w:t>
            </w:r>
            <w:r w:rsidRPr="004E3BBC">
              <w:rPr>
                <w:rFonts w:ascii="Times New Roman" w:eastAsia="Times New Roman" w:hAnsi="Times New Roman" w:cs="Times New Roman"/>
                <w:sz w:val="24"/>
                <w:szCs w:val="24"/>
                <w:lang w:eastAsia="en-US"/>
              </w:rPr>
              <w:t>нежской области «Обеспечение доступным и комфортным жильем населения Воронежской области»</w:t>
            </w:r>
          </w:p>
        </w:tc>
        <w:tc>
          <w:tcPr>
            <w:tcW w:w="889" w:type="pct"/>
            <w:vMerge w:val="restart"/>
          </w:tcPr>
          <w:p w:rsidR="004443EA" w:rsidRPr="004E3BBC" w:rsidRDefault="004443EA" w:rsidP="00065346">
            <w:pPr>
              <w:spacing w:after="0" w:line="240" w:lineRule="auto"/>
              <w:jc w:val="center"/>
              <w:rPr>
                <w:rFonts w:ascii="Times New Roman" w:eastAsia="Times New Roman" w:hAnsi="Times New Roman" w:cs="Times New Roman"/>
                <w:sz w:val="24"/>
                <w:szCs w:val="24"/>
                <w:lang w:eastAsia="en-US"/>
              </w:rPr>
            </w:pPr>
            <w:r w:rsidRPr="004E3BBC">
              <w:rPr>
                <w:rFonts w:ascii="Times New Roman" w:eastAsia="Times New Roman" w:hAnsi="Times New Roman" w:cs="Times New Roman"/>
                <w:sz w:val="24"/>
                <w:szCs w:val="24"/>
                <w:lang w:eastAsia="en-US"/>
              </w:rPr>
              <w:t>Департамент стро</w:t>
            </w:r>
            <w:r w:rsidRPr="004E3BBC">
              <w:rPr>
                <w:rFonts w:ascii="Times New Roman" w:eastAsia="Times New Roman" w:hAnsi="Times New Roman" w:cs="Times New Roman"/>
                <w:sz w:val="24"/>
                <w:szCs w:val="24"/>
                <w:lang w:eastAsia="en-US"/>
              </w:rPr>
              <w:t>и</w:t>
            </w:r>
            <w:r w:rsidRPr="004E3BBC">
              <w:rPr>
                <w:rFonts w:ascii="Times New Roman" w:eastAsia="Times New Roman" w:hAnsi="Times New Roman" w:cs="Times New Roman"/>
                <w:sz w:val="24"/>
                <w:szCs w:val="24"/>
                <w:lang w:eastAsia="en-US"/>
              </w:rPr>
              <w:t>тельной политики В</w:t>
            </w:r>
            <w:r w:rsidRPr="004E3BBC">
              <w:rPr>
                <w:rFonts w:ascii="Times New Roman" w:eastAsia="Times New Roman" w:hAnsi="Times New Roman" w:cs="Times New Roman"/>
                <w:sz w:val="24"/>
                <w:szCs w:val="24"/>
                <w:lang w:eastAsia="en-US"/>
              </w:rPr>
              <w:t>о</w:t>
            </w:r>
            <w:r w:rsidRPr="004E3BBC">
              <w:rPr>
                <w:rFonts w:ascii="Times New Roman" w:eastAsia="Times New Roman" w:hAnsi="Times New Roman" w:cs="Times New Roman"/>
                <w:sz w:val="24"/>
                <w:szCs w:val="24"/>
                <w:lang w:eastAsia="en-US"/>
              </w:rPr>
              <w:t>ронежской области</w:t>
            </w:r>
          </w:p>
          <w:p w:rsidR="004443EA" w:rsidRPr="004E3BBC" w:rsidRDefault="004443EA" w:rsidP="004E3BBC">
            <w:pPr>
              <w:spacing w:after="0" w:line="240" w:lineRule="auto"/>
              <w:jc w:val="center"/>
              <w:rPr>
                <w:rFonts w:ascii="Times New Roman" w:eastAsia="Times New Roman" w:hAnsi="Times New Roman" w:cs="Times New Roman"/>
                <w:sz w:val="24"/>
                <w:szCs w:val="24"/>
                <w:lang w:eastAsia="en-US"/>
              </w:rPr>
            </w:pPr>
          </w:p>
        </w:tc>
        <w:tc>
          <w:tcPr>
            <w:tcW w:w="984" w:type="pct"/>
            <w:vMerge w:val="restart"/>
          </w:tcPr>
          <w:p w:rsidR="004443EA" w:rsidRDefault="004443E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1E39C8">
            <w:pPr>
              <w:widowControl w:val="0"/>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http://docs.cntd.ru/document/430660680</w:t>
            </w:r>
          </w:p>
        </w:tc>
      </w:tr>
      <w:tr w:rsidR="004443EA" w:rsidRPr="00580DFC" w:rsidTr="00B65F05">
        <w:trPr>
          <w:trHeight w:val="20"/>
        </w:trPr>
        <w:tc>
          <w:tcPr>
            <w:tcW w:w="1862" w:type="pct"/>
          </w:tcPr>
          <w:p w:rsidR="004443EA" w:rsidRPr="004E3BBC" w:rsidRDefault="004443EA" w:rsidP="00065346">
            <w:pPr>
              <w:widowControl w:val="0"/>
              <w:spacing w:after="0" w:line="240" w:lineRule="auto"/>
              <w:jc w:val="both"/>
              <w:rPr>
                <w:rFonts w:ascii="Times New Roman" w:eastAsia="Times New Roman" w:hAnsi="Times New Roman" w:cs="Times New Roman"/>
                <w:sz w:val="24"/>
                <w:szCs w:val="24"/>
                <w:lang w:eastAsia="en-US"/>
              </w:rPr>
            </w:pPr>
            <w:r w:rsidRPr="004E3BBC">
              <w:rPr>
                <w:rFonts w:ascii="Times New Roman" w:eastAsia="Times New Roman" w:hAnsi="Times New Roman" w:cs="Times New Roman"/>
                <w:sz w:val="24"/>
                <w:szCs w:val="24"/>
                <w:lang w:eastAsia="en-US"/>
              </w:rPr>
              <w:t>Стимулирование развития жилищного строительс</w:t>
            </w:r>
            <w:r w:rsidRPr="004E3BBC">
              <w:rPr>
                <w:rFonts w:ascii="Times New Roman" w:eastAsia="Times New Roman" w:hAnsi="Times New Roman" w:cs="Times New Roman"/>
                <w:sz w:val="24"/>
                <w:szCs w:val="24"/>
                <w:lang w:eastAsia="en-US"/>
              </w:rPr>
              <w:t>т</w:t>
            </w:r>
            <w:r w:rsidRPr="004E3BBC">
              <w:rPr>
                <w:rFonts w:ascii="Times New Roman" w:eastAsia="Times New Roman" w:hAnsi="Times New Roman" w:cs="Times New Roman"/>
                <w:sz w:val="24"/>
                <w:szCs w:val="24"/>
                <w:lang w:eastAsia="en-US"/>
              </w:rPr>
              <w:t>ва в Воронежской области</w:t>
            </w:r>
          </w:p>
        </w:tc>
        <w:tc>
          <w:tcPr>
            <w:tcW w:w="1265" w:type="pct"/>
            <w:vMerge/>
          </w:tcPr>
          <w:p w:rsidR="004443EA" w:rsidRPr="004E3BBC" w:rsidRDefault="004443EA" w:rsidP="00D44F2E">
            <w:pPr>
              <w:widowControl w:val="0"/>
              <w:spacing w:after="0" w:line="240" w:lineRule="auto"/>
              <w:jc w:val="both"/>
              <w:rPr>
                <w:rFonts w:ascii="Times New Roman" w:eastAsia="Calibri" w:hAnsi="Times New Roman" w:cs="Times New Roman"/>
                <w:sz w:val="24"/>
                <w:szCs w:val="24"/>
                <w:lang w:eastAsia="en-US"/>
              </w:rPr>
            </w:pPr>
          </w:p>
        </w:tc>
        <w:tc>
          <w:tcPr>
            <w:tcW w:w="889" w:type="pct"/>
            <w:vMerge/>
          </w:tcPr>
          <w:p w:rsidR="004443EA" w:rsidRPr="004E3BBC" w:rsidRDefault="004443EA" w:rsidP="000E037C">
            <w:pPr>
              <w:spacing w:after="0" w:line="240" w:lineRule="auto"/>
              <w:jc w:val="center"/>
              <w:rPr>
                <w:rFonts w:ascii="Times New Roman" w:eastAsia="Times New Roman" w:hAnsi="Times New Roman" w:cs="Times New Roman"/>
                <w:sz w:val="24"/>
                <w:szCs w:val="24"/>
                <w:lang w:eastAsia="en-US"/>
              </w:rPr>
            </w:pPr>
          </w:p>
        </w:tc>
        <w:tc>
          <w:tcPr>
            <w:tcW w:w="984" w:type="pct"/>
            <w:vMerge/>
          </w:tcPr>
          <w:p w:rsidR="004443EA" w:rsidRPr="00580DFC" w:rsidRDefault="004443EA" w:rsidP="000E037C">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Pr="004E3BBC" w:rsidRDefault="004443EA" w:rsidP="00065346">
            <w:pPr>
              <w:widowControl w:val="0"/>
              <w:spacing w:after="0" w:line="240" w:lineRule="auto"/>
              <w:jc w:val="both"/>
              <w:rPr>
                <w:rFonts w:ascii="Times New Roman" w:eastAsia="Times New Roman" w:hAnsi="Times New Roman" w:cs="Times New Roman"/>
                <w:sz w:val="24"/>
                <w:szCs w:val="24"/>
                <w:lang w:eastAsia="en-US"/>
              </w:rPr>
            </w:pPr>
            <w:r w:rsidRPr="004E3BBC">
              <w:rPr>
                <w:rFonts w:ascii="Times New Roman" w:eastAsia="Times New Roman" w:hAnsi="Times New Roman" w:cs="Times New Roman"/>
                <w:sz w:val="24"/>
                <w:szCs w:val="24"/>
                <w:lang w:eastAsia="en-US"/>
              </w:rPr>
              <w:t>Оказание государственной (областной) поддержки гражданам в сфере жилищного ипотечного кредит</w:t>
            </w:r>
            <w:r w:rsidRPr="004E3BBC">
              <w:rPr>
                <w:rFonts w:ascii="Times New Roman" w:eastAsia="Times New Roman" w:hAnsi="Times New Roman" w:cs="Times New Roman"/>
                <w:sz w:val="24"/>
                <w:szCs w:val="24"/>
                <w:lang w:eastAsia="en-US"/>
              </w:rPr>
              <w:t>о</w:t>
            </w:r>
            <w:r w:rsidRPr="004E3BBC">
              <w:rPr>
                <w:rFonts w:ascii="Times New Roman" w:eastAsia="Times New Roman" w:hAnsi="Times New Roman" w:cs="Times New Roman"/>
                <w:sz w:val="24"/>
                <w:szCs w:val="24"/>
                <w:lang w:eastAsia="en-US"/>
              </w:rPr>
              <w:t>вания с учетом конкурентных принципов</w:t>
            </w:r>
          </w:p>
        </w:tc>
        <w:tc>
          <w:tcPr>
            <w:tcW w:w="1265" w:type="pct"/>
            <w:vMerge/>
          </w:tcPr>
          <w:p w:rsidR="004443EA" w:rsidRPr="004E3BBC" w:rsidRDefault="004443EA" w:rsidP="00D44F2E">
            <w:pPr>
              <w:widowControl w:val="0"/>
              <w:spacing w:after="0" w:line="240" w:lineRule="auto"/>
              <w:jc w:val="both"/>
              <w:rPr>
                <w:rFonts w:ascii="Times New Roman" w:eastAsia="Calibri" w:hAnsi="Times New Roman" w:cs="Times New Roman"/>
                <w:sz w:val="24"/>
                <w:szCs w:val="24"/>
                <w:lang w:eastAsia="en-US"/>
              </w:rPr>
            </w:pPr>
          </w:p>
        </w:tc>
        <w:tc>
          <w:tcPr>
            <w:tcW w:w="889" w:type="pct"/>
          </w:tcPr>
          <w:p w:rsidR="004443EA" w:rsidRPr="004E3BBC" w:rsidRDefault="004443EA" w:rsidP="004E3BBC">
            <w:pPr>
              <w:spacing w:after="0" w:line="240" w:lineRule="auto"/>
              <w:jc w:val="center"/>
              <w:rPr>
                <w:rFonts w:ascii="Times New Roman" w:eastAsia="Times New Roman" w:hAnsi="Times New Roman" w:cs="Times New Roman"/>
                <w:sz w:val="24"/>
                <w:szCs w:val="24"/>
                <w:lang w:eastAsia="en-US"/>
              </w:rPr>
            </w:pPr>
            <w:r w:rsidRPr="004E3BBC">
              <w:rPr>
                <w:rFonts w:ascii="Times New Roman" w:eastAsia="Times New Roman" w:hAnsi="Times New Roman" w:cs="Times New Roman"/>
                <w:sz w:val="24"/>
                <w:szCs w:val="24"/>
                <w:lang w:eastAsia="en-US"/>
              </w:rPr>
              <w:t>Департамент эконом</w:t>
            </w:r>
            <w:r w:rsidRPr="004E3BBC">
              <w:rPr>
                <w:rFonts w:ascii="Times New Roman" w:eastAsia="Times New Roman" w:hAnsi="Times New Roman" w:cs="Times New Roman"/>
                <w:sz w:val="24"/>
                <w:szCs w:val="24"/>
                <w:lang w:eastAsia="en-US"/>
              </w:rPr>
              <w:t>и</w:t>
            </w:r>
            <w:r w:rsidRPr="004E3BBC">
              <w:rPr>
                <w:rFonts w:ascii="Times New Roman" w:eastAsia="Times New Roman" w:hAnsi="Times New Roman" w:cs="Times New Roman"/>
                <w:sz w:val="24"/>
                <w:szCs w:val="24"/>
                <w:lang w:eastAsia="en-US"/>
              </w:rPr>
              <w:t>ческого развития Вор</w:t>
            </w:r>
            <w:r w:rsidRPr="004E3BBC">
              <w:rPr>
                <w:rFonts w:ascii="Times New Roman" w:eastAsia="Times New Roman" w:hAnsi="Times New Roman" w:cs="Times New Roman"/>
                <w:sz w:val="24"/>
                <w:szCs w:val="24"/>
                <w:lang w:eastAsia="en-US"/>
              </w:rPr>
              <w:t>о</w:t>
            </w:r>
            <w:r w:rsidRPr="004E3BBC">
              <w:rPr>
                <w:rFonts w:ascii="Times New Roman" w:eastAsia="Times New Roman" w:hAnsi="Times New Roman" w:cs="Times New Roman"/>
                <w:sz w:val="24"/>
                <w:szCs w:val="24"/>
                <w:lang w:eastAsia="en-US"/>
              </w:rPr>
              <w:t>нежской области</w:t>
            </w:r>
          </w:p>
          <w:p w:rsidR="004443EA" w:rsidRPr="004E3BBC" w:rsidRDefault="004443EA" w:rsidP="000E037C">
            <w:pPr>
              <w:spacing w:after="0" w:line="240" w:lineRule="auto"/>
              <w:jc w:val="center"/>
              <w:rPr>
                <w:rFonts w:ascii="Times New Roman" w:eastAsia="Times New Roman" w:hAnsi="Times New Roman" w:cs="Times New Roman"/>
                <w:sz w:val="24"/>
                <w:szCs w:val="24"/>
                <w:lang w:eastAsia="en-US"/>
              </w:rPr>
            </w:pPr>
          </w:p>
        </w:tc>
        <w:tc>
          <w:tcPr>
            <w:tcW w:w="984" w:type="pct"/>
            <w:vMerge/>
          </w:tcPr>
          <w:p w:rsidR="004443EA" w:rsidRPr="00580DFC" w:rsidRDefault="004443EA" w:rsidP="000E037C">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Pr="004E3BBC" w:rsidRDefault="004443EA" w:rsidP="00065346">
            <w:pPr>
              <w:widowControl w:val="0"/>
              <w:spacing w:after="0" w:line="240" w:lineRule="auto"/>
              <w:jc w:val="both"/>
              <w:rPr>
                <w:rFonts w:ascii="Times New Roman" w:eastAsia="Times New Roman" w:hAnsi="Times New Roman" w:cs="Times New Roman"/>
                <w:sz w:val="24"/>
                <w:szCs w:val="24"/>
                <w:lang w:eastAsia="en-US"/>
              </w:rPr>
            </w:pPr>
            <w:r w:rsidRPr="004E3BBC">
              <w:rPr>
                <w:rFonts w:ascii="Times New Roman" w:eastAsia="Times New Roman" w:hAnsi="Times New Roman" w:cs="Times New Roman"/>
                <w:sz w:val="24"/>
                <w:szCs w:val="24"/>
                <w:lang w:eastAsia="en-US"/>
              </w:rPr>
              <w:t>Обеспечение жильем отдельных категорий граждан, установленных федеральным законодательством</w:t>
            </w:r>
          </w:p>
        </w:tc>
        <w:tc>
          <w:tcPr>
            <w:tcW w:w="1265" w:type="pct"/>
            <w:vMerge/>
          </w:tcPr>
          <w:p w:rsidR="004443EA" w:rsidRPr="004E3BBC" w:rsidRDefault="004443EA" w:rsidP="00D44F2E">
            <w:pPr>
              <w:widowControl w:val="0"/>
              <w:spacing w:after="0" w:line="240" w:lineRule="auto"/>
              <w:jc w:val="both"/>
              <w:rPr>
                <w:rFonts w:ascii="Times New Roman" w:eastAsia="Calibri" w:hAnsi="Times New Roman" w:cs="Times New Roman"/>
                <w:sz w:val="24"/>
                <w:szCs w:val="24"/>
                <w:lang w:eastAsia="en-US"/>
              </w:rPr>
            </w:pPr>
          </w:p>
        </w:tc>
        <w:tc>
          <w:tcPr>
            <w:tcW w:w="889" w:type="pct"/>
          </w:tcPr>
          <w:p w:rsidR="004443EA" w:rsidRPr="004E3BBC" w:rsidRDefault="004443EA" w:rsidP="000E037C">
            <w:pPr>
              <w:spacing w:after="0" w:line="240" w:lineRule="auto"/>
              <w:jc w:val="center"/>
              <w:rPr>
                <w:rFonts w:ascii="Times New Roman" w:eastAsia="Times New Roman" w:hAnsi="Times New Roman" w:cs="Times New Roman"/>
                <w:sz w:val="24"/>
                <w:szCs w:val="24"/>
                <w:lang w:eastAsia="en-US"/>
              </w:rPr>
            </w:pPr>
            <w:r w:rsidRPr="004E3BBC">
              <w:rPr>
                <w:rFonts w:ascii="Times New Roman" w:eastAsia="Times New Roman" w:hAnsi="Times New Roman" w:cs="Times New Roman"/>
                <w:sz w:val="24"/>
                <w:szCs w:val="24"/>
                <w:lang w:eastAsia="en-US"/>
              </w:rPr>
              <w:t>Департамент социал</w:t>
            </w:r>
            <w:r w:rsidRPr="004E3BBC">
              <w:rPr>
                <w:rFonts w:ascii="Times New Roman" w:eastAsia="Times New Roman" w:hAnsi="Times New Roman" w:cs="Times New Roman"/>
                <w:sz w:val="24"/>
                <w:szCs w:val="24"/>
                <w:lang w:eastAsia="en-US"/>
              </w:rPr>
              <w:t>ь</w:t>
            </w:r>
            <w:r w:rsidRPr="004E3BBC">
              <w:rPr>
                <w:rFonts w:ascii="Times New Roman" w:eastAsia="Times New Roman" w:hAnsi="Times New Roman" w:cs="Times New Roman"/>
                <w:sz w:val="24"/>
                <w:szCs w:val="24"/>
                <w:lang w:eastAsia="en-US"/>
              </w:rPr>
              <w:t>ной защиты Вороне</w:t>
            </w:r>
            <w:r w:rsidRPr="004E3BBC">
              <w:rPr>
                <w:rFonts w:ascii="Times New Roman" w:eastAsia="Times New Roman" w:hAnsi="Times New Roman" w:cs="Times New Roman"/>
                <w:sz w:val="24"/>
                <w:szCs w:val="24"/>
                <w:lang w:eastAsia="en-US"/>
              </w:rPr>
              <w:t>ж</w:t>
            </w:r>
            <w:r w:rsidRPr="004E3BBC">
              <w:rPr>
                <w:rFonts w:ascii="Times New Roman" w:eastAsia="Times New Roman" w:hAnsi="Times New Roman" w:cs="Times New Roman"/>
                <w:sz w:val="24"/>
                <w:szCs w:val="24"/>
                <w:lang w:eastAsia="en-US"/>
              </w:rPr>
              <w:t>ской области</w:t>
            </w:r>
          </w:p>
        </w:tc>
        <w:tc>
          <w:tcPr>
            <w:tcW w:w="984" w:type="pct"/>
            <w:vMerge/>
          </w:tcPr>
          <w:p w:rsidR="004443EA" w:rsidRPr="00580DFC" w:rsidRDefault="004443EA" w:rsidP="000E037C">
            <w:pPr>
              <w:spacing w:after="0" w:line="240" w:lineRule="auto"/>
              <w:jc w:val="center"/>
              <w:rPr>
                <w:rFonts w:ascii="Times New Roman" w:eastAsia="Times New Roman" w:hAnsi="Times New Roman" w:cs="Times New Roman"/>
                <w:sz w:val="24"/>
                <w:szCs w:val="24"/>
                <w:lang w:eastAsia="en-US"/>
              </w:rPr>
            </w:pPr>
          </w:p>
        </w:tc>
      </w:tr>
      <w:tr w:rsidR="004443EA" w:rsidRPr="00580DFC" w:rsidTr="00B65F05">
        <w:trPr>
          <w:trHeight w:val="20"/>
        </w:trPr>
        <w:tc>
          <w:tcPr>
            <w:tcW w:w="5000" w:type="pct"/>
            <w:gridSpan w:val="4"/>
          </w:tcPr>
          <w:p w:rsidR="004443EA" w:rsidRPr="00580DFC" w:rsidRDefault="004443EA" w:rsidP="00B65F05">
            <w:pPr>
              <w:spacing w:after="0" w:line="240" w:lineRule="auto"/>
              <w:jc w:val="center"/>
              <w:rPr>
                <w:rFonts w:ascii="Times New Roman" w:eastAsia="Times New Roman" w:hAnsi="Times New Roman" w:cs="Times New Roman"/>
                <w:sz w:val="24"/>
                <w:szCs w:val="24"/>
              </w:rPr>
            </w:pPr>
            <w:r w:rsidRPr="00580DFC">
              <w:rPr>
                <w:rFonts w:ascii="Times New Roman" w:eastAsia="Times New Roman" w:hAnsi="Times New Roman" w:cs="Times New Roman"/>
                <w:sz w:val="24"/>
                <w:szCs w:val="24"/>
              </w:rPr>
              <w:t>Содействие развитию и поддержка междисциплинарных исследований, включая обеспечение условий для коммерциализации и</w:t>
            </w:r>
          </w:p>
          <w:p w:rsidR="004443EA" w:rsidRDefault="004443EA" w:rsidP="00B648DA">
            <w:pPr>
              <w:spacing w:after="0" w:line="240" w:lineRule="auto"/>
              <w:jc w:val="center"/>
              <w:rPr>
                <w:rFonts w:ascii="Times New Roman" w:eastAsia="Times New Roman" w:hAnsi="Times New Roman"/>
                <w:sz w:val="24"/>
                <w:szCs w:val="24"/>
              </w:rPr>
            </w:pPr>
            <w:r w:rsidRPr="00580DFC">
              <w:rPr>
                <w:rFonts w:ascii="Times New Roman" w:eastAsia="Times New Roman" w:hAnsi="Times New Roman" w:cs="Times New Roman"/>
                <w:sz w:val="24"/>
                <w:szCs w:val="24"/>
              </w:rPr>
              <w:t xml:space="preserve">промышленного масштабирования результатов, полученных по итогам проведения таких исследований; </w:t>
            </w:r>
            <w:r w:rsidRPr="00580DFC">
              <w:rPr>
                <w:rFonts w:ascii="Times New Roman" w:eastAsia="Times New Roman" w:hAnsi="Times New Roman"/>
                <w:sz w:val="24"/>
                <w:szCs w:val="24"/>
              </w:rPr>
              <w:t>создание институциональной среды, способствующей внедрению инноваций и увеличению возможности хозяйствующих субъектов по внедрению новых технологических решений; содействие созданию и развитию институтов поддержки субъектов малого предпринимательства в инновационной деятельности, обеспечива</w:t>
            </w:r>
            <w:r w:rsidRPr="00580DFC">
              <w:rPr>
                <w:rFonts w:ascii="Times New Roman" w:eastAsia="Times New Roman" w:hAnsi="Times New Roman"/>
                <w:sz w:val="24"/>
                <w:szCs w:val="24"/>
              </w:rPr>
              <w:t>ю</w:t>
            </w:r>
            <w:r w:rsidRPr="00580DFC">
              <w:rPr>
                <w:rFonts w:ascii="Times New Roman" w:eastAsia="Times New Roman" w:hAnsi="Times New Roman"/>
                <w:sz w:val="24"/>
                <w:szCs w:val="24"/>
              </w:rPr>
              <w:t>щих благоприятную экономическую среду для среднего и крупного бизнеса</w:t>
            </w:r>
          </w:p>
          <w:p w:rsidR="00717215" w:rsidRPr="00B648DA" w:rsidRDefault="00717215" w:rsidP="00B648DA">
            <w:pPr>
              <w:spacing w:after="0" w:line="240" w:lineRule="auto"/>
              <w:jc w:val="center"/>
              <w:rPr>
                <w:rFonts w:ascii="Times New Roman" w:eastAsia="Times New Roman" w:hAnsi="Times New Roman"/>
                <w:sz w:val="24"/>
                <w:szCs w:val="24"/>
              </w:rPr>
            </w:pPr>
          </w:p>
        </w:tc>
      </w:tr>
      <w:tr w:rsidR="004443EA" w:rsidRPr="00580DFC" w:rsidTr="00B65F05">
        <w:trPr>
          <w:trHeight w:val="20"/>
        </w:trPr>
        <w:tc>
          <w:tcPr>
            <w:tcW w:w="1862" w:type="pct"/>
          </w:tcPr>
          <w:p w:rsidR="004443EA" w:rsidRDefault="004443EA" w:rsidP="000E037C">
            <w:pPr>
              <w:spacing w:after="0" w:line="240" w:lineRule="auto"/>
              <w:jc w:val="both"/>
              <w:rPr>
                <w:rFonts w:ascii="Times New Roman" w:eastAsia="Times New Roman" w:hAnsi="Times New Roman"/>
                <w:sz w:val="24"/>
                <w:szCs w:val="24"/>
                <w:lang w:eastAsia="en-US"/>
              </w:rPr>
            </w:pPr>
            <w:r w:rsidRPr="00580DFC">
              <w:rPr>
                <w:rFonts w:ascii="Times New Roman" w:eastAsia="Times New Roman" w:hAnsi="Times New Roman"/>
                <w:sz w:val="24"/>
                <w:szCs w:val="24"/>
                <w:lang w:eastAsia="en-US"/>
              </w:rPr>
              <w:t>Развитие нормативного правового, информационн</w:t>
            </w:r>
            <w:r w:rsidRPr="00580DFC">
              <w:rPr>
                <w:rFonts w:ascii="Times New Roman" w:eastAsia="Times New Roman" w:hAnsi="Times New Roman"/>
                <w:sz w:val="24"/>
                <w:szCs w:val="24"/>
                <w:lang w:eastAsia="en-US"/>
              </w:rPr>
              <w:t>о</w:t>
            </w:r>
            <w:r w:rsidRPr="00580DFC">
              <w:rPr>
                <w:rFonts w:ascii="Times New Roman" w:eastAsia="Times New Roman" w:hAnsi="Times New Roman"/>
                <w:sz w:val="24"/>
                <w:szCs w:val="24"/>
                <w:lang w:eastAsia="en-US"/>
              </w:rPr>
              <w:t>го обеспечения инновационной деятельности и ра</w:t>
            </w:r>
            <w:r w:rsidRPr="00580DFC">
              <w:rPr>
                <w:rFonts w:ascii="Times New Roman" w:eastAsia="Times New Roman" w:hAnsi="Times New Roman"/>
                <w:sz w:val="24"/>
                <w:szCs w:val="24"/>
                <w:lang w:eastAsia="en-US"/>
              </w:rPr>
              <w:t>з</w:t>
            </w:r>
            <w:r w:rsidRPr="00580DFC">
              <w:rPr>
                <w:rFonts w:ascii="Times New Roman" w:eastAsia="Times New Roman" w:hAnsi="Times New Roman"/>
                <w:sz w:val="24"/>
                <w:szCs w:val="24"/>
                <w:lang w:eastAsia="en-US"/>
              </w:rPr>
              <w:t>витие инновационной культуры у предпринимат</w:t>
            </w:r>
            <w:r w:rsidRPr="00580DFC">
              <w:rPr>
                <w:rFonts w:ascii="Times New Roman" w:eastAsia="Times New Roman" w:hAnsi="Times New Roman"/>
                <w:sz w:val="24"/>
                <w:szCs w:val="24"/>
                <w:lang w:eastAsia="en-US"/>
              </w:rPr>
              <w:t>е</w:t>
            </w:r>
            <w:r w:rsidRPr="00580DFC">
              <w:rPr>
                <w:rFonts w:ascii="Times New Roman" w:eastAsia="Times New Roman" w:hAnsi="Times New Roman"/>
                <w:sz w:val="24"/>
                <w:szCs w:val="24"/>
                <w:lang w:eastAsia="en-US"/>
              </w:rPr>
              <w:t xml:space="preserve">лей и населения области </w:t>
            </w:r>
          </w:p>
          <w:p w:rsidR="004443EA" w:rsidRPr="00580DFC" w:rsidRDefault="004443EA" w:rsidP="000E037C">
            <w:pPr>
              <w:spacing w:after="0" w:line="240" w:lineRule="auto"/>
              <w:jc w:val="both"/>
              <w:rPr>
                <w:rFonts w:ascii="Times New Roman" w:eastAsia="Times New Roman" w:hAnsi="Times New Roman" w:cs="Times New Roman"/>
                <w:sz w:val="24"/>
                <w:szCs w:val="24"/>
                <w:lang w:eastAsia="en-US"/>
              </w:rPr>
            </w:pPr>
          </w:p>
        </w:tc>
        <w:tc>
          <w:tcPr>
            <w:tcW w:w="1265" w:type="pct"/>
            <w:vMerge w:val="restart"/>
          </w:tcPr>
          <w:p w:rsidR="004443EA" w:rsidRPr="00580DFC" w:rsidRDefault="004443EA"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«Экономическое развитие и инновационная экон</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мика»</w:t>
            </w:r>
          </w:p>
        </w:tc>
        <w:tc>
          <w:tcPr>
            <w:tcW w:w="889" w:type="pct"/>
            <w:vMerge w:val="restart"/>
          </w:tcPr>
          <w:p w:rsidR="004443EA" w:rsidRPr="00580DFC" w:rsidRDefault="004443EA" w:rsidP="00D44F2E">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эконом</w:t>
            </w:r>
            <w:r w:rsidRPr="00580DFC">
              <w:rPr>
                <w:rFonts w:ascii="Times New Roman" w:eastAsia="Times New Roman" w:hAnsi="Times New Roman" w:cs="Times New Roman"/>
                <w:sz w:val="24"/>
                <w:szCs w:val="24"/>
                <w:lang w:eastAsia="en-US"/>
              </w:rPr>
              <w:t>и</w:t>
            </w:r>
            <w:r w:rsidRPr="00580DFC">
              <w:rPr>
                <w:rFonts w:ascii="Times New Roman" w:eastAsia="Times New Roman" w:hAnsi="Times New Roman" w:cs="Times New Roman"/>
                <w:sz w:val="24"/>
                <w:szCs w:val="24"/>
                <w:lang w:eastAsia="en-US"/>
              </w:rPr>
              <w:t>ческого развития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w:t>
            </w:r>
          </w:p>
        </w:tc>
        <w:tc>
          <w:tcPr>
            <w:tcW w:w="984" w:type="pct"/>
            <w:vMerge w:val="restart"/>
          </w:tcPr>
          <w:p w:rsidR="004443EA" w:rsidRDefault="004443E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4443EA" w:rsidRDefault="004443E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4443EA" w:rsidRPr="00580DFC" w:rsidRDefault="004443EA" w:rsidP="00D44F2E">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lastRenderedPageBreak/>
              <w:t>http://docs.cntd.ru/document/460270897</w:t>
            </w:r>
          </w:p>
        </w:tc>
      </w:tr>
      <w:tr w:rsidR="004443EA" w:rsidRPr="00580DFC" w:rsidTr="00B65F05">
        <w:trPr>
          <w:trHeight w:val="20"/>
        </w:trPr>
        <w:tc>
          <w:tcPr>
            <w:tcW w:w="1862" w:type="pct"/>
          </w:tcPr>
          <w:p w:rsidR="004443EA" w:rsidRPr="00580DFC" w:rsidRDefault="004443EA"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sz w:val="24"/>
                <w:szCs w:val="24"/>
                <w:lang w:eastAsia="en-US"/>
              </w:rPr>
              <w:lastRenderedPageBreak/>
              <w:t>Поддержка инновационной деятельности на стадии создания объектов интеллектуальной собственности и организации их использования («посевная» ст</w:t>
            </w:r>
            <w:r w:rsidRPr="00580DFC">
              <w:rPr>
                <w:rFonts w:ascii="Times New Roman" w:eastAsia="Times New Roman" w:hAnsi="Times New Roman"/>
                <w:sz w:val="24"/>
                <w:szCs w:val="24"/>
                <w:lang w:eastAsia="en-US"/>
              </w:rPr>
              <w:t>а</w:t>
            </w:r>
            <w:r w:rsidRPr="00580DFC">
              <w:rPr>
                <w:rFonts w:ascii="Times New Roman" w:eastAsia="Times New Roman" w:hAnsi="Times New Roman"/>
                <w:sz w:val="24"/>
                <w:szCs w:val="24"/>
                <w:lang w:eastAsia="en-US"/>
              </w:rPr>
              <w:t>дия)</w:t>
            </w:r>
          </w:p>
        </w:tc>
        <w:tc>
          <w:tcPr>
            <w:tcW w:w="1265" w:type="pct"/>
            <w:vMerge/>
          </w:tcPr>
          <w:p w:rsidR="004443EA" w:rsidRPr="00580DFC" w:rsidRDefault="004443EA" w:rsidP="00872DA2">
            <w:pPr>
              <w:widowControl w:val="0"/>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872DA2">
            <w:pPr>
              <w:spacing w:after="0" w:line="240" w:lineRule="auto"/>
              <w:rPr>
                <w:rFonts w:ascii="Times New Roman" w:eastAsia="Times New Roman" w:hAnsi="Times New Roman" w:cs="Times New Roman"/>
                <w:sz w:val="24"/>
                <w:szCs w:val="24"/>
                <w:lang w:eastAsia="en-US"/>
              </w:rPr>
            </w:pPr>
          </w:p>
        </w:tc>
        <w:tc>
          <w:tcPr>
            <w:tcW w:w="984" w:type="pct"/>
            <w:vMerge/>
          </w:tcPr>
          <w:p w:rsidR="004443EA" w:rsidRPr="00580DFC" w:rsidRDefault="004443EA" w:rsidP="00872DA2">
            <w:pPr>
              <w:spacing w:after="0" w:line="240" w:lineRule="auto"/>
              <w:rPr>
                <w:rFonts w:ascii="Times New Roman" w:eastAsia="Times New Roman" w:hAnsi="Times New Roman" w:cs="Times New Roman"/>
                <w:sz w:val="24"/>
                <w:szCs w:val="24"/>
                <w:lang w:eastAsia="en-US"/>
              </w:rPr>
            </w:pPr>
          </w:p>
        </w:tc>
      </w:tr>
      <w:tr w:rsidR="004443EA" w:rsidRPr="00580DFC" w:rsidTr="00B65F05">
        <w:trPr>
          <w:trHeight w:val="20"/>
        </w:trPr>
        <w:tc>
          <w:tcPr>
            <w:tcW w:w="1862" w:type="pct"/>
          </w:tcPr>
          <w:p w:rsidR="004443EA" w:rsidRPr="00580DFC" w:rsidRDefault="004443EA" w:rsidP="00D44F2E">
            <w:pPr>
              <w:widowControl w:val="0"/>
              <w:spacing w:after="0" w:line="240" w:lineRule="auto"/>
              <w:jc w:val="both"/>
              <w:rPr>
                <w:rFonts w:ascii="Times New Roman" w:eastAsia="Times New Roman" w:hAnsi="Times New Roman"/>
                <w:sz w:val="24"/>
                <w:szCs w:val="24"/>
                <w:lang w:eastAsia="en-US"/>
              </w:rPr>
            </w:pPr>
            <w:r w:rsidRPr="00580DFC">
              <w:rPr>
                <w:rFonts w:ascii="Times New Roman" w:eastAsia="Times New Roman" w:hAnsi="Times New Roman"/>
                <w:sz w:val="24"/>
                <w:szCs w:val="24"/>
                <w:lang w:eastAsia="en-US"/>
              </w:rPr>
              <w:lastRenderedPageBreak/>
              <w:t>Поддержка инновационной деятельности на стадии опытно-конструкторских работ и опытного (пило</w:t>
            </w:r>
            <w:r w:rsidRPr="00580DFC">
              <w:rPr>
                <w:rFonts w:ascii="Times New Roman" w:eastAsia="Times New Roman" w:hAnsi="Times New Roman"/>
                <w:sz w:val="24"/>
                <w:szCs w:val="24"/>
                <w:lang w:eastAsia="en-US"/>
              </w:rPr>
              <w:t>т</w:t>
            </w:r>
            <w:r w:rsidRPr="00580DFC">
              <w:rPr>
                <w:rFonts w:ascii="Times New Roman" w:eastAsia="Times New Roman" w:hAnsi="Times New Roman"/>
                <w:sz w:val="24"/>
                <w:szCs w:val="24"/>
                <w:lang w:eastAsia="en-US"/>
              </w:rPr>
              <w:t>ного) производства</w:t>
            </w:r>
          </w:p>
        </w:tc>
        <w:tc>
          <w:tcPr>
            <w:tcW w:w="1265" w:type="pct"/>
            <w:vMerge/>
          </w:tcPr>
          <w:p w:rsidR="004443EA" w:rsidRPr="00580DFC" w:rsidRDefault="004443EA" w:rsidP="00872DA2">
            <w:pPr>
              <w:widowControl w:val="0"/>
              <w:spacing w:after="0" w:line="240" w:lineRule="auto"/>
              <w:jc w:val="both"/>
              <w:rPr>
                <w:rFonts w:ascii="Times New Roman" w:eastAsia="Times New Roman" w:hAnsi="Times New Roman" w:cs="Times New Roman"/>
                <w:sz w:val="24"/>
                <w:szCs w:val="24"/>
                <w:lang w:eastAsia="en-US"/>
              </w:rPr>
            </w:pPr>
          </w:p>
        </w:tc>
        <w:tc>
          <w:tcPr>
            <w:tcW w:w="889" w:type="pct"/>
            <w:vMerge/>
          </w:tcPr>
          <w:p w:rsidR="004443EA" w:rsidRPr="00580DFC" w:rsidRDefault="004443EA" w:rsidP="00872DA2">
            <w:pPr>
              <w:spacing w:after="0" w:line="240" w:lineRule="auto"/>
              <w:rPr>
                <w:rFonts w:ascii="Times New Roman" w:eastAsia="Times New Roman" w:hAnsi="Times New Roman" w:cs="Times New Roman"/>
                <w:sz w:val="24"/>
                <w:szCs w:val="24"/>
                <w:lang w:eastAsia="en-US"/>
              </w:rPr>
            </w:pPr>
          </w:p>
        </w:tc>
        <w:tc>
          <w:tcPr>
            <w:tcW w:w="984" w:type="pct"/>
            <w:vMerge/>
          </w:tcPr>
          <w:p w:rsidR="004443EA" w:rsidRPr="00580DFC" w:rsidRDefault="004443EA" w:rsidP="00872DA2">
            <w:pPr>
              <w:spacing w:after="0" w:line="240" w:lineRule="auto"/>
              <w:rPr>
                <w:rFonts w:ascii="Times New Roman" w:eastAsia="Times New Roman" w:hAnsi="Times New Roman" w:cs="Times New Roman"/>
                <w:sz w:val="24"/>
                <w:szCs w:val="24"/>
                <w:lang w:eastAsia="en-US"/>
              </w:rPr>
            </w:pPr>
          </w:p>
        </w:tc>
      </w:tr>
    </w:tbl>
    <w:p w:rsidR="00872DA2" w:rsidRPr="00015273" w:rsidRDefault="00015273" w:rsidP="00015273">
      <w:pPr>
        <w:spacing w:after="0"/>
        <w:jc w:val="right"/>
        <w:rPr>
          <w:rFonts w:ascii="Times New Roman" w:hAnsi="Times New Roman" w:cs="Times New Roman"/>
          <w:sz w:val="28"/>
          <w:szCs w:val="28"/>
        </w:rPr>
      </w:pPr>
      <w:r w:rsidRPr="00015273">
        <w:rPr>
          <w:rFonts w:ascii="Times New Roman" w:hAnsi="Times New Roman" w:cs="Times New Roman"/>
          <w:sz w:val="28"/>
          <w:szCs w:val="28"/>
        </w:rPr>
        <w:t>».</w:t>
      </w:r>
    </w:p>
    <w:p w:rsidR="00496F9A" w:rsidRDefault="00496F9A" w:rsidP="00C91917">
      <w:pPr>
        <w:spacing w:after="0"/>
      </w:pPr>
      <w:bookmarkStart w:id="0" w:name="_GoBack"/>
      <w:bookmarkEnd w:id="0"/>
    </w:p>
    <w:sectPr w:rsidR="00496F9A" w:rsidSect="000E037C">
      <w:headerReference w:type="default" r:id="rId10"/>
      <w:pgSz w:w="16838" w:h="11906" w:orient="landscape"/>
      <w:pgMar w:top="1701" w:right="1134" w:bottom="993"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F80" w:rsidRDefault="00144F80" w:rsidP="0035133E">
      <w:pPr>
        <w:spacing w:after="0" w:line="240" w:lineRule="auto"/>
      </w:pPr>
      <w:r>
        <w:separator/>
      </w:r>
    </w:p>
  </w:endnote>
  <w:endnote w:type="continuationSeparator" w:id="0">
    <w:p w:rsidR="00144F80" w:rsidRDefault="00144F80" w:rsidP="003513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imesNewRomanPSMT">
    <w:altName w:val="MS Mincho"/>
    <w:panose1 w:val="00000000000000000000"/>
    <w:charset w:val="00"/>
    <w:family w:val="roman"/>
    <w:notTrueType/>
    <w:pitch w:val="default"/>
    <w:sig w:usb0="00000001" w:usb1="08070000" w:usb2="00000010" w:usb3="00000000" w:csb0="00020000" w:csb1="00000000"/>
  </w:font>
  <w:font w:name="PFDinTextPro-Regular">
    <w:altName w:val="MS Mincho"/>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F80" w:rsidRDefault="00144F80" w:rsidP="0035133E">
      <w:pPr>
        <w:spacing w:after="0" w:line="240" w:lineRule="auto"/>
      </w:pPr>
      <w:r>
        <w:separator/>
      </w:r>
    </w:p>
  </w:footnote>
  <w:footnote w:type="continuationSeparator" w:id="0">
    <w:p w:rsidR="00144F80" w:rsidRDefault="00144F80" w:rsidP="0035133E">
      <w:pPr>
        <w:spacing w:after="0" w:line="240" w:lineRule="auto"/>
      </w:pPr>
      <w:r>
        <w:continuationSeparator/>
      </w:r>
    </w:p>
  </w:footnote>
  <w:footnote w:id="1">
    <w:p w:rsidR="00E03231" w:rsidRPr="00864470" w:rsidRDefault="00E03231" w:rsidP="004729BD">
      <w:pPr>
        <w:autoSpaceDE w:val="0"/>
        <w:autoSpaceDN w:val="0"/>
        <w:adjustRightInd w:val="0"/>
        <w:spacing w:after="0" w:line="240" w:lineRule="auto"/>
        <w:jc w:val="both"/>
      </w:pPr>
      <w:r>
        <w:rPr>
          <w:rStyle w:val="ac"/>
        </w:rPr>
        <w:footnoteRef/>
      </w:r>
      <w:r w:rsidRPr="00864470">
        <w:rPr>
          <w:rFonts w:ascii="Times New Roman" w:hAnsi="Times New Roman" w:cs="Times New Roman"/>
          <w:sz w:val="20"/>
          <w:szCs w:val="20"/>
        </w:rPr>
        <w:t xml:space="preserve">Для конкретных заказчиков регионального уровня, удовлетворяющих требованиям </w:t>
      </w:r>
      <w:r>
        <w:rPr>
          <w:rFonts w:ascii="Times New Roman" w:hAnsi="Times New Roman" w:cs="Times New Roman"/>
          <w:sz w:val="20"/>
          <w:szCs w:val="20"/>
        </w:rPr>
        <w:t>постановления</w:t>
      </w:r>
      <w:r w:rsidRPr="00864470">
        <w:rPr>
          <w:rFonts w:ascii="Times New Roman" w:hAnsi="Times New Roman" w:cs="Times New Roman"/>
          <w:sz w:val="20"/>
          <w:szCs w:val="20"/>
        </w:rPr>
        <w:t xml:space="preserve"> Правительства РФ от 11.12.2014 </w:t>
      </w:r>
      <w:r>
        <w:rPr>
          <w:rFonts w:ascii="Times New Roman" w:hAnsi="Times New Roman" w:cs="Times New Roman"/>
          <w:sz w:val="20"/>
          <w:szCs w:val="20"/>
        </w:rPr>
        <w:t>№</w:t>
      </w:r>
      <w:r w:rsidRPr="00864470">
        <w:rPr>
          <w:rFonts w:ascii="Times New Roman" w:hAnsi="Times New Roman" w:cs="Times New Roman"/>
          <w:sz w:val="20"/>
          <w:szCs w:val="20"/>
        </w:rPr>
        <w:t xml:space="preserve"> 1352</w:t>
      </w:r>
      <w:r>
        <w:rPr>
          <w:rFonts w:ascii="Times New Roman" w:hAnsi="Times New Roman" w:cs="Times New Roman"/>
          <w:sz w:val="20"/>
          <w:szCs w:val="20"/>
        </w:rPr>
        <w:t xml:space="preserve"> «</w:t>
      </w:r>
      <w:r w:rsidRPr="00864470">
        <w:rPr>
          <w:rFonts w:ascii="Times New Roman" w:hAnsi="Times New Roman" w:cs="Times New Roman"/>
          <w:sz w:val="20"/>
          <w:szCs w:val="20"/>
        </w:rPr>
        <w:t>Об особенностях участия субъектов малого и среднего предпринимательства в закупках товаров, работ, услуг от</w:t>
      </w:r>
      <w:r>
        <w:rPr>
          <w:rFonts w:ascii="Times New Roman" w:hAnsi="Times New Roman" w:cs="Times New Roman"/>
          <w:sz w:val="20"/>
          <w:szCs w:val="20"/>
        </w:rPr>
        <w:t>дельными видами юридических лиц».</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63970"/>
      <w:docPartObj>
        <w:docPartGallery w:val="Page Numbers (Top of Page)"/>
        <w:docPartUnique/>
      </w:docPartObj>
    </w:sdtPr>
    <w:sdtContent>
      <w:p w:rsidR="008C19EE" w:rsidRDefault="008C19EE">
        <w:pPr>
          <w:pStyle w:val="a4"/>
          <w:jc w:val="center"/>
        </w:pPr>
        <w:fldSimple w:instr=" PAGE   \* MERGEFORMAT ">
          <w:r>
            <w:rPr>
              <w:noProof/>
            </w:rPr>
            <w:t>2</w:t>
          </w:r>
        </w:fldSimple>
      </w:p>
    </w:sdtContent>
  </w:sdt>
  <w:p w:rsidR="008C19EE" w:rsidRDefault="008C19E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38954"/>
      <w:docPartObj>
        <w:docPartGallery w:val="Page Numbers (Top of Page)"/>
        <w:docPartUnique/>
      </w:docPartObj>
    </w:sdtPr>
    <w:sdtContent>
      <w:p w:rsidR="00E03231" w:rsidRDefault="0097347E">
        <w:pPr>
          <w:pStyle w:val="a4"/>
          <w:jc w:val="center"/>
        </w:pPr>
        <w:r>
          <w:fldChar w:fldCharType="begin"/>
        </w:r>
        <w:r w:rsidR="00E3767A">
          <w:instrText xml:space="preserve"> PAGE   \* MERGEFORMAT </w:instrText>
        </w:r>
        <w:r>
          <w:fldChar w:fldCharType="separate"/>
        </w:r>
        <w:r w:rsidR="008C19EE">
          <w:rPr>
            <w:noProof/>
          </w:rPr>
          <w:t>144</w:t>
        </w:r>
        <w:r>
          <w:rPr>
            <w:noProof/>
          </w:rPr>
          <w:fldChar w:fldCharType="end"/>
        </w:r>
      </w:p>
    </w:sdtContent>
  </w:sdt>
  <w:p w:rsidR="00E03231" w:rsidRDefault="00E03231">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96B8B"/>
    <w:rsid w:val="00001F2D"/>
    <w:rsid w:val="00006795"/>
    <w:rsid w:val="00010E47"/>
    <w:rsid w:val="0001387B"/>
    <w:rsid w:val="00015273"/>
    <w:rsid w:val="0002058A"/>
    <w:rsid w:val="00021394"/>
    <w:rsid w:val="00021E81"/>
    <w:rsid w:val="0003155A"/>
    <w:rsid w:val="000359D8"/>
    <w:rsid w:val="000360F4"/>
    <w:rsid w:val="000372B5"/>
    <w:rsid w:val="00041D03"/>
    <w:rsid w:val="0004594A"/>
    <w:rsid w:val="000508D0"/>
    <w:rsid w:val="00051F9E"/>
    <w:rsid w:val="00052E46"/>
    <w:rsid w:val="00055AF3"/>
    <w:rsid w:val="00057BD4"/>
    <w:rsid w:val="000607FE"/>
    <w:rsid w:val="00062C45"/>
    <w:rsid w:val="00062FFB"/>
    <w:rsid w:val="00065346"/>
    <w:rsid w:val="00067475"/>
    <w:rsid w:val="00070832"/>
    <w:rsid w:val="00071922"/>
    <w:rsid w:val="0008083B"/>
    <w:rsid w:val="00081793"/>
    <w:rsid w:val="0008319E"/>
    <w:rsid w:val="0008567E"/>
    <w:rsid w:val="000861A3"/>
    <w:rsid w:val="00086A52"/>
    <w:rsid w:val="000926DB"/>
    <w:rsid w:val="000939D2"/>
    <w:rsid w:val="0009443C"/>
    <w:rsid w:val="000A35BC"/>
    <w:rsid w:val="000A3C98"/>
    <w:rsid w:val="000A6338"/>
    <w:rsid w:val="000A7CC9"/>
    <w:rsid w:val="000B2234"/>
    <w:rsid w:val="000B2F97"/>
    <w:rsid w:val="000B34D0"/>
    <w:rsid w:val="000B3B44"/>
    <w:rsid w:val="000B7A7A"/>
    <w:rsid w:val="000C243D"/>
    <w:rsid w:val="000C2974"/>
    <w:rsid w:val="000C2FA9"/>
    <w:rsid w:val="000C72BF"/>
    <w:rsid w:val="000D2F0F"/>
    <w:rsid w:val="000D3E9D"/>
    <w:rsid w:val="000E037C"/>
    <w:rsid w:val="000E67CE"/>
    <w:rsid w:val="000E6EFD"/>
    <w:rsid w:val="000F11F2"/>
    <w:rsid w:val="000F1FAF"/>
    <w:rsid w:val="000F3DB5"/>
    <w:rsid w:val="000F63FB"/>
    <w:rsid w:val="000F6D46"/>
    <w:rsid w:val="000F7144"/>
    <w:rsid w:val="000F7387"/>
    <w:rsid w:val="001108C3"/>
    <w:rsid w:val="001112D4"/>
    <w:rsid w:val="00116052"/>
    <w:rsid w:val="00117188"/>
    <w:rsid w:val="00117CF4"/>
    <w:rsid w:val="00123AD3"/>
    <w:rsid w:val="00126AB7"/>
    <w:rsid w:val="00131FFA"/>
    <w:rsid w:val="00140518"/>
    <w:rsid w:val="00141BE8"/>
    <w:rsid w:val="00142578"/>
    <w:rsid w:val="00144C61"/>
    <w:rsid w:val="00144F80"/>
    <w:rsid w:val="001475D3"/>
    <w:rsid w:val="001555E4"/>
    <w:rsid w:val="001630A4"/>
    <w:rsid w:val="00164960"/>
    <w:rsid w:val="0016685E"/>
    <w:rsid w:val="001722CF"/>
    <w:rsid w:val="00173884"/>
    <w:rsid w:val="00173AD0"/>
    <w:rsid w:val="001745DA"/>
    <w:rsid w:val="00176351"/>
    <w:rsid w:val="00177697"/>
    <w:rsid w:val="00180B8F"/>
    <w:rsid w:val="001829B9"/>
    <w:rsid w:val="00183043"/>
    <w:rsid w:val="00183519"/>
    <w:rsid w:val="001A492E"/>
    <w:rsid w:val="001B0E8D"/>
    <w:rsid w:val="001B6DFF"/>
    <w:rsid w:val="001C60F4"/>
    <w:rsid w:val="001D29F6"/>
    <w:rsid w:val="001D7006"/>
    <w:rsid w:val="001D766D"/>
    <w:rsid w:val="001D798E"/>
    <w:rsid w:val="001E0C93"/>
    <w:rsid w:val="001E2B50"/>
    <w:rsid w:val="001E3541"/>
    <w:rsid w:val="001E39C8"/>
    <w:rsid w:val="001E78B3"/>
    <w:rsid w:val="001F1E4E"/>
    <w:rsid w:val="001F28F0"/>
    <w:rsid w:val="001F5694"/>
    <w:rsid w:val="001F70C9"/>
    <w:rsid w:val="002007B6"/>
    <w:rsid w:val="00206048"/>
    <w:rsid w:val="002077A5"/>
    <w:rsid w:val="002241D7"/>
    <w:rsid w:val="00224354"/>
    <w:rsid w:val="00231969"/>
    <w:rsid w:val="00233DCB"/>
    <w:rsid w:val="00237DD1"/>
    <w:rsid w:val="00246A35"/>
    <w:rsid w:val="002512F4"/>
    <w:rsid w:val="00252F3C"/>
    <w:rsid w:val="002641E0"/>
    <w:rsid w:val="00274243"/>
    <w:rsid w:val="0027522A"/>
    <w:rsid w:val="00275CC2"/>
    <w:rsid w:val="00284152"/>
    <w:rsid w:val="00285FEB"/>
    <w:rsid w:val="002861DC"/>
    <w:rsid w:val="00287425"/>
    <w:rsid w:val="00292379"/>
    <w:rsid w:val="002A04F8"/>
    <w:rsid w:val="002A28F1"/>
    <w:rsid w:val="002A31F2"/>
    <w:rsid w:val="002A55A3"/>
    <w:rsid w:val="002A62B4"/>
    <w:rsid w:val="002A7286"/>
    <w:rsid w:val="002B2A46"/>
    <w:rsid w:val="002B5122"/>
    <w:rsid w:val="002B6325"/>
    <w:rsid w:val="002C22EF"/>
    <w:rsid w:val="002D0128"/>
    <w:rsid w:val="002D1CD1"/>
    <w:rsid w:val="002D39D3"/>
    <w:rsid w:val="002E1553"/>
    <w:rsid w:val="002E1C92"/>
    <w:rsid w:val="002E57B2"/>
    <w:rsid w:val="002E5AD3"/>
    <w:rsid w:val="002F121C"/>
    <w:rsid w:val="002F5653"/>
    <w:rsid w:val="003018E9"/>
    <w:rsid w:val="00304EEC"/>
    <w:rsid w:val="003123C2"/>
    <w:rsid w:val="003140CF"/>
    <w:rsid w:val="0031524E"/>
    <w:rsid w:val="00315800"/>
    <w:rsid w:val="0032322C"/>
    <w:rsid w:val="00324068"/>
    <w:rsid w:val="00325767"/>
    <w:rsid w:val="0033065B"/>
    <w:rsid w:val="0033097B"/>
    <w:rsid w:val="00336E51"/>
    <w:rsid w:val="003434B5"/>
    <w:rsid w:val="00344935"/>
    <w:rsid w:val="00346DB6"/>
    <w:rsid w:val="00347AB0"/>
    <w:rsid w:val="0035133E"/>
    <w:rsid w:val="00352517"/>
    <w:rsid w:val="003540EF"/>
    <w:rsid w:val="00355E97"/>
    <w:rsid w:val="00355F8F"/>
    <w:rsid w:val="00365E54"/>
    <w:rsid w:val="003727C3"/>
    <w:rsid w:val="00377EC3"/>
    <w:rsid w:val="00381F19"/>
    <w:rsid w:val="00382CD0"/>
    <w:rsid w:val="003839CB"/>
    <w:rsid w:val="003849C9"/>
    <w:rsid w:val="003860F2"/>
    <w:rsid w:val="00392016"/>
    <w:rsid w:val="00392051"/>
    <w:rsid w:val="003938F7"/>
    <w:rsid w:val="0039396E"/>
    <w:rsid w:val="003948B7"/>
    <w:rsid w:val="00397334"/>
    <w:rsid w:val="003A5C74"/>
    <w:rsid w:val="003A7F62"/>
    <w:rsid w:val="003B6AF6"/>
    <w:rsid w:val="003C3D56"/>
    <w:rsid w:val="003C437B"/>
    <w:rsid w:val="003C4BC0"/>
    <w:rsid w:val="003C5192"/>
    <w:rsid w:val="003C5AA4"/>
    <w:rsid w:val="003D2595"/>
    <w:rsid w:val="003E04BD"/>
    <w:rsid w:val="003E6007"/>
    <w:rsid w:val="003F18F6"/>
    <w:rsid w:val="003F589E"/>
    <w:rsid w:val="003F6520"/>
    <w:rsid w:val="00406F27"/>
    <w:rsid w:val="00407248"/>
    <w:rsid w:val="00407BAD"/>
    <w:rsid w:val="004148E6"/>
    <w:rsid w:val="00415588"/>
    <w:rsid w:val="00415D42"/>
    <w:rsid w:val="004165FA"/>
    <w:rsid w:val="0041749F"/>
    <w:rsid w:val="0042159F"/>
    <w:rsid w:val="00421CB2"/>
    <w:rsid w:val="004278F2"/>
    <w:rsid w:val="00431E7D"/>
    <w:rsid w:val="00436B2A"/>
    <w:rsid w:val="00437C70"/>
    <w:rsid w:val="0044099A"/>
    <w:rsid w:val="004443EA"/>
    <w:rsid w:val="00446DC3"/>
    <w:rsid w:val="00460121"/>
    <w:rsid w:val="0046014B"/>
    <w:rsid w:val="00464A17"/>
    <w:rsid w:val="00470C2A"/>
    <w:rsid w:val="004729BD"/>
    <w:rsid w:val="00472FF9"/>
    <w:rsid w:val="00474399"/>
    <w:rsid w:val="00475090"/>
    <w:rsid w:val="00480419"/>
    <w:rsid w:val="00484A97"/>
    <w:rsid w:val="00487B52"/>
    <w:rsid w:val="00491CAD"/>
    <w:rsid w:val="004952C0"/>
    <w:rsid w:val="0049602D"/>
    <w:rsid w:val="00496F9A"/>
    <w:rsid w:val="004A0A9E"/>
    <w:rsid w:val="004A6202"/>
    <w:rsid w:val="004A7CEE"/>
    <w:rsid w:val="004C035D"/>
    <w:rsid w:val="004C2E51"/>
    <w:rsid w:val="004C640D"/>
    <w:rsid w:val="004C6D3B"/>
    <w:rsid w:val="004D1219"/>
    <w:rsid w:val="004D1852"/>
    <w:rsid w:val="004E17D3"/>
    <w:rsid w:val="004E219F"/>
    <w:rsid w:val="004E3BBC"/>
    <w:rsid w:val="004E6AA2"/>
    <w:rsid w:val="004F2D85"/>
    <w:rsid w:val="004F43C6"/>
    <w:rsid w:val="004F79F3"/>
    <w:rsid w:val="005015BE"/>
    <w:rsid w:val="00502220"/>
    <w:rsid w:val="00504CEC"/>
    <w:rsid w:val="00514C93"/>
    <w:rsid w:val="0051559B"/>
    <w:rsid w:val="0051574D"/>
    <w:rsid w:val="00515E9A"/>
    <w:rsid w:val="00516DB9"/>
    <w:rsid w:val="00520883"/>
    <w:rsid w:val="00521545"/>
    <w:rsid w:val="00522AC0"/>
    <w:rsid w:val="00526D1E"/>
    <w:rsid w:val="00532A57"/>
    <w:rsid w:val="00533EEF"/>
    <w:rsid w:val="00540B3E"/>
    <w:rsid w:val="005416F9"/>
    <w:rsid w:val="00541E60"/>
    <w:rsid w:val="00544A37"/>
    <w:rsid w:val="00546724"/>
    <w:rsid w:val="005473E4"/>
    <w:rsid w:val="00553191"/>
    <w:rsid w:val="005535CE"/>
    <w:rsid w:val="0055493D"/>
    <w:rsid w:val="00555346"/>
    <w:rsid w:val="0055544B"/>
    <w:rsid w:val="00560053"/>
    <w:rsid w:val="00564B9D"/>
    <w:rsid w:val="00564F7E"/>
    <w:rsid w:val="0056596C"/>
    <w:rsid w:val="00572C27"/>
    <w:rsid w:val="00577F46"/>
    <w:rsid w:val="00581984"/>
    <w:rsid w:val="00581F32"/>
    <w:rsid w:val="005834B9"/>
    <w:rsid w:val="00592296"/>
    <w:rsid w:val="005954F0"/>
    <w:rsid w:val="00597946"/>
    <w:rsid w:val="005A0DB2"/>
    <w:rsid w:val="005A1EA9"/>
    <w:rsid w:val="005A283A"/>
    <w:rsid w:val="005A42C7"/>
    <w:rsid w:val="005A6EE5"/>
    <w:rsid w:val="005B027E"/>
    <w:rsid w:val="005B1168"/>
    <w:rsid w:val="005B733C"/>
    <w:rsid w:val="005C6625"/>
    <w:rsid w:val="005D6DD8"/>
    <w:rsid w:val="005E3169"/>
    <w:rsid w:val="005E3E62"/>
    <w:rsid w:val="005E4763"/>
    <w:rsid w:val="005E66CB"/>
    <w:rsid w:val="005F18F5"/>
    <w:rsid w:val="005F2DEC"/>
    <w:rsid w:val="005F37CC"/>
    <w:rsid w:val="00600965"/>
    <w:rsid w:val="00603CE1"/>
    <w:rsid w:val="00606159"/>
    <w:rsid w:val="00607D67"/>
    <w:rsid w:val="006108A3"/>
    <w:rsid w:val="00610D65"/>
    <w:rsid w:val="00613A65"/>
    <w:rsid w:val="00617739"/>
    <w:rsid w:val="006178EA"/>
    <w:rsid w:val="00624ACF"/>
    <w:rsid w:val="00632B15"/>
    <w:rsid w:val="006355FA"/>
    <w:rsid w:val="00635D30"/>
    <w:rsid w:val="0064229F"/>
    <w:rsid w:val="0064291C"/>
    <w:rsid w:val="00646329"/>
    <w:rsid w:val="00650071"/>
    <w:rsid w:val="00653351"/>
    <w:rsid w:val="00655007"/>
    <w:rsid w:val="00664632"/>
    <w:rsid w:val="00666D02"/>
    <w:rsid w:val="006743FF"/>
    <w:rsid w:val="0067712F"/>
    <w:rsid w:val="00684B3F"/>
    <w:rsid w:val="00692650"/>
    <w:rsid w:val="00695C8F"/>
    <w:rsid w:val="00697D74"/>
    <w:rsid w:val="006A04AA"/>
    <w:rsid w:val="006A093F"/>
    <w:rsid w:val="006A139E"/>
    <w:rsid w:val="006A249C"/>
    <w:rsid w:val="006A4388"/>
    <w:rsid w:val="006A5442"/>
    <w:rsid w:val="006A7C56"/>
    <w:rsid w:val="006C39FC"/>
    <w:rsid w:val="006C5529"/>
    <w:rsid w:val="006D036C"/>
    <w:rsid w:val="006D1038"/>
    <w:rsid w:val="006D317A"/>
    <w:rsid w:val="006D4CBF"/>
    <w:rsid w:val="006D4D08"/>
    <w:rsid w:val="006D6F85"/>
    <w:rsid w:val="006E0084"/>
    <w:rsid w:val="006E018A"/>
    <w:rsid w:val="006E0DC2"/>
    <w:rsid w:val="006E1AB7"/>
    <w:rsid w:val="006F1644"/>
    <w:rsid w:val="006F52BF"/>
    <w:rsid w:val="006F5C71"/>
    <w:rsid w:val="006F71E9"/>
    <w:rsid w:val="006F7503"/>
    <w:rsid w:val="006F7ED6"/>
    <w:rsid w:val="00702D18"/>
    <w:rsid w:val="00707BA5"/>
    <w:rsid w:val="00707D92"/>
    <w:rsid w:val="00710094"/>
    <w:rsid w:val="00713C44"/>
    <w:rsid w:val="00715F3A"/>
    <w:rsid w:val="00717215"/>
    <w:rsid w:val="00721981"/>
    <w:rsid w:val="00723225"/>
    <w:rsid w:val="0073583C"/>
    <w:rsid w:val="00740CAB"/>
    <w:rsid w:val="00741453"/>
    <w:rsid w:val="00743513"/>
    <w:rsid w:val="00745C1C"/>
    <w:rsid w:val="00750EFF"/>
    <w:rsid w:val="007546B6"/>
    <w:rsid w:val="007603DC"/>
    <w:rsid w:val="0076239B"/>
    <w:rsid w:val="00771627"/>
    <w:rsid w:val="00773447"/>
    <w:rsid w:val="00776EF9"/>
    <w:rsid w:val="0078268F"/>
    <w:rsid w:val="007829C2"/>
    <w:rsid w:val="00784AEA"/>
    <w:rsid w:val="007942AE"/>
    <w:rsid w:val="00797A5F"/>
    <w:rsid w:val="007A2C6B"/>
    <w:rsid w:val="007A2C8D"/>
    <w:rsid w:val="007A3034"/>
    <w:rsid w:val="007B0044"/>
    <w:rsid w:val="007B1515"/>
    <w:rsid w:val="007B2A18"/>
    <w:rsid w:val="007B46EC"/>
    <w:rsid w:val="007B5A29"/>
    <w:rsid w:val="007B7098"/>
    <w:rsid w:val="007C18A0"/>
    <w:rsid w:val="007C2226"/>
    <w:rsid w:val="007C3ABC"/>
    <w:rsid w:val="007D16FD"/>
    <w:rsid w:val="007D1D18"/>
    <w:rsid w:val="007D3071"/>
    <w:rsid w:val="007E10E2"/>
    <w:rsid w:val="007F18E3"/>
    <w:rsid w:val="007F2FCA"/>
    <w:rsid w:val="007F3BB7"/>
    <w:rsid w:val="007F70BA"/>
    <w:rsid w:val="00800382"/>
    <w:rsid w:val="00802096"/>
    <w:rsid w:val="00810654"/>
    <w:rsid w:val="00812500"/>
    <w:rsid w:val="008126AB"/>
    <w:rsid w:val="008174E3"/>
    <w:rsid w:val="00823D12"/>
    <w:rsid w:val="00827F29"/>
    <w:rsid w:val="00830409"/>
    <w:rsid w:val="00830C47"/>
    <w:rsid w:val="0083285B"/>
    <w:rsid w:val="00843E5E"/>
    <w:rsid w:val="00850E03"/>
    <w:rsid w:val="00854EB4"/>
    <w:rsid w:val="00862106"/>
    <w:rsid w:val="00863709"/>
    <w:rsid w:val="008654DE"/>
    <w:rsid w:val="0087021C"/>
    <w:rsid w:val="0087059B"/>
    <w:rsid w:val="00872DA2"/>
    <w:rsid w:val="008807CB"/>
    <w:rsid w:val="00891B23"/>
    <w:rsid w:val="0089430F"/>
    <w:rsid w:val="008A040F"/>
    <w:rsid w:val="008A05A4"/>
    <w:rsid w:val="008A132D"/>
    <w:rsid w:val="008A1712"/>
    <w:rsid w:val="008A2EA6"/>
    <w:rsid w:val="008A3006"/>
    <w:rsid w:val="008A5C20"/>
    <w:rsid w:val="008B102C"/>
    <w:rsid w:val="008B1111"/>
    <w:rsid w:val="008B5C47"/>
    <w:rsid w:val="008C19EE"/>
    <w:rsid w:val="008C2A1D"/>
    <w:rsid w:val="008C595F"/>
    <w:rsid w:val="008C6B85"/>
    <w:rsid w:val="008D2D33"/>
    <w:rsid w:val="008F5110"/>
    <w:rsid w:val="009000DA"/>
    <w:rsid w:val="0090074E"/>
    <w:rsid w:val="009051C2"/>
    <w:rsid w:val="00906118"/>
    <w:rsid w:val="00906174"/>
    <w:rsid w:val="00907BA8"/>
    <w:rsid w:val="00910DCB"/>
    <w:rsid w:val="00914261"/>
    <w:rsid w:val="009151DB"/>
    <w:rsid w:val="00915A40"/>
    <w:rsid w:val="009216FE"/>
    <w:rsid w:val="0092269F"/>
    <w:rsid w:val="00923E93"/>
    <w:rsid w:val="009254B4"/>
    <w:rsid w:val="00933F23"/>
    <w:rsid w:val="009365D8"/>
    <w:rsid w:val="00940ADB"/>
    <w:rsid w:val="00941300"/>
    <w:rsid w:val="009433FB"/>
    <w:rsid w:val="00945D94"/>
    <w:rsid w:val="00947DA9"/>
    <w:rsid w:val="00947FA2"/>
    <w:rsid w:val="00951D29"/>
    <w:rsid w:val="009568E9"/>
    <w:rsid w:val="00960D76"/>
    <w:rsid w:val="00963DEC"/>
    <w:rsid w:val="00964804"/>
    <w:rsid w:val="0096741B"/>
    <w:rsid w:val="00971EF8"/>
    <w:rsid w:val="0097347E"/>
    <w:rsid w:val="009754C4"/>
    <w:rsid w:val="00975FBF"/>
    <w:rsid w:val="00980D26"/>
    <w:rsid w:val="0098109B"/>
    <w:rsid w:val="00983CB8"/>
    <w:rsid w:val="00991C14"/>
    <w:rsid w:val="00995161"/>
    <w:rsid w:val="009956F3"/>
    <w:rsid w:val="0099611E"/>
    <w:rsid w:val="009A1FEB"/>
    <w:rsid w:val="009A5BD6"/>
    <w:rsid w:val="009A61D6"/>
    <w:rsid w:val="009A7AB6"/>
    <w:rsid w:val="009B05BD"/>
    <w:rsid w:val="009B3325"/>
    <w:rsid w:val="009B3650"/>
    <w:rsid w:val="009B5382"/>
    <w:rsid w:val="009C373E"/>
    <w:rsid w:val="009C50C2"/>
    <w:rsid w:val="009D5A8E"/>
    <w:rsid w:val="009D62DA"/>
    <w:rsid w:val="009D7AE6"/>
    <w:rsid w:val="009E6F1F"/>
    <w:rsid w:val="009E6F40"/>
    <w:rsid w:val="009F02EB"/>
    <w:rsid w:val="00A03782"/>
    <w:rsid w:val="00A0636A"/>
    <w:rsid w:val="00A064D8"/>
    <w:rsid w:val="00A11FA9"/>
    <w:rsid w:val="00A14F77"/>
    <w:rsid w:val="00A15FFD"/>
    <w:rsid w:val="00A245E3"/>
    <w:rsid w:val="00A25503"/>
    <w:rsid w:val="00A261D9"/>
    <w:rsid w:val="00A30041"/>
    <w:rsid w:val="00A32876"/>
    <w:rsid w:val="00A34352"/>
    <w:rsid w:val="00A5023F"/>
    <w:rsid w:val="00A506D1"/>
    <w:rsid w:val="00A509FE"/>
    <w:rsid w:val="00A5378A"/>
    <w:rsid w:val="00A562B1"/>
    <w:rsid w:val="00A57174"/>
    <w:rsid w:val="00A60680"/>
    <w:rsid w:val="00A644A3"/>
    <w:rsid w:val="00A66526"/>
    <w:rsid w:val="00A706A9"/>
    <w:rsid w:val="00A76EF2"/>
    <w:rsid w:val="00A867F4"/>
    <w:rsid w:val="00A901AD"/>
    <w:rsid w:val="00A96E6E"/>
    <w:rsid w:val="00AA701B"/>
    <w:rsid w:val="00AB189B"/>
    <w:rsid w:val="00AB2E70"/>
    <w:rsid w:val="00AB6A8C"/>
    <w:rsid w:val="00AB71EE"/>
    <w:rsid w:val="00AB7586"/>
    <w:rsid w:val="00AC1B9D"/>
    <w:rsid w:val="00AC5EE7"/>
    <w:rsid w:val="00AC5EFF"/>
    <w:rsid w:val="00AC6DC8"/>
    <w:rsid w:val="00AD1991"/>
    <w:rsid w:val="00AD2E6D"/>
    <w:rsid w:val="00AD4632"/>
    <w:rsid w:val="00AD5A37"/>
    <w:rsid w:val="00AD6D81"/>
    <w:rsid w:val="00AE085B"/>
    <w:rsid w:val="00AE5F3B"/>
    <w:rsid w:val="00AF0A63"/>
    <w:rsid w:val="00AF4C92"/>
    <w:rsid w:val="00B01458"/>
    <w:rsid w:val="00B01B60"/>
    <w:rsid w:val="00B04AA9"/>
    <w:rsid w:val="00B05DAC"/>
    <w:rsid w:val="00B10030"/>
    <w:rsid w:val="00B11094"/>
    <w:rsid w:val="00B138B5"/>
    <w:rsid w:val="00B1652C"/>
    <w:rsid w:val="00B202DF"/>
    <w:rsid w:val="00B26B5E"/>
    <w:rsid w:val="00B27269"/>
    <w:rsid w:val="00B33E0E"/>
    <w:rsid w:val="00B34CD2"/>
    <w:rsid w:val="00B368BD"/>
    <w:rsid w:val="00B40A7E"/>
    <w:rsid w:val="00B4332D"/>
    <w:rsid w:val="00B479A3"/>
    <w:rsid w:val="00B53D51"/>
    <w:rsid w:val="00B56F45"/>
    <w:rsid w:val="00B60B65"/>
    <w:rsid w:val="00B648DA"/>
    <w:rsid w:val="00B65AC5"/>
    <w:rsid w:val="00B65B16"/>
    <w:rsid w:val="00B65F05"/>
    <w:rsid w:val="00B662B1"/>
    <w:rsid w:val="00B72F3D"/>
    <w:rsid w:val="00B776E5"/>
    <w:rsid w:val="00B77E87"/>
    <w:rsid w:val="00B8112A"/>
    <w:rsid w:val="00B86B5A"/>
    <w:rsid w:val="00B9034E"/>
    <w:rsid w:val="00B93EAB"/>
    <w:rsid w:val="00B944F5"/>
    <w:rsid w:val="00B957FA"/>
    <w:rsid w:val="00B96D2F"/>
    <w:rsid w:val="00BA0117"/>
    <w:rsid w:val="00BA3815"/>
    <w:rsid w:val="00BA385F"/>
    <w:rsid w:val="00BA6EC5"/>
    <w:rsid w:val="00BA799B"/>
    <w:rsid w:val="00BB1169"/>
    <w:rsid w:val="00BB3D54"/>
    <w:rsid w:val="00BB4769"/>
    <w:rsid w:val="00BB7A29"/>
    <w:rsid w:val="00BC2C7C"/>
    <w:rsid w:val="00BC4006"/>
    <w:rsid w:val="00BC431C"/>
    <w:rsid w:val="00BC7525"/>
    <w:rsid w:val="00BD4995"/>
    <w:rsid w:val="00BD6422"/>
    <w:rsid w:val="00BE3EC2"/>
    <w:rsid w:val="00BE4C36"/>
    <w:rsid w:val="00BE5F8F"/>
    <w:rsid w:val="00BE6B0C"/>
    <w:rsid w:val="00BF1DE4"/>
    <w:rsid w:val="00BF2697"/>
    <w:rsid w:val="00BF45C9"/>
    <w:rsid w:val="00BF6E94"/>
    <w:rsid w:val="00C047DC"/>
    <w:rsid w:val="00C04EDB"/>
    <w:rsid w:val="00C05ACE"/>
    <w:rsid w:val="00C07A33"/>
    <w:rsid w:val="00C16781"/>
    <w:rsid w:val="00C2239E"/>
    <w:rsid w:val="00C23036"/>
    <w:rsid w:val="00C31177"/>
    <w:rsid w:val="00C35AEC"/>
    <w:rsid w:val="00C40BC9"/>
    <w:rsid w:val="00C43767"/>
    <w:rsid w:val="00C500E5"/>
    <w:rsid w:val="00C54C15"/>
    <w:rsid w:val="00C55EB4"/>
    <w:rsid w:val="00C61368"/>
    <w:rsid w:val="00C617D4"/>
    <w:rsid w:val="00C63474"/>
    <w:rsid w:val="00C67888"/>
    <w:rsid w:val="00C701C9"/>
    <w:rsid w:val="00C70626"/>
    <w:rsid w:val="00C71835"/>
    <w:rsid w:val="00C756E8"/>
    <w:rsid w:val="00C7748D"/>
    <w:rsid w:val="00C90512"/>
    <w:rsid w:val="00C91917"/>
    <w:rsid w:val="00C91EC1"/>
    <w:rsid w:val="00C93684"/>
    <w:rsid w:val="00C94C88"/>
    <w:rsid w:val="00C95039"/>
    <w:rsid w:val="00C954B3"/>
    <w:rsid w:val="00C95646"/>
    <w:rsid w:val="00CA107B"/>
    <w:rsid w:val="00CA4B83"/>
    <w:rsid w:val="00CA70CE"/>
    <w:rsid w:val="00CB7141"/>
    <w:rsid w:val="00CC00DC"/>
    <w:rsid w:val="00CC3491"/>
    <w:rsid w:val="00CC6341"/>
    <w:rsid w:val="00CD0F7C"/>
    <w:rsid w:val="00CD7CD4"/>
    <w:rsid w:val="00CE1E84"/>
    <w:rsid w:val="00CE2727"/>
    <w:rsid w:val="00CE37C7"/>
    <w:rsid w:val="00CE7FB3"/>
    <w:rsid w:val="00CF54CD"/>
    <w:rsid w:val="00CF5931"/>
    <w:rsid w:val="00CF76DA"/>
    <w:rsid w:val="00D00D75"/>
    <w:rsid w:val="00D01236"/>
    <w:rsid w:val="00D0420C"/>
    <w:rsid w:val="00D108B9"/>
    <w:rsid w:val="00D13260"/>
    <w:rsid w:val="00D14E9E"/>
    <w:rsid w:val="00D15B88"/>
    <w:rsid w:val="00D15F78"/>
    <w:rsid w:val="00D173F4"/>
    <w:rsid w:val="00D226AF"/>
    <w:rsid w:val="00D258E0"/>
    <w:rsid w:val="00D33797"/>
    <w:rsid w:val="00D353B6"/>
    <w:rsid w:val="00D35E5F"/>
    <w:rsid w:val="00D40EEA"/>
    <w:rsid w:val="00D4166F"/>
    <w:rsid w:val="00D41768"/>
    <w:rsid w:val="00D43412"/>
    <w:rsid w:val="00D4490F"/>
    <w:rsid w:val="00D44F2E"/>
    <w:rsid w:val="00D4680C"/>
    <w:rsid w:val="00D47C4E"/>
    <w:rsid w:val="00D54FD9"/>
    <w:rsid w:val="00D56C4A"/>
    <w:rsid w:val="00D5766B"/>
    <w:rsid w:val="00D60AA6"/>
    <w:rsid w:val="00D612FD"/>
    <w:rsid w:val="00D64AD8"/>
    <w:rsid w:val="00D64D1D"/>
    <w:rsid w:val="00D70788"/>
    <w:rsid w:val="00D7649D"/>
    <w:rsid w:val="00D76697"/>
    <w:rsid w:val="00D77ED7"/>
    <w:rsid w:val="00D80F98"/>
    <w:rsid w:val="00D818FF"/>
    <w:rsid w:val="00D827EA"/>
    <w:rsid w:val="00D8722D"/>
    <w:rsid w:val="00D92B6D"/>
    <w:rsid w:val="00D92CD6"/>
    <w:rsid w:val="00D92DDC"/>
    <w:rsid w:val="00D96B8B"/>
    <w:rsid w:val="00D96F27"/>
    <w:rsid w:val="00DA4FA9"/>
    <w:rsid w:val="00DA6222"/>
    <w:rsid w:val="00DA71B8"/>
    <w:rsid w:val="00DB077F"/>
    <w:rsid w:val="00DB1585"/>
    <w:rsid w:val="00DC043D"/>
    <w:rsid w:val="00DC1D76"/>
    <w:rsid w:val="00DD0705"/>
    <w:rsid w:val="00DD14CC"/>
    <w:rsid w:val="00DD15E3"/>
    <w:rsid w:val="00DD1A5F"/>
    <w:rsid w:val="00DD359F"/>
    <w:rsid w:val="00DE1CB6"/>
    <w:rsid w:val="00DE546B"/>
    <w:rsid w:val="00DF2405"/>
    <w:rsid w:val="00DF2ABA"/>
    <w:rsid w:val="00DF3422"/>
    <w:rsid w:val="00E03231"/>
    <w:rsid w:val="00E03875"/>
    <w:rsid w:val="00E03AA2"/>
    <w:rsid w:val="00E04366"/>
    <w:rsid w:val="00E05B76"/>
    <w:rsid w:val="00E06C15"/>
    <w:rsid w:val="00E07BB5"/>
    <w:rsid w:val="00E07F47"/>
    <w:rsid w:val="00E10498"/>
    <w:rsid w:val="00E12725"/>
    <w:rsid w:val="00E137F7"/>
    <w:rsid w:val="00E13FA0"/>
    <w:rsid w:val="00E25863"/>
    <w:rsid w:val="00E33BF9"/>
    <w:rsid w:val="00E35864"/>
    <w:rsid w:val="00E3767A"/>
    <w:rsid w:val="00E411B0"/>
    <w:rsid w:val="00E41DF6"/>
    <w:rsid w:val="00E56786"/>
    <w:rsid w:val="00E60F8D"/>
    <w:rsid w:val="00E6264F"/>
    <w:rsid w:val="00E6294A"/>
    <w:rsid w:val="00E70F9D"/>
    <w:rsid w:val="00E7220F"/>
    <w:rsid w:val="00E72B3C"/>
    <w:rsid w:val="00E7406E"/>
    <w:rsid w:val="00E7607E"/>
    <w:rsid w:val="00E7706C"/>
    <w:rsid w:val="00E7754D"/>
    <w:rsid w:val="00E8663F"/>
    <w:rsid w:val="00E87405"/>
    <w:rsid w:val="00E90D1D"/>
    <w:rsid w:val="00EA030E"/>
    <w:rsid w:val="00EA0471"/>
    <w:rsid w:val="00EA43F8"/>
    <w:rsid w:val="00EA4925"/>
    <w:rsid w:val="00EB5A0C"/>
    <w:rsid w:val="00EB6153"/>
    <w:rsid w:val="00EB6D5D"/>
    <w:rsid w:val="00EB6FA1"/>
    <w:rsid w:val="00EB6FE0"/>
    <w:rsid w:val="00EC4562"/>
    <w:rsid w:val="00ED3EA1"/>
    <w:rsid w:val="00EE1751"/>
    <w:rsid w:val="00EE1E3D"/>
    <w:rsid w:val="00EE2D8A"/>
    <w:rsid w:val="00EE32BE"/>
    <w:rsid w:val="00EE3B56"/>
    <w:rsid w:val="00EE623E"/>
    <w:rsid w:val="00EE63F4"/>
    <w:rsid w:val="00EF6564"/>
    <w:rsid w:val="00EF6EE7"/>
    <w:rsid w:val="00EF7C90"/>
    <w:rsid w:val="00F01116"/>
    <w:rsid w:val="00F011CD"/>
    <w:rsid w:val="00F0413B"/>
    <w:rsid w:val="00F0774D"/>
    <w:rsid w:val="00F119D3"/>
    <w:rsid w:val="00F13578"/>
    <w:rsid w:val="00F23C54"/>
    <w:rsid w:val="00F27C38"/>
    <w:rsid w:val="00F31423"/>
    <w:rsid w:val="00F33B1D"/>
    <w:rsid w:val="00F36A1F"/>
    <w:rsid w:val="00F42F0A"/>
    <w:rsid w:val="00F471B3"/>
    <w:rsid w:val="00F55A00"/>
    <w:rsid w:val="00F644AC"/>
    <w:rsid w:val="00F67985"/>
    <w:rsid w:val="00F7071A"/>
    <w:rsid w:val="00F712F4"/>
    <w:rsid w:val="00F808E7"/>
    <w:rsid w:val="00F85FC3"/>
    <w:rsid w:val="00F868BC"/>
    <w:rsid w:val="00F9271C"/>
    <w:rsid w:val="00F9317E"/>
    <w:rsid w:val="00F95197"/>
    <w:rsid w:val="00FA0F72"/>
    <w:rsid w:val="00FA1083"/>
    <w:rsid w:val="00FA2B48"/>
    <w:rsid w:val="00FA3BE2"/>
    <w:rsid w:val="00FA41E0"/>
    <w:rsid w:val="00FA4BE2"/>
    <w:rsid w:val="00FA7DFB"/>
    <w:rsid w:val="00FB2203"/>
    <w:rsid w:val="00FB2715"/>
    <w:rsid w:val="00FB2C61"/>
    <w:rsid w:val="00FB2FAE"/>
    <w:rsid w:val="00FB3145"/>
    <w:rsid w:val="00FB45D0"/>
    <w:rsid w:val="00FB629A"/>
    <w:rsid w:val="00FB6AB0"/>
    <w:rsid w:val="00FB6FA0"/>
    <w:rsid w:val="00FC042C"/>
    <w:rsid w:val="00FC517D"/>
    <w:rsid w:val="00FC5D4E"/>
    <w:rsid w:val="00FC75F0"/>
    <w:rsid w:val="00FD049D"/>
    <w:rsid w:val="00FD072F"/>
    <w:rsid w:val="00FD0DD9"/>
    <w:rsid w:val="00FD1C6A"/>
    <w:rsid w:val="00FD3CB8"/>
    <w:rsid w:val="00FD3EE9"/>
    <w:rsid w:val="00FE181C"/>
    <w:rsid w:val="00FE3B1F"/>
    <w:rsid w:val="00FF15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4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96B8B"/>
    <w:pPr>
      <w:widowControl w:val="0"/>
      <w:autoSpaceDE w:val="0"/>
      <w:autoSpaceDN w:val="0"/>
      <w:spacing w:after="0" w:line="240" w:lineRule="auto"/>
    </w:pPr>
    <w:rPr>
      <w:rFonts w:ascii="Calibri" w:eastAsia="Times New Roman" w:hAnsi="Calibri" w:cs="Calibri"/>
      <w:szCs w:val="20"/>
    </w:rPr>
  </w:style>
  <w:style w:type="character" w:customStyle="1" w:styleId="ConsPlusNormal0">
    <w:name w:val="ConsPlusNormal Знак"/>
    <w:link w:val="ConsPlusNormal"/>
    <w:rsid w:val="00D96B8B"/>
    <w:rPr>
      <w:rFonts w:ascii="Calibri" w:eastAsia="Times New Roman" w:hAnsi="Calibri" w:cs="Calibri"/>
      <w:szCs w:val="20"/>
    </w:rPr>
  </w:style>
  <w:style w:type="character" w:customStyle="1" w:styleId="a3">
    <w:name w:val="Верхний колонтитул Знак"/>
    <w:basedOn w:val="a0"/>
    <w:link w:val="a4"/>
    <w:uiPriority w:val="99"/>
    <w:rsid w:val="00D96B8B"/>
  </w:style>
  <w:style w:type="paragraph" w:styleId="a4">
    <w:name w:val="header"/>
    <w:basedOn w:val="a"/>
    <w:link w:val="a3"/>
    <w:uiPriority w:val="99"/>
    <w:unhideWhenUsed/>
    <w:rsid w:val="00D96B8B"/>
    <w:pPr>
      <w:tabs>
        <w:tab w:val="center" w:pos="4677"/>
        <w:tab w:val="right" w:pos="9355"/>
      </w:tabs>
      <w:spacing w:after="0" w:line="240" w:lineRule="auto"/>
    </w:pPr>
  </w:style>
  <w:style w:type="character" w:customStyle="1" w:styleId="a5">
    <w:name w:val="Нижний колонтитул Знак"/>
    <w:basedOn w:val="a0"/>
    <w:link w:val="a6"/>
    <w:uiPriority w:val="99"/>
    <w:semiHidden/>
    <w:rsid w:val="00D96B8B"/>
  </w:style>
  <w:style w:type="paragraph" w:styleId="a6">
    <w:name w:val="footer"/>
    <w:basedOn w:val="a"/>
    <w:link w:val="a5"/>
    <w:uiPriority w:val="99"/>
    <w:semiHidden/>
    <w:unhideWhenUsed/>
    <w:rsid w:val="00D96B8B"/>
    <w:pPr>
      <w:tabs>
        <w:tab w:val="center" w:pos="4677"/>
        <w:tab w:val="right" w:pos="9355"/>
      </w:tabs>
      <w:spacing w:after="0" w:line="240" w:lineRule="auto"/>
    </w:pPr>
  </w:style>
  <w:style w:type="paragraph" w:styleId="a7">
    <w:name w:val="Normal (Web)"/>
    <w:aliases w:val="Обычный (веб) Знак1,Обычный (веб) Знак Знак,Обычный (веб) Знак1 Знак Знак,Обычный (веб) Знак Знак Знак Знак Знак,Обычный (веб) Знак,Обычный (веб) Знак1 Знак,Обычный (веб) Знак Знак Знак,Обычный (Web),Обычный (Web)1"/>
    <w:basedOn w:val="a"/>
    <w:link w:val="2"/>
    <w:uiPriority w:val="99"/>
    <w:unhideWhenUsed/>
    <w:qFormat/>
    <w:rsid w:val="00D96B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Обычный (веб) Знак2"/>
    <w:aliases w:val="Обычный (веб) Знак1 Знак1,Обычный (веб) Знак Знак Знак1,Обычный (веб) Знак1 Знак Знак Знак,Обычный (веб) Знак Знак Знак Знак Знак Знак,Обычный (веб) Знак Знак1,Обычный (веб) Знак1 Знак Знак1,Обычный (веб) Знак Знак Знак Знак"/>
    <w:link w:val="a7"/>
    <w:uiPriority w:val="99"/>
    <w:rsid w:val="00D96B8B"/>
    <w:rPr>
      <w:rFonts w:ascii="Times New Roman" w:eastAsia="Times New Roman" w:hAnsi="Times New Roman" w:cs="Times New Roman"/>
      <w:sz w:val="24"/>
      <w:szCs w:val="24"/>
    </w:rPr>
  </w:style>
  <w:style w:type="paragraph" w:styleId="a8">
    <w:name w:val="No Spacing"/>
    <w:aliases w:val="Стратегия"/>
    <w:link w:val="a9"/>
    <w:uiPriority w:val="1"/>
    <w:qFormat/>
    <w:rsid w:val="00D96B8B"/>
    <w:pPr>
      <w:spacing w:after="0" w:line="240" w:lineRule="auto"/>
    </w:pPr>
    <w:rPr>
      <w:rFonts w:ascii="Calibri" w:eastAsia="Times New Roman" w:hAnsi="Calibri" w:cs="Times New Roman"/>
    </w:rPr>
  </w:style>
  <w:style w:type="character" w:customStyle="1" w:styleId="a9">
    <w:name w:val="Без интервала Знак"/>
    <w:aliases w:val="Стратегия Знак"/>
    <w:link w:val="a8"/>
    <w:uiPriority w:val="1"/>
    <w:locked/>
    <w:rsid w:val="00D96B8B"/>
    <w:rPr>
      <w:rFonts w:ascii="Calibri" w:eastAsia="Times New Roman" w:hAnsi="Calibri" w:cs="Times New Roman"/>
    </w:rPr>
  </w:style>
  <w:style w:type="paragraph" w:styleId="aa">
    <w:name w:val="List Paragraph"/>
    <w:basedOn w:val="a"/>
    <w:uiPriority w:val="34"/>
    <w:qFormat/>
    <w:rsid w:val="00D96B8B"/>
    <w:pPr>
      <w:spacing w:after="0" w:line="360" w:lineRule="auto"/>
      <w:ind w:left="720" w:firstLine="709"/>
    </w:pPr>
    <w:rPr>
      <w:rFonts w:ascii="Times New Roman" w:eastAsia="Times New Roman" w:hAnsi="Times New Roman" w:cs="Calibri"/>
      <w:sz w:val="28"/>
      <w:lang w:eastAsia="en-US"/>
    </w:rPr>
  </w:style>
  <w:style w:type="character" w:customStyle="1" w:styleId="apple-converted-space">
    <w:name w:val="apple-converted-space"/>
    <w:basedOn w:val="a0"/>
    <w:rsid w:val="00F0413B"/>
  </w:style>
  <w:style w:type="character" w:styleId="ab">
    <w:name w:val="Emphasis"/>
    <w:basedOn w:val="a0"/>
    <w:uiPriority w:val="20"/>
    <w:qFormat/>
    <w:rsid w:val="00F0413B"/>
    <w:rPr>
      <w:i/>
      <w:iCs/>
    </w:rPr>
  </w:style>
  <w:style w:type="character" w:styleId="ac">
    <w:name w:val="footnote reference"/>
    <w:aliases w:val="Знак сноски-FN"/>
    <w:uiPriority w:val="99"/>
    <w:semiHidden/>
    <w:rsid w:val="0035133E"/>
    <w:rPr>
      <w:vertAlign w:val="superscript"/>
    </w:rPr>
  </w:style>
  <w:style w:type="paragraph" w:customStyle="1" w:styleId="Default">
    <w:name w:val="Default"/>
    <w:rsid w:val="0083285B"/>
    <w:pPr>
      <w:autoSpaceDE w:val="0"/>
      <w:autoSpaceDN w:val="0"/>
      <w:adjustRightInd w:val="0"/>
      <w:spacing w:after="0" w:line="240" w:lineRule="auto"/>
    </w:pPr>
    <w:rPr>
      <w:rFonts w:ascii="Times New Roman" w:hAnsi="Times New Roman" w:cs="Times New Roman"/>
      <w:color w:val="000000"/>
      <w:sz w:val="24"/>
      <w:szCs w:val="24"/>
    </w:rPr>
  </w:style>
  <w:style w:type="character" w:styleId="ad">
    <w:name w:val="Hyperlink"/>
    <w:basedOn w:val="a0"/>
    <w:uiPriority w:val="99"/>
    <w:rsid w:val="00843E5E"/>
    <w:rPr>
      <w:color w:val="0000FF"/>
      <w:u w:val="single"/>
    </w:rPr>
  </w:style>
  <w:style w:type="table" w:styleId="ae">
    <w:name w:val="Table Grid"/>
    <w:basedOn w:val="a1"/>
    <w:uiPriority w:val="59"/>
    <w:rsid w:val="00496F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consultantplus://offline/ref=317C86044040DA16EE8BD0DB4A62EFB3E18563040BF5B4CABBB0FB9F8DD1AA43CCCBD9432E40170C7868EE7022EFEB75C1825FDB734CD30EC1843B5Aa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8EE10-2C2F-40EF-BF59-DD8AF8626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2950</TotalTime>
  <Pages>144</Pages>
  <Words>28147</Words>
  <Characters>160438</Characters>
  <Application>Microsoft Office Word</Application>
  <DocSecurity>0</DocSecurity>
  <Lines>1336</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dc:creator>
  <cp:keywords/>
  <dc:description/>
  <cp:lastModifiedBy>eopopova</cp:lastModifiedBy>
  <cp:revision>52</cp:revision>
  <cp:lastPrinted>2021-06-15T13:13:00Z</cp:lastPrinted>
  <dcterms:created xsi:type="dcterms:W3CDTF">2019-10-11T09:53:00Z</dcterms:created>
  <dcterms:modified xsi:type="dcterms:W3CDTF">2022-03-09T14:42:00Z</dcterms:modified>
</cp:coreProperties>
</file>