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51" w:rsidRP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51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должностными лицами министерства в случае обращения по вопросам, связанным с организацией и осуществлением регионального государственного контроля (надзора).</w:t>
      </w:r>
    </w:p>
    <w:p w:rsidR="00265A51" w:rsidRP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0"/>
      <w:bookmarkEnd w:id="0"/>
      <w:r w:rsidRPr="00265A51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265A51" w:rsidRP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51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уполномоченными должностными лицами по телефону, посредством </w:t>
      </w:r>
      <w:proofErr w:type="spellStart"/>
      <w:r w:rsidRPr="00265A5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265A51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мероприятия, а также в письменной форме и в электронной форме.</w:t>
      </w:r>
    </w:p>
    <w:p w:rsidR="00265A51" w:rsidRP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51">
        <w:rPr>
          <w:rFonts w:ascii="Times New Roman" w:hAnsi="Times New Roman" w:cs="Times New Roman"/>
          <w:sz w:val="28"/>
          <w:szCs w:val="28"/>
        </w:rPr>
        <w:t>Консультирование, в том числе в письменной форме и в электронной форме, осуществляется по следующим вопросам:</w:t>
      </w:r>
    </w:p>
    <w:p w:rsidR="00265A51" w:rsidRP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51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контроля (надзора);</w:t>
      </w:r>
    </w:p>
    <w:p w:rsidR="00265A51" w:rsidRP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51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регламентирующих порядок осуществления регионального государственного контроля (надзора);</w:t>
      </w:r>
    </w:p>
    <w:p w:rsidR="00265A51" w:rsidRP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51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должностных лиц;</w:t>
      </w:r>
    </w:p>
    <w:p w:rsidR="00265A51" w:rsidRP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51">
        <w:rPr>
          <w:rFonts w:ascii="Times New Roman" w:hAnsi="Times New Roman" w:cs="Times New Roman"/>
          <w:sz w:val="28"/>
          <w:szCs w:val="28"/>
        </w:rPr>
        <w:t>- профилактика рисков нарушения обязательных требований.</w:t>
      </w:r>
    </w:p>
    <w:p w:rsidR="00265A51" w:rsidRP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51">
        <w:rPr>
          <w:rFonts w:ascii="Times New Roman" w:hAnsi="Times New Roman" w:cs="Times New Roman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тематической странице министерства на Портале Воронежской области в сети Интернет.</w:t>
      </w:r>
    </w:p>
    <w:p w:rsidR="00265A51" w:rsidRP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51">
        <w:rPr>
          <w:rFonts w:ascii="Times New Roman" w:hAnsi="Times New Roman" w:cs="Times New Roman"/>
          <w:sz w:val="28"/>
          <w:szCs w:val="28"/>
        </w:rPr>
        <w:t>Консультирование по однотипным обращениям (5 и более) контролируемых лиц и их представителей осуществляется посредством размещения на тематической странице министерства на Портале Воронежской области в сети Интернет письменного разъяснения, подписанного министром (заместителем министра).</w:t>
      </w:r>
    </w:p>
    <w:p w:rsid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proofErr w:type="gramStart"/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 xml:space="preserve">Консультирование по вопросам, связанным с организацией и осуществлением регионального государственного контроля (надзора) за приемом на работу инвалидов в пределах установленной квоты осуществляется уполномоченными должностными лицами департамента по телефону, посредством </w:t>
      </w:r>
      <w:proofErr w:type="spellStart"/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видео-конференц-связи</w:t>
      </w:r>
      <w:proofErr w:type="spellEnd"/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на личном приеме либо в ходе проведения профилактического мероприятия, контрольного (надзорного) мероприятия, а также в письменной форме и в электронной форме.</w:t>
      </w:r>
      <w:proofErr w:type="gramEnd"/>
    </w:p>
    <w:p w:rsidR="00265A51" w:rsidRPr="00265A51" w:rsidRDefault="00265A51" w:rsidP="00265A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Номера контактных телефонов для консультирования – 212-70-70, адреса для направления запросов в письменной форме - </w:t>
      </w:r>
      <w:hyperlink r:id="rId6" w:tgtFrame="_blank" w:history="1">
        <w:r w:rsidRPr="00265A5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https://slzan.govvrn.ru</w:t>
        </w:r>
      </w:hyperlink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; г. Воронеж, ул. Генерала </w:t>
      </w:r>
      <w:proofErr w:type="spellStart"/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Лизюкова</w:t>
      </w:r>
      <w:proofErr w:type="spellEnd"/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д. 7.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График и место проведения личного приема в целях консультирования: </w:t>
      </w:r>
      <w:proofErr w:type="gramStart"/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г</w:t>
      </w:r>
      <w:proofErr w:type="gramEnd"/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. Воронеж, ул. Генерала </w:t>
      </w:r>
      <w:proofErr w:type="spellStart"/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Лизюкова</w:t>
      </w:r>
      <w:proofErr w:type="spellEnd"/>
      <w:r w:rsidRPr="00265A5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д. 7, пятница с 10.00 до 16.00, перерыв с 13.00 до 13.45.</w:t>
      </w:r>
    </w:p>
    <w:p w:rsidR="00C104BC" w:rsidRPr="00265A51" w:rsidRDefault="00C104BC" w:rsidP="00265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04BC" w:rsidRPr="00265A51" w:rsidSect="008141F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433" w:rsidRDefault="00881433" w:rsidP="008141F6">
      <w:pPr>
        <w:spacing w:after="0" w:line="240" w:lineRule="auto"/>
      </w:pPr>
      <w:r>
        <w:separator/>
      </w:r>
    </w:p>
  </w:endnote>
  <w:endnote w:type="continuationSeparator" w:id="0">
    <w:p w:rsidR="00881433" w:rsidRDefault="00881433" w:rsidP="0081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433" w:rsidRDefault="00881433" w:rsidP="008141F6">
      <w:pPr>
        <w:spacing w:after="0" w:line="240" w:lineRule="auto"/>
      </w:pPr>
      <w:r>
        <w:separator/>
      </w:r>
    </w:p>
  </w:footnote>
  <w:footnote w:type="continuationSeparator" w:id="0">
    <w:p w:rsidR="00881433" w:rsidRDefault="00881433" w:rsidP="0081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447861"/>
      <w:docPartObj>
        <w:docPartGallery w:val="Page Numbers (Top of Page)"/>
        <w:docPartUnique/>
      </w:docPartObj>
    </w:sdtPr>
    <w:sdtContent>
      <w:p w:rsidR="008141F6" w:rsidRDefault="008141F6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141F6" w:rsidRDefault="008141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5A51"/>
    <w:rsid w:val="00265A51"/>
    <w:rsid w:val="008141F6"/>
    <w:rsid w:val="00881433"/>
    <w:rsid w:val="00AA5516"/>
    <w:rsid w:val="00C1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A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41F6"/>
  </w:style>
  <w:style w:type="paragraph" w:styleId="a6">
    <w:name w:val="footer"/>
    <w:basedOn w:val="a"/>
    <w:link w:val="a7"/>
    <w:uiPriority w:val="99"/>
    <w:semiHidden/>
    <w:unhideWhenUsed/>
    <w:rsid w:val="0081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4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zan.govvr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StrukovaON</dc:creator>
  <cp:keywords/>
  <dc:description/>
  <cp:lastModifiedBy>tperofeeva</cp:lastModifiedBy>
  <cp:revision>3</cp:revision>
  <dcterms:created xsi:type="dcterms:W3CDTF">2024-07-03T09:43:00Z</dcterms:created>
  <dcterms:modified xsi:type="dcterms:W3CDTF">2024-08-20T13:30:00Z</dcterms:modified>
</cp:coreProperties>
</file>