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3D" w:rsidRDefault="0073285C" w:rsidP="004F0707">
      <w:pPr>
        <w:tabs>
          <w:tab w:val="left" w:pos="10490"/>
        </w:tabs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203D">
        <w:rPr>
          <w:rFonts w:ascii="Times New Roman" w:hAnsi="Times New Roman" w:cs="Times New Roman"/>
          <w:sz w:val="28"/>
          <w:szCs w:val="28"/>
        </w:rPr>
        <w:t>Приложение</w:t>
      </w:r>
    </w:p>
    <w:p w:rsidR="00AC203D" w:rsidRDefault="00AC203D" w:rsidP="009B0541">
      <w:pPr>
        <w:tabs>
          <w:tab w:val="left" w:pos="10773"/>
        </w:tabs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</w:p>
    <w:p w:rsidR="00567DEC" w:rsidRPr="008A3007" w:rsidRDefault="0073285C" w:rsidP="0073285C">
      <w:pPr>
        <w:tabs>
          <w:tab w:val="left" w:pos="10490"/>
        </w:tabs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7DEC" w:rsidRPr="008A3007">
        <w:rPr>
          <w:rFonts w:ascii="Times New Roman" w:hAnsi="Times New Roman" w:cs="Times New Roman"/>
          <w:sz w:val="28"/>
          <w:szCs w:val="28"/>
        </w:rPr>
        <w:t>УТВЕРЖДЕН</w:t>
      </w:r>
    </w:p>
    <w:p w:rsidR="00567DEC" w:rsidRPr="008A3007" w:rsidRDefault="004F0707" w:rsidP="004F0707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4956" w:rsidRPr="008A3007">
        <w:rPr>
          <w:rFonts w:ascii="Times New Roman" w:hAnsi="Times New Roman" w:cs="Times New Roman"/>
          <w:sz w:val="28"/>
          <w:szCs w:val="28"/>
        </w:rPr>
        <w:t>п</w:t>
      </w:r>
      <w:r w:rsidR="00567DEC" w:rsidRPr="008A3007">
        <w:rPr>
          <w:rFonts w:ascii="Times New Roman" w:hAnsi="Times New Roman" w:cs="Times New Roman"/>
          <w:sz w:val="28"/>
          <w:szCs w:val="28"/>
        </w:rPr>
        <w:t xml:space="preserve">риказом управления делами </w:t>
      </w:r>
    </w:p>
    <w:p w:rsidR="009B0541" w:rsidRDefault="00567DEC" w:rsidP="0073285C">
      <w:pPr>
        <w:spacing w:after="0" w:line="240" w:lineRule="auto"/>
        <w:ind w:left="9204" w:firstLine="1286"/>
        <w:rPr>
          <w:rFonts w:ascii="Times New Roman" w:hAnsi="Times New Roman" w:cs="Times New Roman"/>
          <w:sz w:val="28"/>
          <w:szCs w:val="28"/>
        </w:rPr>
      </w:pPr>
      <w:r w:rsidRPr="008A3007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567DEC" w:rsidRPr="008A3007" w:rsidRDefault="00F305D3" w:rsidP="0073285C">
      <w:pPr>
        <w:spacing w:after="0" w:line="240" w:lineRule="auto"/>
        <w:ind w:left="9204" w:firstLine="1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735FA4">
        <w:rPr>
          <w:rFonts w:ascii="Times New Roman" w:hAnsi="Times New Roman" w:cs="Times New Roman"/>
          <w:sz w:val="28"/>
          <w:szCs w:val="28"/>
        </w:rPr>
        <w:t>6</w:t>
      </w:r>
      <w:r w:rsidR="009B054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9B4956" w:rsidRPr="008A300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6568">
        <w:rPr>
          <w:rFonts w:ascii="Times New Roman" w:hAnsi="Times New Roman" w:cs="Times New Roman"/>
          <w:sz w:val="28"/>
          <w:szCs w:val="28"/>
        </w:rPr>
        <w:t xml:space="preserve"> г.</w:t>
      </w:r>
      <w:r w:rsidR="009B4956" w:rsidRPr="008A30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85C">
        <w:rPr>
          <w:rFonts w:ascii="Times New Roman" w:hAnsi="Times New Roman" w:cs="Times New Roman"/>
          <w:sz w:val="28"/>
          <w:szCs w:val="28"/>
        </w:rPr>
        <w:t>397</w:t>
      </w:r>
      <w:r w:rsidR="00567DEC" w:rsidRPr="008A3007">
        <w:rPr>
          <w:rFonts w:ascii="Times New Roman" w:hAnsi="Times New Roman" w:cs="Times New Roman"/>
          <w:sz w:val="28"/>
          <w:szCs w:val="28"/>
        </w:rPr>
        <w:t>-п</w:t>
      </w:r>
    </w:p>
    <w:p w:rsidR="000E2C6E" w:rsidRDefault="000E2C6E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DEC" w:rsidRPr="008A3007" w:rsidRDefault="00567DEC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00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1261F" w:rsidRDefault="00D408B5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8B5">
        <w:rPr>
          <w:rFonts w:ascii="Times New Roman" w:hAnsi="Times New Roman" w:cs="Times New Roman"/>
          <w:b/>
          <w:sz w:val="28"/>
          <w:szCs w:val="28"/>
        </w:rPr>
        <w:t>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ЗА СОБЛЮДЕНИЕМ ЗАКОНОДАТЕЛЬСТВА ОБ АРХИВНОМ ДЕЛЕ НА ТЕРРИТОРИИ ВОРОНЕЖСКОЙ ОБЛАСТИ</w:t>
      </w:r>
    </w:p>
    <w:p w:rsidR="00D408B5" w:rsidRPr="00D408B5" w:rsidRDefault="00D408B5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054" w:rsidRPr="00D670C6" w:rsidRDefault="00D1261F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C6">
        <w:rPr>
          <w:rFonts w:ascii="Times New Roman" w:hAnsi="Times New Roman" w:cs="Times New Roman"/>
          <w:b/>
          <w:sz w:val="28"/>
          <w:szCs w:val="28"/>
        </w:rPr>
        <w:t>Разде</w:t>
      </w:r>
      <w:r w:rsidR="001A7054" w:rsidRPr="00D670C6">
        <w:rPr>
          <w:rFonts w:ascii="Times New Roman" w:hAnsi="Times New Roman" w:cs="Times New Roman"/>
          <w:b/>
          <w:sz w:val="28"/>
          <w:szCs w:val="28"/>
        </w:rPr>
        <w:t>л 1. Международные договоры Российской Федерации</w:t>
      </w:r>
    </w:p>
    <w:p w:rsidR="00D1261F" w:rsidRPr="00D670C6" w:rsidRDefault="001A7054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70C6">
        <w:rPr>
          <w:rFonts w:ascii="Times New Roman" w:hAnsi="Times New Roman" w:cs="Times New Roman"/>
          <w:b/>
          <w:sz w:val="28"/>
          <w:szCs w:val="28"/>
        </w:rPr>
        <w:t xml:space="preserve"> и акты органов Евразийского экономического союза </w:t>
      </w:r>
      <w:r w:rsidR="00D1261F" w:rsidRPr="00D670C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261F" w:rsidRPr="00D670C6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отсутствуют </w:t>
      </w:r>
    </w:p>
    <w:p w:rsidR="001A7054" w:rsidRPr="00D670C6" w:rsidRDefault="001A7054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7054" w:rsidRPr="00D670C6" w:rsidRDefault="001A7054" w:rsidP="00567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C6">
        <w:rPr>
          <w:rFonts w:ascii="Times New Roman" w:hAnsi="Times New Roman" w:cs="Times New Roman"/>
          <w:b/>
          <w:sz w:val="28"/>
          <w:szCs w:val="28"/>
        </w:rPr>
        <w:t>Раздел 2. Федеральные законы</w:t>
      </w:r>
    </w:p>
    <w:p w:rsidR="00567DEC" w:rsidRDefault="00567DEC" w:rsidP="00567D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"/>
        <w:gridCol w:w="5447"/>
        <w:gridCol w:w="2779"/>
        <w:gridCol w:w="2988"/>
        <w:gridCol w:w="2545"/>
      </w:tblGrid>
      <w:tr w:rsidR="00E7304C" w:rsidTr="00E7304C">
        <w:trPr>
          <w:trHeight w:val="310"/>
        </w:trPr>
        <w:tc>
          <w:tcPr>
            <w:tcW w:w="512" w:type="dxa"/>
          </w:tcPr>
          <w:p w:rsidR="00E7304C" w:rsidRPr="00277F6C" w:rsidRDefault="00E7304C" w:rsidP="001A70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7" w:type="dxa"/>
          </w:tcPr>
          <w:p w:rsidR="00E7304C" w:rsidRPr="00277F6C" w:rsidRDefault="00E7304C" w:rsidP="001A70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128" w:type="dxa"/>
          </w:tcPr>
          <w:p w:rsidR="00E7304C" w:rsidRPr="00277F6C" w:rsidRDefault="00E7304C" w:rsidP="001A70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статьи, части и иные структурные единицы, соблюдение которых оценивается при проведении мероприятий по контролю</w:t>
            </w:r>
          </w:p>
        </w:tc>
        <w:tc>
          <w:tcPr>
            <w:tcW w:w="3279" w:type="dxa"/>
          </w:tcPr>
          <w:p w:rsidR="00E7304C" w:rsidRPr="00277F6C" w:rsidRDefault="00E7304C" w:rsidP="001A70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перечня объектов, в отношении которых применяются обязательные требования</w:t>
            </w:r>
          </w:p>
        </w:tc>
        <w:tc>
          <w:tcPr>
            <w:tcW w:w="2643" w:type="dxa"/>
          </w:tcPr>
          <w:p w:rsidR="00E7304C" w:rsidRPr="00277F6C" w:rsidRDefault="00D55BEC" w:rsidP="00D55B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ответственности, применяемые при нарушении обязательных требований</w:t>
            </w:r>
          </w:p>
        </w:tc>
      </w:tr>
      <w:tr w:rsidR="00E7304C" w:rsidTr="00E7304C">
        <w:trPr>
          <w:trHeight w:val="300"/>
        </w:trPr>
        <w:tc>
          <w:tcPr>
            <w:tcW w:w="512" w:type="dxa"/>
          </w:tcPr>
          <w:p w:rsidR="00E7304C" w:rsidRDefault="00E7304C" w:rsidP="001A7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7" w:type="dxa"/>
          </w:tcPr>
          <w:p w:rsidR="00FC07CF" w:rsidRDefault="00FC07CF" w:rsidP="001A7054">
            <w:pPr>
              <w:spacing w:after="0" w:line="240" w:lineRule="auto"/>
              <w:jc w:val="both"/>
            </w:pPr>
            <w:r w:rsidRPr="00FC07C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22.10.2004 №125-ФЗ «Об архивном деле в Российской Федерации»</w:t>
            </w:r>
          </w:p>
          <w:p w:rsidR="00FC07CF" w:rsidRDefault="00FC07CF" w:rsidP="001A7054">
            <w:pPr>
              <w:spacing w:after="0" w:line="240" w:lineRule="auto"/>
              <w:jc w:val="both"/>
            </w:pPr>
            <w:hyperlink r:id="rId7" w:history="1">
              <w:r w:rsidRPr="00FC07CF">
                <w:rPr>
                  <w:rStyle w:val="a9"/>
                </w:rPr>
                <w:t>http://p</w:t>
              </w:r>
              <w:r w:rsidRPr="00FC07CF">
                <w:rPr>
                  <w:rStyle w:val="a9"/>
                </w:rPr>
                <w:t>r</w:t>
              </w:r>
              <w:r w:rsidRPr="00FC07CF">
                <w:rPr>
                  <w:rStyle w:val="a9"/>
                </w:rPr>
                <w:t>avo.gov.ru/proxy/ips/?docbody=&amp;nd=102089077</w:t>
              </w:r>
            </w:hyperlink>
          </w:p>
          <w:p w:rsidR="00E7304C" w:rsidRDefault="00E7304C" w:rsidP="00FC0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E7304C" w:rsidRDefault="00E7304C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1, статья 2, часть 2 статьи 4, статья 5, часть 2 статьи 7, части 3-4 статьи 10, статья 11, статья 12, статья 13, часть 1 статьи 15, 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 часть 1 статьи 18, статья 19, статья 20, статья 21-21.1, статья 22-22.1, часть 2-10 статьи 23</w:t>
            </w:r>
          </w:p>
        </w:tc>
        <w:tc>
          <w:tcPr>
            <w:tcW w:w="3279" w:type="dxa"/>
          </w:tcPr>
          <w:p w:rsidR="00E7304C" w:rsidRDefault="00627EAA" w:rsidP="00C12B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государственной власти, иные государственные органы, организации, их филиалы, органы местного самоуправления, 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 свою деятельность на территории Воронежской области</w:t>
            </w:r>
            <w:r w:rsidR="00C12B5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контролируемые лица)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2B57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лиц, документы Архивного фонда Российской Федерации и другие архивные документы,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архивохранилище</w:t>
            </w:r>
          </w:p>
        </w:tc>
        <w:tc>
          <w:tcPr>
            <w:tcW w:w="2643" w:type="dxa"/>
          </w:tcPr>
          <w:p w:rsidR="00C9310E" w:rsidRPr="00C9310E" w:rsidRDefault="00C9310E" w:rsidP="00C93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13.20.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РФ.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Нарушение правил хранения, комплектования, учета или использования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архивных документов</w:t>
            </w:r>
          </w:p>
          <w:p w:rsidR="00E7304C" w:rsidRPr="00C9310E" w:rsidRDefault="00C9310E" w:rsidP="00C931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8" w:history="1">
              <w:r w:rsidRPr="00C931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13.25</w:t>
              </w:r>
            </w:hyperlink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Кодекса, </w:t>
            </w:r>
            <w:proofErr w:type="gramStart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</w:t>
            </w:r>
          </w:p>
        </w:tc>
      </w:tr>
    </w:tbl>
    <w:p w:rsidR="00D670C6" w:rsidRDefault="00D670C6" w:rsidP="00D67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C6" w:rsidRDefault="00D670C6" w:rsidP="00D6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C6">
        <w:rPr>
          <w:rFonts w:ascii="Times New Roman" w:hAnsi="Times New Roman" w:cs="Times New Roman"/>
          <w:b/>
          <w:sz w:val="28"/>
          <w:szCs w:val="28"/>
        </w:rPr>
        <w:t>Раздел 3. Указы и распоряжения Президента Российской Федерации, постановления и распоряжения Правительства Российской Федерации - отсутствуют</w:t>
      </w:r>
    </w:p>
    <w:p w:rsidR="00D670C6" w:rsidRDefault="00D670C6" w:rsidP="00D6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0C6" w:rsidRDefault="00D670C6" w:rsidP="00D67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Нормативные правовые акты федеральных органов исполнительной власти</w:t>
      </w:r>
    </w:p>
    <w:p w:rsidR="00D670C6" w:rsidRDefault="00D670C6" w:rsidP="00D67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"/>
        <w:gridCol w:w="6796"/>
        <w:gridCol w:w="2136"/>
        <w:gridCol w:w="2494"/>
        <w:gridCol w:w="2357"/>
      </w:tblGrid>
      <w:tr w:rsidR="009B01B9" w:rsidTr="00C9310E">
        <w:trPr>
          <w:trHeight w:val="310"/>
        </w:trPr>
        <w:tc>
          <w:tcPr>
            <w:tcW w:w="513" w:type="dxa"/>
          </w:tcPr>
          <w:p w:rsidR="00C9310E" w:rsidRPr="00277F6C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79" w:type="dxa"/>
          </w:tcPr>
          <w:p w:rsidR="00C9310E" w:rsidRPr="00277F6C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112" w:type="dxa"/>
          </w:tcPr>
          <w:p w:rsidR="00C9310E" w:rsidRPr="00277F6C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Указание на статьи, части и иные структурные единицы, соблюдение которых оценивается при проведении мероприятий по контролю</w:t>
            </w:r>
          </w:p>
        </w:tc>
        <w:tc>
          <w:tcPr>
            <w:tcW w:w="3267" w:type="dxa"/>
          </w:tcPr>
          <w:p w:rsidR="00C9310E" w:rsidRPr="00277F6C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F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круга лиц и перечня объектов, в отношении которых применяются обязательные требования</w:t>
            </w:r>
          </w:p>
        </w:tc>
        <w:tc>
          <w:tcPr>
            <w:tcW w:w="2618" w:type="dxa"/>
          </w:tcPr>
          <w:p w:rsidR="00C9310E" w:rsidRPr="00277F6C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ответственности, применяемые при нарушении обязательных требований</w:t>
            </w:r>
          </w:p>
        </w:tc>
      </w:tr>
      <w:tr w:rsidR="009B01B9" w:rsidTr="00C9310E">
        <w:trPr>
          <w:trHeight w:val="300"/>
        </w:trPr>
        <w:tc>
          <w:tcPr>
            <w:tcW w:w="513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9" w:type="dxa"/>
          </w:tcPr>
          <w:p w:rsidR="00C9310E" w:rsidRDefault="00C9310E" w:rsidP="00F30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хранения, комплектования, учета и использования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утвержденные приказом </w:t>
            </w:r>
            <w:proofErr w:type="spellStart"/>
            <w:r w:rsidR="00F305D3">
              <w:rPr>
                <w:rFonts w:ascii="Times New Roman" w:hAnsi="Times New Roman" w:cs="Times New Roman"/>
                <w:sz w:val="24"/>
                <w:szCs w:val="24"/>
              </w:rPr>
              <w:t>Росархива</w:t>
            </w:r>
            <w:proofErr w:type="spellEnd"/>
            <w:r w:rsidR="00F30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31.0</w:t>
            </w:r>
            <w:r w:rsidR="00F305D3"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F305D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E37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32CD0" w:rsidRDefault="00675ECB" w:rsidP="00F305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2CD0" w:rsidRPr="00632CD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http://publication.pravo.gov.ru/document/0001202309060005</w:t>
              </w:r>
            </w:hyperlink>
          </w:p>
        </w:tc>
        <w:tc>
          <w:tcPr>
            <w:tcW w:w="3112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3267" w:type="dxa"/>
          </w:tcPr>
          <w:p w:rsidR="00C9310E" w:rsidRPr="002E1DCF" w:rsidRDefault="003A0699" w:rsidP="005F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иные</w:t>
            </w:r>
            <w:r w:rsidR="00EB07FE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органы, организации, </w:t>
            </w:r>
            <w:r w:rsidR="00C9310E" w:rsidRPr="00EB07FE">
              <w:rPr>
                <w:rFonts w:ascii="Times New Roman" w:hAnsi="Times New Roman" w:cs="Times New Roman"/>
                <w:sz w:val="24"/>
                <w:szCs w:val="24"/>
              </w:rPr>
              <w:t>их филиалы</w:t>
            </w:r>
            <w:r w:rsidR="008A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10E" w:rsidRPr="00EB07FE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свою деятельность на территории Воронежской области</w:t>
            </w:r>
            <w:r w:rsidR="0038016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контролируемые лица)</w:t>
            </w:r>
            <w:r w:rsidR="00C9310E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5D9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лиц, документы Архивного фонда Российской Федерации и другие архивные документы,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архивохранилище</w:t>
            </w:r>
          </w:p>
        </w:tc>
        <w:tc>
          <w:tcPr>
            <w:tcW w:w="2618" w:type="dxa"/>
          </w:tcPr>
          <w:p w:rsidR="00C9310E" w:rsidRPr="00C9310E" w:rsidRDefault="00C9310E" w:rsidP="006F4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13.20.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РФ.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Нарушение правил хранения, комплектования, учета или использования архивных документов</w:t>
            </w:r>
          </w:p>
          <w:p w:rsidR="00C9310E" w:rsidRDefault="00C9310E" w:rsidP="006F4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10" w:history="1">
              <w:r w:rsidRPr="00C931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13.25</w:t>
              </w:r>
            </w:hyperlink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Кодекса, </w:t>
            </w:r>
            <w:proofErr w:type="gramStart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лечет предупреждение </w:t>
            </w:r>
            <w:r w:rsidRPr="00C93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</w:t>
            </w:r>
          </w:p>
        </w:tc>
      </w:tr>
      <w:tr w:rsidR="009B01B9" w:rsidTr="00C9310E">
        <w:trPr>
          <w:trHeight w:val="300"/>
        </w:trPr>
        <w:tc>
          <w:tcPr>
            <w:tcW w:w="513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79" w:type="dxa"/>
          </w:tcPr>
          <w:p w:rsidR="00632CD0" w:rsidRPr="00FC07CF" w:rsidRDefault="00675ECB" w:rsidP="00632CD0">
            <w:pPr>
              <w:spacing w:after="0" w:line="240" w:lineRule="auto"/>
              <w:jc w:val="both"/>
            </w:pPr>
            <w:hyperlink r:id="rId11" w:history="1">
              <w:r w:rsidR="00632CD0" w:rsidRPr="00FC07CF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</w:rPr>
                <w:t>Правила организации,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утвержденные приказом Федерального архивного агентства от 02.03.2020 г. №24</w:t>
              </w:r>
            </w:hyperlink>
          </w:p>
          <w:p w:rsidR="00C9310E" w:rsidRDefault="00675ECB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32CD0" w:rsidRPr="0069107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http://publication.pravo.gov.ru/Document/View/0001202005210021</w:t>
              </w:r>
            </w:hyperlink>
          </w:p>
        </w:tc>
        <w:tc>
          <w:tcPr>
            <w:tcW w:w="3112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</w:t>
            </w:r>
            <w:r w:rsidRPr="00A3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35.1-35.9;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</w:t>
            </w:r>
            <w:r w:rsidRPr="00A3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пункты 36.1-36.10;</w:t>
            </w:r>
          </w:p>
          <w:p w:rsidR="00C9310E" w:rsidRPr="00A31B3A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 37.1-37.14, 37.17, 37.18; 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38.1</w:t>
            </w:r>
          </w:p>
        </w:tc>
        <w:tc>
          <w:tcPr>
            <w:tcW w:w="3267" w:type="dxa"/>
          </w:tcPr>
          <w:p w:rsidR="00C9310E" w:rsidRDefault="00627EAA" w:rsidP="005F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архивы, музеи, библиотеки</w:t>
            </w:r>
            <w:r w:rsidR="00F4545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научные организации,</w:t>
            </w:r>
            <w:r w:rsidR="00C9310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осуществляющие свою деятельность на территории Воронежской области</w:t>
            </w:r>
            <w:r w:rsidR="009B01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контролируемые лица)</w:t>
            </w:r>
            <w:r w:rsidR="00C93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5D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9B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D9">
              <w:rPr>
                <w:rFonts w:ascii="Times New Roman" w:hAnsi="Times New Roman" w:cs="Times New Roman"/>
                <w:sz w:val="24"/>
                <w:szCs w:val="24"/>
              </w:rPr>
              <w:t>контролируемых лиц, документы Архивного фонда Российской Федерации и другие архивные документы,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архивохранилище.</w:t>
            </w:r>
          </w:p>
        </w:tc>
        <w:tc>
          <w:tcPr>
            <w:tcW w:w="2618" w:type="dxa"/>
          </w:tcPr>
          <w:p w:rsidR="00C9310E" w:rsidRPr="00C9310E" w:rsidRDefault="00C9310E" w:rsidP="006F4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13.20.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РФ.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Нарушение правил хранения, комплектования, учета или использования архивных документов</w:t>
            </w:r>
          </w:p>
          <w:p w:rsidR="00C9310E" w:rsidRDefault="00C9310E" w:rsidP="006F4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13" w:history="1">
              <w:r w:rsidRPr="00C931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13.25</w:t>
              </w:r>
            </w:hyperlink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Кодекса, </w:t>
            </w:r>
            <w:proofErr w:type="gramStart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лечет </w:t>
            </w:r>
            <w:r w:rsidRPr="00C93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</w:t>
            </w:r>
          </w:p>
        </w:tc>
      </w:tr>
      <w:tr w:rsidR="009B01B9" w:rsidTr="00C9310E">
        <w:trPr>
          <w:trHeight w:val="300"/>
        </w:trPr>
        <w:tc>
          <w:tcPr>
            <w:tcW w:w="513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79" w:type="dxa"/>
          </w:tcPr>
          <w:p w:rsidR="00632CD0" w:rsidRPr="00E04619" w:rsidRDefault="00675ECB" w:rsidP="00632CD0">
            <w:pPr>
              <w:shd w:val="clear" w:color="auto" w:fill="FFFFFF"/>
              <w:spacing w:after="144" w:line="175" w:lineRule="atLeas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hyperlink r:id="rId14" w:history="1">
              <w:r w:rsidR="00632CD0" w:rsidRPr="00FC07CF">
                <w:rPr>
                  <w:rStyle w:val="a9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  <w:lang w:eastAsia="ru-RU"/>
                </w:rPr>
        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</w:t>
              </w:r>
              <w:r w:rsidR="00632CD0" w:rsidRPr="00FC07CF">
                <w:rPr>
                  <w:rStyle w:val="a9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  <w:lang w:eastAsia="ru-RU"/>
                </w:rPr>
                <w:t>р</w:t>
              </w:r>
              <w:r w:rsidR="00632CD0" w:rsidRPr="00FC07CF">
                <w:rPr>
                  <w:rStyle w:val="a9"/>
                  <w:rFonts w:ascii="Times New Roman" w:eastAsia="Times New Roman" w:hAnsi="Times New Roman" w:cs="Times New Roman"/>
                  <w:bCs/>
                  <w:color w:val="000000" w:themeColor="text1"/>
                  <w:kern w:val="36"/>
                  <w:sz w:val="24"/>
                  <w:szCs w:val="24"/>
                  <w:u w:val="none"/>
                  <w:lang w:eastAsia="ru-RU"/>
                </w:rPr>
                <w:t>анения, утвержден приказом Федерального архивного агентства от 20.12.2019 г. №236</w:t>
              </w:r>
            </w:hyperlink>
            <w:r w:rsidR="00632CD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="00632CD0" w:rsidRPr="00691071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http://publication</w:t>
              </w:r>
              <w:r w:rsidR="00632CD0" w:rsidRPr="00691071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r w:rsidR="00632CD0" w:rsidRPr="00691071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pravo.gov.ru/Document/View/0001202002070036</w:t>
              </w:r>
            </w:hyperlink>
          </w:p>
          <w:p w:rsidR="00C9310E" w:rsidRDefault="00C9310E" w:rsidP="00632CD0">
            <w:pPr>
              <w:shd w:val="clear" w:color="auto" w:fill="FFFFFF"/>
              <w:spacing w:after="144" w:line="175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3267" w:type="dxa"/>
          </w:tcPr>
          <w:p w:rsidR="00C9310E" w:rsidRDefault="00E02D68" w:rsidP="005F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иные государственные органы, организации, их филиалы</w:t>
            </w:r>
            <w:r w:rsidR="008A7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местного самоуправления, осуществляющие свою деятельность на территории Воронежской области</w:t>
            </w:r>
            <w:r w:rsidR="0038016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контролируемые лица)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5D9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лиц, документы Архивного фонда Российской Федерации и другие архивные документы,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архивохранилище</w:t>
            </w:r>
          </w:p>
        </w:tc>
        <w:tc>
          <w:tcPr>
            <w:tcW w:w="2618" w:type="dxa"/>
          </w:tcPr>
          <w:p w:rsidR="00C9310E" w:rsidRPr="00C9310E" w:rsidRDefault="00C9310E" w:rsidP="006F4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13.20.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РФ.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Нарушение правил хранения, комплектования, учета или использования архивных документов</w:t>
            </w:r>
          </w:p>
          <w:p w:rsidR="00C9310E" w:rsidRDefault="00C9310E" w:rsidP="006F4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16" w:history="1">
              <w:r w:rsidRPr="00C931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13.25</w:t>
              </w:r>
            </w:hyperlink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C93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Кодекса, </w:t>
            </w:r>
            <w:proofErr w:type="gramStart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C9310E">
              <w:rPr>
                <w:rFonts w:ascii="Times New Roman" w:hAnsi="Times New Roman" w:cs="Times New Roman"/>
                <w:sz w:val="24"/>
                <w:szCs w:val="24"/>
              </w:rPr>
              <w:t>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</w:t>
            </w:r>
          </w:p>
        </w:tc>
      </w:tr>
      <w:tr w:rsidR="009B01B9" w:rsidTr="00C9310E">
        <w:trPr>
          <w:trHeight w:val="300"/>
        </w:trPr>
        <w:tc>
          <w:tcPr>
            <w:tcW w:w="513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9" w:type="dxa"/>
          </w:tcPr>
          <w:p w:rsidR="00C9310E" w:rsidRPr="004E7EE9" w:rsidRDefault="00675ECB" w:rsidP="004E7EE9">
            <w:pPr>
              <w:shd w:val="clear" w:color="auto" w:fill="FFFFFF"/>
              <w:spacing w:after="144" w:line="175" w:lineRule="atLeas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hyperlink r:id="rId17" w:history="1">
              <w:r w:rsidR="00632CD0" w:rsidRPr="00FC07CF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u w:val="none"/>
                  <w:lang w:eastAsia="ru-RU"/>
                </w:rPr>
                <w:t>Правила делопроизводства в государственных органах, органах местного самоуправления, утверждены приказом Федерального архивного агентства от 22.05.2019 г. №71</w:t>
              </w:r>
              <w:r w:rsidR="00632CD0" w:rsidRPr="00E0461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" w:history="1">
              <w:r w:rsidR="00632CD0" w:rsidRPr="00691071">
                <w:rPr>
                  <w:rStyle w:val="a9"/>
                </w:rPr>
                <w:t>http://publication.pravo.go</w:t>
              </w:r>
              <w:r w:rsidR="00632CD0" w:rsidRPr="00691071">
                <w:rPr>
                  <w:rStyle w:val="a9"/>
                </w:rPr>
                <w:t>v</w:t>
              </w:r>
              <w:r w:rsidR="00632CD0" w:rsidRPr="00691071">
                <w:rPr>
                  <w:rStyle w:val="a9"/>
                </w:rPr>
                <w:t>.ru/Document/View/0001201912300064</w:t>
              </w:r>
            </w:hyperlink>
          </w:p>
        </w:tc>
        <w:tc>
          <w:tcPr>
            <w:tcW w:w="3112" w:type="dxa"/>
          </w:tcPr>
          <w:p w:rsidR="00C9310E" w:rsidRDefault="00C9310E" w:rsidP="00FE7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  <w:tc>
          <w:tcPr>
            <w:tcW w:w="3267" w:type="dxa"/>
          </w:tcPr>
          <w:p w:rsidR="00C9310E" w:rsidRDefault="00E02D68" w:rsidP="009B0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власти, иные государственные органы, органы местного самоуправления, осуществляющие свою деятельность на территории Воронежской области</w:t>
            </w:r>
            <w:r w:rsidR="009B01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контролируемые лица)</w:t>
            </w:r>
            <w:r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5D9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контролируемых лиц, документы Архивного фонда Российской Федерации и другие архивные документы,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5D9" w:rsidRPr="00EB0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архивохранилище</w:t>
            </w:r>
          </w:p>
        </w:tc>
        <w:tc>
          <w:tcPr>
            <w:tcW w:w="2618" w:type="dxa"/>
          </w:tcPr>
          <w:p w:rsidR="00C9310E" w:rsidRPr="00C9310E" w:rsidRDefault="00C9310E" w:rsidP="006F42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13.20.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РФ. </w:t>
            </w:r>
            <w:r w:rsidRPr="00C93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Нарушение правил хранения, комплектования, учета или использования архивных документов</w:t>
            </w:r>
          </w:p>
          <w:p w:rsidR="00C9310E" w:rsidRDefault="00C9310E" w:rsidP="006F4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хранения, комплектования, учета или использования архивных документов, за исключением случаев, предусмотренных </w:t>
            </w:r>
            <w:hyperlink r:id="rId19" w:history="1">
              <w:r w:rsidRPr="00C931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13.25</w:t>
              </w:r>
            </w:hyperlink>
            <w:r w:rsidRPr="00C93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Кодекса, -влечет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 тысяч до десяти тысяч рублей</w:t>
            </w:r>
          </w:p>
        </w:tc>
      </w:tr>
    </w:tbl>
    <w:p w:rsidR="004E7EE9" w:rsidRDefault="004E7EE9" w:rsidP="0036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1DD" w:rsidRDefault="003601DD" w:rsidP="0036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Законы и иные нормативные правовые акты субъектов Российской Федерации</w:t>
      </w:r>
      <w:r w:rsidR="00557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007">
        <w:rPr>
          <w:rFonts w:ascii="Times New Roman" w:hAnsi="Times New Roman" w:cs="Times New Roman"/>
          <w:b/>
          <w:sz w:val="28"/>
          <w:szCs w:val="28"/>
        </w:rPr>
        <w:t>–</w:t>
      </w:r>
      <w:r w:rsidR="009B4956" w:rsidRPr="009B49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отсутствуют</w:t>
      </w:r>
    </w:p>
    <w:p w:rsidR="008A3007" w:rsidRDefault="008A3007" w:rsidP="0036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3AB" w:rsidRDefault="007873AB" w:rsidP="00787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Иные нормативные документы, обязательность соблюдения которых установлена законодательством Российской Федерации</w:t>
      </w:r>
      <w:r w:rsidR="004D0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E61">
        <w:rPr>
          <w:rFonts w:ascii="Times New Roman" w:hAnsi="Times New Roman" w:cs="Times New Roman"/>
          <w:b/>
          <w:sz w:val="28"/>
          <w:szCs w:val="28"/>
        </w:rPr>
        <w:t>–</w:t>
      </w:r>
      <w:r w:rsidR="004D0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15A" w:rsidRPr="004D015A">
        <w:rPr>
          <w:rFonts w:ascii="Times New Roman" w:hAnsi="Times New Roman" w:cs="Times New Roman"/>
          <w:b/>
          <w:sz w:val="28"/>
          <w:szCs w:val="28"/>
          <w:u w:val="single"/>
        </w:rPr>
        <w:t>отсутствуют</w:t>
      </w:r>
    </w:p>
    <w:p w:rsidR="00C02E61" w:rsidRPr="00C02E61" w:rsidRDefault="00C02E61" w:rsidP="00C02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E61" w:rsidRPr="00C02E61" w:rsidSect="008D350A">
      <w:headerReference w:type="default" r:id="rId20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41" w:rsidRDefault="00CF4C41" w:rsidP="002D7422">
      <w:pPr>
        <w:spacing w:after="0" w:line="240" w:lineRule="auto"/>
      </w:pPr>
      <w:r>
        <w:separator/>
      </w:r>
    </w:p>
  </w:endnote>
  <w:endnote w:type="continuationSeparator" w:id="0">
    <w:p w:rsidR="00CF4C41" w:rsidRDefault="00CF4C41" w:rsidP="002D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41" w:rsidRDefault="00CF4C41" w:rsidP="002D7422">
      <w:pPr>
        <w:spacing w:after="0" w:line="240" w:lineRule="auto"/>
      </w:pPr>
      <w:r>
        <w:separator/>
      </w:r>
    </w:p>
  </w:footnote>
  <w:footnote w:type="continuationSeparator" w:id="0">
    <w:p w:rsidR="00CF4C41" w:rsidRDefault="00CF4C41" w:rsidP="002D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7657"/>
      <w:docPartObj>
        <w:docPartGallery w:val="Page Numbers (Top of Page)"/>
        <w:docPartUnique/>
      </w:docPartObj>
    </w:sdtPr>
    <w:sdtContent>
      <w:p w:rsidR="006F42BF" w:rsidRDefault="00675ECB" w:rsidP="006F42BF">
        <w:pPr>
          <w:pStyle w:val="a3"/>
          <w:jc w:val="center"/>
        </w:pPr>
        <w:fldSimple w:instr=" PAGE   \* MERGEFORMAT ">
          <w:r w:rsidR="00FC07CF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DEC"/>
    <w:rsid w:val="00014ACD"/>
    <w:rsid w:val="00016F19"/>
    <w:rsid w:val="00024966"/>
    <w:rsid w:val="00036D24"/>
    <w:rsid w:val="00064138"/>
    <w:rsid w:val="0006423F"/>
    <w:rsid w:val="000E2C6E"/>
    <w:rsid w:val="00113C0E"/>
    <w:rsid w:val="00137E92"/>
    <w:rsid w:val="001921DE"/>
    <w:rsid w:val="001A7054"/>
    <w:rsid w:val="001E6E89"/>
    <w:rsid w:val="00256568"/>
    <w:rsid w:val="00277F6C"/>
    <w:rsid w:val="002D1CFC"/>
    <w:rsid w:val="002D7422"/>
    <w:rsid w:val="002E1DCF"/>
    <w:rsid w:val="0030585E"/>
    <w:rsid w:val="0031185B"/>
    <w:rsid w:val="0034004A"/>
    <w:rsid w:val="003448D7"/>
    <w:rsid w:val="003601DD"/>
    <w:rsid w:val="00364CDC"/>
    <w:rsid w:val="0038016F"/>
    <w:rsid w:val="003946D5"/>
    <w:rsid w:val="003A0699"/>
    <w:rsid w:val="0042495C"/>
    <w:rsid w:val="004A20B6"/>
    <w:rsid w:val="004D015A"/>
    <w:rsid w:val="004E0349"/>
    <w:rsid w:val="004E7EE9"/>
    <w:rsid w:val="004F0707"/>
    <w:rsid w:val="00513C92"/>
    <w:rsid w:val="00531BB5"/>
    <w:rsid w:val="00555D6C"/>
    <w:rsid w:val="00557D3F"/>
    <w:rsid w:val="00567DEC"/>
    <w:rsid w:val="005A63B6"/>
    <w:rsid w:val="005F45D9"/>
    <w:rsid w:val="00627EAA"/>
    <w:rsid w:val="00632CD0"/>
    <w:rsid w:val="00675ECB"/>
    <w:rsid w:val="006F42BF"/>
    <w:rsid w:val="00711E5B"/>
    <w:rsid w:val="0073285C"/>
    <w:rsid w:val="00735FA4"/>
    <w:rsid w:val="00740F63"/>
    <w:rsid w:val="00767F89"/>
    <w:rsid w:val="007873AB"/>
    <w:rsid w:val="007D556E"/>
    <w:rsid w:val="008304C0"/>
    <w:rsid w:val="00831186"/>
    <w:rsid w:val="00847687"/>
    <w:rsid w:val="00860A7B"/>
    <w:rsid w:val="008619BF"/>
    <w:rsid w:val="008619C6"/>
    <w:rsid w:val="00871FF7"/>
    <w:rsid w:val="008A3007"/>
    <w:rsid w:val="008A7837"/>
    <w:rsid w:val="008D350A"/>
    <w:rsid w:val="00901079"/>
    <w:rsid w:val="00922111"/>
    <w:rsid w:val="00934AEF"/>
    <w:rsid w:val="009B01B9"/>
    <w:rsid w:val="009B0541"/>
    <w:rsid w:val="009B4956"/>
    <w:rsid w:val="00A31B3A"/>
    <w:rsid w:val="00A76170"/>
    <w:rsid w:val="00AC203D"/>
    <w:rsid w:val="00B523B3"/>
    <w:rsid w:val="00B72E0A"/>
    <w:rsid w:val="00C02E61"/>
    <w:rsid w:val="00C12B57"/>
    <w:rsid w:val="00C1574D"/>
    <w:rsid w:val="00C9310E"/>
    <w:rsid w:val="00C935DC"/>
    <w:rsid w:val="00CA1B75"/>
    <w:rsid w:val="00CA6145"/>
    <w:rsid w:val="00CC6748"/>
    <w:rsid w:val="00CF4C41"/>
    <w:rsid w:val="00D1261F"/>
    <w:rsid w:val="00D34E35"/>
    <w:rsid w:val="00D408B5"/>
    <w:rsid w:val="00D55BEC"/>
    <w:rsid w:val="00D670C6"/>
    <w:rsid w:val="00E02D68"/>
    <w:rsid w:val="00E2129C"/>
    <w:rsid w:val="00E25FAB"/>
    <w:rsid w:val="00E37943"/>
    <w:rsid w:val="00E630C7"/>
    <w:rsid w:val="00E7304C"/>
    <w:rsid w:val="00EB07FE"/>
    <w:rsid w:val="00EB75B8"/>
    <w:rsid w:val="00EC3502"/>
    <w:rsid w:val="00EE0785"/>
    <w:rsid w:val="00F1437F"/>
    <w:rsid w:val="00F305D3"/>
    <w:rsid w:val="00F45454"/>
    <w:rsid w:val="00FC07CF"/>
    <w:rsid w:val="00FE76FA"/>
    <w:rsid w:val="00FF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DD"/>
  </w:style>
  <w:style w:type="paragraph" w:styleId="1">
    <w:name w:val="heading 1"/>
    <w:basedOn w:val="a"/>
    <w:link w:val="10"/>
    <w:uiPriority w:val="9"/>
    <w:qFormat/>
    <w:rsid w:val="004E7E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E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D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422"/>
  </w:style>
  <w:style w:type="paragraph" w:styleId="a5">
    <w:name w:val="footer"/>
    <w:basedOn w:val="a"/>
    <w:link w:val="a6"/>
    <w:uiPriority w:val="99"/>
    <w:semiHidden/>
    <w:unhideWhenUsed/>
    <w:rsid w:val="002D7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7422"/>
  </w:style>
  <w:style w:type="paragraph" w:styleId="a7">
    <w:name w:val="Balloon Text"/>
    <w:basedOn w:val="a"/>
    <w:link w:val="a8"/>
    <w:uiPriority w:val="99"/>
    <w:semiHidden/>
    <w:unhideWhenUsed/>
    <w:rsid w:val="0025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5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211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C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05B752BC89DB28B903AB11D9038464A126A186C304D80181ABCC3D51FE8EA67130E1D384887A48B123ABCEBC8A34746A6D4D9460Cr8Q7N" TargetMode="External"/><Relationship Id="rId13" Type="http://schemas.openxmlformats.org/officeDocument/2006/relationships/hyperlink" Target="consultantplus://offline/ref=E7405B752BC89DB28B903AB11D9038464A126A186C304D80181ABCC3D51FE8EA67130E1D384887A48B123ABCEBC8A34746A6D4D9460Cr8Q7N" TargetMode="External"/><Relationship Id="rId18" Type="http://schemas.openxmlformats.org/officeDocument/2006/relationships/hyperlink" Target="http://publication.pravo.gov.ru/Document/View/00012019123000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ravo.gov.ru/proxy/ips/?docbody=&amp;nd=102089077" TargetMode="External"/><Relationship Id="rId12" Type="http://schemas.openxmlformats.org/officeDocument/2006/relationships/hyperlink" Target="http://publication.pravo.gov.ru/Document/View/0001202005210021" TargetMode="External"/><Relationship Id="rId17" Type="http://schemas.openxmlformats.org/officeDocument/2006/relationships/hyperlink" Target="http://archives.ru/documents/rules/office-work-rules-gos.shtm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405B752BC89DB28B903AB11D9038464A126A186C304D80181ABCC3D51FE8EA67130E1D384887A48B123ABCEBC8A34746A6D4D9460Cr8Q7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rchives.ru/documents/rules/pravila-2020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002070036" TargetMode="External"/><Relationship Id="rId10" Type="http://schemas.openxmlformats.org/officeDocument/2006/relationships/hyperlink" Target="consultantplus://offline/ref=E7405B752BC89DB28B903AB11D9038464A126A186C304D80181ABCC3D51FE8EA67130E1D384887A48B123ABCEBC8A34746A6D4D9460Cr8Q7N" TargetMode="External"/><Relationship Id="rId19" Type="http://schemas.openxmlformats.org/officeDocument/2006/relationships/hyperlink" Target="consultantplus://offline/ref=E7405B752BC89DB28B903AB11D9038464A126A186C304D80181ABCC3D51FE8EA67130E1D384887A48B123ABCEBC8A34746A6D4D9460Cr8Q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09060005" TargetMode="External"/><Relationship Id="rId14" Type="http://schemas.openxmlformats.org/officeDocument/2006/relationships/hyperlink" Target="http://docs.cntd.ru/document/5641123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FE65E-9170-4606-913E-AB4FD2D6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ВАСЕНЬКИНА  Инна  Николаевна</dc:creator>
  <cp:keywords/>
  <dc:description/>
  <cp:lastModifiedBy>yeklyuyeva</cp:lastModifiedBy>
  <cp:revision>56</cp:revision>
  <cp:lastPrinted>2023-09-26T06:26:00Z</cp:lastPrinted>
  <dcterms:created xsi:type="dcterms:W3CDTF">2020-08-10T11:03:00Z</dcterms:created>
  <dcterms:modified xsi:type="dcterms:W3CDTF">2023-09-28T07:50:00Z</dcterms:modified>
</cp:coreProperties>
</file>