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3F" w:rsidRPr="0019053F" w:rsidRDefault="0019053F" w:rsidP="0019053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53F">
        <w:rPr>
          <w:rFonts w:ascii="Times New Roman" w:hAnsi="Times New Roman" w:cs="Times New Roman"/>
          <w:sz w:val="26"/>
          <w:szCs w:val="26"/>
        </w:rPr>
        <w:t>Объекты регионального государственного контроля (надзора) подлежат отнесению к одной из следующих категорий риска причинения вреда (ущерба):</w:t>
      </w:r>
    </w:p>
    <w:p w:rsidR="0019053F" w:rsidRPr="0019053F" w:rsidRDefault="0019053F" w:rsidP="0019053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53F">
        <w:rPr>
          <w:rFonts w:ascii="Times New Roman" w:hAnsi="Times New Roman" w:cs="Times New Roman"/>
          <w:sz w:val="26"/>
          <w:szCs w:val="26"/>
        </w:rPr>
        <w:t>1) средний риск;</w:t>
      </w:r>
    </w:p>
    <w:p w:rsidR="0019053F" w:rsidRPr="0019053F" w:rsidRDefault="0019053F" w:rsidP="0019053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53F">
        <w:rPr>
          <w:rFonts w:ascii="Times New Roman" w:hAnsi="Times New Roman" w:cs="Times New Roman"/>
          <w:sz w:val="26"/>
          <w:szCs w:val="26"/>
        </w:rPr>
        <w:t>2) умеренный риск;</w:t>
      </w:r>
    </w:p>
    <w:p w:rsidR="0019053F" w:rsidRPr="0019053F" w:rsidRDefault="0019053F" w:rsidP="0019053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53F">
        <w:rPr>
          <w:rFonts w:ascii="Times New Roman" w:hAnsi="Times New Roman" w:cs="Times New Roman"/>
          <w:sz w:val="26"/>
          <w:szCs w:val="26"/>
        </w:rPr>
        <w:t>3) низкий риск.</w:t>
      </w:r>
    </w:p>
    <w:p w:rsidR="0019053F" w:rsidRPr="0019053F" w:rsidRDefault="0019053F" w:rsidP="0019053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53F">
        <w:rPr>
          <w:rFonts w:ascii="Times New Roman" w:hAnsi="Times New Roman" w:cs="Times New Roman"/>
          <w:sz w:val="26"/>
          <w:szCs w:val="26"/>
        </w:rPr>
        <w:t xml:space="preserve">Отнесение объектов регионального государственного контроля (надзора) к определенной категории риска осуществляется на основании критериев отнесения объектов регионального государственного контроля (надзора) к определенной категории риска при осуществлении регионального государственного контроля (надзора), установленных согласно приложению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9053F">
        <w:rPr>
          <w:rFonts w:ascii="Times New Roman" w:hAnsi="Times New Roman" w:cs="Times New Roman"/>
          <w:sz w:val="26"/>
          <w:szCs w:val="26"/>
        </w:rPr>
        <w:t xml:space="preserve"> 2 к Положению.</w:t>
      </w:r>
    </w:p>
    <w:p w:rsidR="00AD43C5" w:rsidRDefault="0019053F" w:rsidP="0019053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53F">
        <w:rPr>
          <w:rFonts w:ascii="Times New Roman" w:hAnsi="Times New Roman" w:cs="Times New Roman"/>
          <w:sz w:val="26"/>
          <w:szCs w:val="26"/>
        </w:rPr>
        <w:t>При наличии критериев, позволяющих отнести объект регионального государственного контроля (надзора) к различным категориям риска, подлежат применению критерии, относящие объект регионального государственного контроля (надзора) к более высокой категории риска.</w:t>
      </w:r>
    </w:p>
    <w:p w:rsidR="0019053F" w:rsidRPr="0019053F" w:rsidRDefault="0019053F" w:rsidP="0019053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6917"/>
      </w:tblGrid>
      <w:tr w:rsidR="0019053F" w:rsidRPr="0019053F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F" w:rsidRPr="0019053F" w:rsidRDefault="0019053F" w:rsidP="00190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53F">
              <w:rPr>
                <w:rFonts w:ascii="Times New Roman" w:hAnsi="Times New Roman" w:cs="Times New Roman"/>
                <w:sz w:val="26"/>
                <w:szCs w:val="26"/>
              </w:rPr>
              <w:t>Категория риска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F" w:rsidRPr="0019053F" w:rsidRDefault="0019053F" w:rsidP="00190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53F">
              <w:rPr>
                <w:rFonts w:ascii="Times New Roman" w:hAnsi="Times New Roman" w:cs="Times New Roman"/>
                <w:sz w:val="26"/>
                <w:szCs w:val="26"/>
              </w:rPr>
              <w:t>Критерии отнесения объектов контроля (надзора) к категориям риска</w:t>
            </w:r>
          </w:p>
        </w:tc>
      </w:tr>
      <w:tr w:rsidR="0019053F" w:rsidRPr="0019053F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F" w:rsidRPr="0019053F" w:rsidRDefault="0019053F" w:rsidP="00190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53F">
              <w:rPr>
                <w:rFonts w:ascii="Times New Roman" w:hAnsi="Times New Roman" w:cs="Times New Roman"/>
                <w:sz w:val="26"/>
                <w:szCs w:val="26"/>
              </w:rPr>
              <w:t>Средний риск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F" w:rsidRPr="0019053F" w:rsidRDefault="0019053F" w:rsidP="00190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53F">
              <w:rPr>
                <w:rFonts w:ascii="Times New Roman" w:hAnsi="Times New Roman" w:cs="Times New Roman"/>
                <w:sz w:val="26"/>
                <w:szCs w:val="26"/>
              </w:rPr>
              <w:t>- отсутствие контрольных (надзорных) мероприятий, проводимых с взаимодействием с контролируемым лицом в рамках осуществления регионального государственного контроля (надзора), в отношении подконтрольного субъекта течение 6 лет, предшествующих дате принятия решения об отнесении объекта контроля к определенной категории риска;</w:t>
            </w:r>
          </w:p>
          <w:p w:rsidR="0019053F" w:rsidRPr="0019053F" w:rsidRDefault="0019053F" w:rsidP="00190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53F">
              <w:rPr>
                <w:rFonts w:ascii="Times New Roman" w:hAnsi="Times New Roman" w:cs="Times New Roman"/>
                <w:sz w:val="26"/>
                <w:szCs w:val="26"/>
              </w:rPr>
              <w:t xml:space="preserve">- наличие вступившего в законную силу в течение последних 2 лет на дату принятия решения об отнесении деятельности указанных подконтрольных субъектов к категории риска постановления о назначении административного наказания, вынесенного Департаментом за совершение административного правонарушения, предусмотренного статьей </w:t>
            </w:r>
            <w:hyperlink r:id="rId4" w:history="1">
              <w:r w:rsidRPr="0019053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14.65</w:t>
              </w:r>
            </w:hyperlink>
            <w:r w:rsidRPr="0019053F">
              <w:rPr>
                <w:rFonts w:ascii="Times New Roman" w:hAnsi="Times New Roman" w:cs="Times New Roman"/>
                <w:sz w:val="26"/>
                <w:szCs w:val="26"/>
              </w:rPr>
              <w:t xml:space="preserve"> Кодекса Российской Федерации об административных правонарушениях;</w:t>
            </w:r>
          </w:p>
          <w:p w:rsidR="0019053F" w:rsidRPr="0019053F" w:rsidRDefault="0019053F" w:rsidP="00190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53F">
              <w:rPr>
                <w:rFonts w:ascii="Times New Roman" w:hAnsi="Times New Roman" w:cs="Times New Roman"/>
                <w:sz w:val="26"/>
                <w:szCs w:val="26"/>
              </w:rPr>
              <w:t>- наличие трех и более жалоб (обращений) в течение двух лет на подконтрольный субъект, содержащих информацию о нарушении обязательных требований</w:t>
            </w:r>
          </w:p>
        </w:tc>
      </w:tr>
      <w:tr w:rsidR="0019053F" w:rsidRPr="0019053F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F" w:rsidRPr="0019053F" w:rsidRDefault="0019053F" w:rsidP="00190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53F">
              <w:rPr>
                <w:rFonts w:ascii="Times New Roman" w:hAnsi="Times New Roman" w:cs="Times New Roman"/>
                <w:sz w:val="26"/>
                <w:szCs w:val="26"/>
              </w:rPr>
              <w:t>Умеренный риск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F" w:rsidRPr="0019053F" w:rsidRDefault="0019053F" w:rsidP="00190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53F">
              <w:rPr>
                <w:rFonts w:ascii="Times New Roman" w:hAnsi="Times New Roman" w:cs="Times New Roman"/>
                <w:sz w:val="26"/>
                <w:szCs w:val="26"/>
              </w:rPr>
              <w:t>- наличие у объекта контроля одного из критериев отнесения объекта контроля к средней категории риска</w:t>
            </w:r>
          </w:p>
        </w:tc>
      </w:tr>
      <w:tr w:rsidR="0019053F" w:rsidRPr="0019053F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F" w:rsidRPr="0019053F" w:rsidRDefault="0019053F" w:rsidP="00190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53F"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F" w:rsidRPr="0019053F" w:rsidRDefault="0019053F" w:rsidP="00190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53F">
              <w:rPr>
                <w:rFonts w:ascii="Times New Roman" w:hAnsi="Times New Roman" w:cs="Times New Roman"/>
                <w:sz w:val="26"/>
                <w:szCs w:val="26"/>
              </w:rPr>
              <w:t>- отсутствие критериев отнесения объекта контроля к категории среднего и умеренного риска</w:t>
            </w:r>
          </w:p>
        </w:tc>
      </w:tr>
    </w:tbl>
    <w:p w:rsidR="0019053F" w:rsidRDefault="0019053F" w:rsidP="0019053F">
      <w:pPr>
        <w:spacing w:after="0"/>
      </w:pPr>
    </w:p>
    <w:sectPr w:rsidR="0019053F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19053F"/>
    <w:rsid w:val="0019053F"/>
    <w:rsid w:val="00A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0454&amp;dst=9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2024-08-19T11:51:00Z</dcterms:created>
  <dcterms:modified xsi:type="dcterms:W3CDTF">2024-08-19T11:52:00Z</dcterms:modified>
</cp:coreProperties>
</file>