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3F" w:rsidRPr="0019413F" w:rsidRDefault="0019413F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3F">
        <w:rPr>
          <w:rFonts w:ascii="Times New Roman" w:hAnsi="Times New Roman" w:cs="Times New Roman"/>
          <w:sz w:val="28"/>
          <w:szCs w:val="28"/>
        </w:rPr>
        <w:t>Органы государственного надзора для целей управления рисками причинения вреда (ущерба) при осуществлении плановых контрольных (надзорных) мероприятий относят объекты государственного надзора к одной из следующих категорий риска причинения вреда (ущерба) (далее - категории риска):</w:t>
      </w:r>
    </w:p>
    <w:p w:rsidR="0019413F" w:rsidRPr="0019413F" w:rsidRDefault="0019413F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3F">
        <w:rPr>
          <w:rFonts w:ascii="Times New Roman" w:hAnsi="Times New Roman" w:cs="Times New Roman"/>
          <w:sz w:val="28"/>
          <w:szCs w:val="28"/>
        </w:rPr>
        <w:t>а) чрезвычайно высокий риск;</w:t>
      </w:r>
    </w:p>
    <w:p w:rsidR="0019413F" w:rsidRPr="0019413F" w:rsidRDefault="0019413F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3F">
        <w:rPr>
          <w:rFonts w:ascii="Times New Roman" w:hAnsi="Times New Roman" w:cs="Times New Roman"/>
          <w:sz w:val="28"/>
          <w:szCs w:val="28"/>
        </w:rPr>
        <w:t>б) высокий риск;</w:t>
      </w:r>
    </w:p>
    <w:p w:rsidR="0019413F" w:rsidRPr="0019413F" w:rsidRDefault="0019413F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3F">
        <w:rPr>
          <w:rFonts w:ascii="Times New Roman" w:hAnsi="Times New Roman" w:cs="Times New Roman"/>
          <w:sz w:val="28"/>
          <w:szCs w:val="28"/>
        </w:rPr>
        <w:t>в) значительный риск;</w:t>
      </w:r>
    </w:p>
    <w:p w:rsidR="0019413F" w:rsidRPr="0019413F" w:rsidRDefault="0019413F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3F">
        <w:rPr>
          <w:rFonts w:ascii="Times New Roman" w:hAnsi="Times New Roman" w:cs="Times New Roman"/>
          <w:sz w:val="28"/>
          <w:szCs w:val="28"/>
        </w:rPr>
        <w:t>г) средний риск;</w:t>
      </w:r>
    </w:p>
    <w:p w:rsidR="0019413F" w:rsidRPr="0019413F" w:rsidRDefault="0019413F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13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9413F">
        <w:rPr>
          <w:rFonts w:ascii="Times New Roman" w:hAnsi="Times New Roman" w:cs="Times New Roman"/>
          <w:sz w:val="28"/>
          <w:szCs w:val="28"/>
        </w:rPr>
        <w:t>) умеренный риск;</w:t>
      </w:r>
    </w:p>
    <w:p w:rsidR="0019413F" w:rsidRDefault="0019413F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3F">
        <w:rPr>
          <w:rFonts w:ascii="Times New Roman" w:hAnsi="Times New Roman" w:cs="Times New Roman"/>
          <w:sz w:val="28"/>
          <w:szCs w:val="28"/>
        </w:rPr>
        <w:t>е) низкий риск.</w:t>
      </w:r>
    </w:p>
    <w:p w:rsidR="00343E5A" w:rsidRPr="0019413F" w:rsidRDefault="00343E5A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13F" w:rsidRPr="0019413F" w:rsidRDefault="0019413F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3F">
        <w:rPr>
          <w:rFonts w:ascii="Times New Roman" w:hAnsi="Times New Roman" w:cs="Times New Roman"/>
          <w:sz w:val="28"/>
          <w:szCs w:val="28"/>
        </w:rPr>
        <w:t>Объекты государственного надзора относятся к следующим категориям риска в рамках осуществления государственного надзора:</w:t>
      </w:r>
    </w:p>
    <w:p w:rsidR="0019413F" w:rsidRPr="0019413F" w:rsidRDefault="0019413F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3F">
        <w:rPr>
          <w:rFonts w:ascii="Times New Roman" w:hAnsi="Times New Roman" w:cs="Times New Roman"/>
          <w:sz w:val="28"/>
          <w:szCs w:val="28"/>
        </w:rPr>
        <w:t>а) к категории высокого риска - деятельность граждан и организаций по пользованию объектами животного мира:</w:t>
      </w:r>
    </w:p>
    <w:p w:rsidR="0019413F" w:rsidRPr="0019413F" w:rsidRDefault="0019413F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13F">
        <w:rPr>
          <w:rFonts w:ascii="Times New Roman" w:hAnsi="Times New Roman" w:cs="Times New Roman"/>
          <w:sz w:val="28"/>
          <w:szCs w:val="28"/>
        </w:rPr>
        <w:t>указанными</w:t>
      </w:r>
      <w:proofErr w:type="gramEnd"/>
      <w:r w:rsidRPr="0019413F">
        <w:rPr>
          <w:rFonts w:ascii="Times New Roman" w:hAnsi="Times New Roman" w:cs="Times New Roman"/>
          <w:sz w:val="28"/>
          <w:szCs w:val="28"/>
        </w:rPr>
        <w:t xml:space="preserve"> в приложении I к Конвенции</w:t>
      </w:r>
      <w:r w:rsidR="007E76A4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19413F">
        <w:rPr>
          <w:rFonts w:ascii="Times New Roman" w:hAnsi="Times New Roman" w:cs="Times New Roman"/>
          <w:sz w:val="28"/>
          <w:szCs w:val="28"/>
        </w:rPr>
        <w:t>;</w:t>
      </w:r>
    </w:p>
    <w:p w:rsidR="0019413F" w:rsidRPr="0019413F" w:rsidRDefault="0019413F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13F">
        <w:rPr>
          <w:rFonts w:ascii="Times New Roman" w:hAnsi="Times New Roman" w:cs="Times New Roman"/>
          <w:sz w:val="28"/>
          <w:szCs w:val="28"/>
        </w:rPr>
        <w:t>занесенными в Красную книгу Российской Федерации с категориями статуса редкости 0, 1, 2, 3;</w:t>
      </w:r>
      <w:proofErr w:type="gramEnd"/>
    </w:p>
    <w:p w:rsidR="0019413F" w:rsidRPr="0019413F" w:rsidRDefault="0019413F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3F">
        <w:rPr>
          <w:rFonts w:ascii="Times New Roman" w:hAnsi="Times New Roman" w:cs="Times New Roman"/>
          <w:sz w:val="28"/>
          <w:szCs w:val="28"/>
        </w:rPr>
        <w:t>б) к категории среднего риска - деятельность граждан и организаций по пользованию объектами животного мира, не указанными в подпункте "а" настоящего пункта:</w:t>
      </w:r>
    </w:p>
    <w:p w:rsidR="0019413F" w:rsidRPr="0019413F" w:rsidRDefault="0019413F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13F">
        <w:rPr>
          <w:rFonts w:ascii="Times New Roman" w:hAnsi="Times New Roman" w:cs="Times New Roman"/>
          <w:sz w:val="28"/>
          <w:szCs w:val="28"/>
        </w:rPr>
        <w:t>указанными</w:t>
      </w:r>
      <w:proofErr w:type="gramEnd"/>
      <w:r w:rsidRPr="0019413F">
        <w:rPr>
          <w:rFonts w:ascii="Times New Roman" w:hAnsi="Times New Roman" w:cs="Times New Roman"/>
          <w:sz w:val="28"/>
          <w:szCs w:val="28"/>
        </w:rPr>
        <w:t xml:space="preserve"> в приложениях II и III к Конвенции;</w:t>
      </w:r>
    </w:p>
    <w:p w:rsidR="0019413F" w:rsidRPr="0019413F" w:rsidRDefault="0019413F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13F">
        <w:rPr>
          <w:rFonts w:ascii="Times New Roman" w:hAnsi="Times New Roman" w:cs="Times New Roman"/>
          <w:sz w:val="28"/>
          <w:szCs w:val="28"/>
        </w:rPr>
        <w:t>занесенными в Красную книгу Российской Федерации с категориями статуса редкости 4, 5;</w:t>
      </w:r>
      <w:proofErr w:type="gramEnd"/>
    </w:p>
    <w:p w:rsidR="0019413F" w:rsidRPr="0019413F" w:rsidRDefault="0019413F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3F">
        <w:rPr>
          <w:rFonts w:ascii="Times New Roman" w:hAnsi="Times New Roman" w:cs="Times New Roman"/>
          <w:sz w:val="28"/>
          <w:szCs w:val="28"/>
        </w:rPr>
        <w:t>в) к категории низкого риска - деятельность граждан и организаций по пользованию объектами животного мира, не указанными в подпунктах "а" и "б" настоящего пункта.</w:t>
      </w:r>
    </w:p>
    <w:p w:rsidR="0019413F" w:rsidRPr="0019413F" w:rsidRDefault="0019413F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3F">
        <w:rPr>
          <w:rFonts w:ascii="Times New Roman" w:hAnsi="Times New Roman" w:cs="Times New Roman"/>
          <w:sz w:val="28"/>
          <w:szCs w:val="28"/>
        </w:rPr>
        <w:t>Объекты государственного надзора, подлежащие отнесению к категориям высокого, среднего, низкого риска, подлежат отнесению к категориям чрезвычайно высокого, значительного, умеренного риска соответственно при наличии одного из следующих решений, вступивших в законную силу в течение 3 лет, предшествующих дате принятия решения об отнесении объекта к категории риска:</w:t>
      </w:r>
    </w:p>
    <w:p w:rsidR="0019413F" w:rsidRPr="0019413F" w:rsidRDefault="0019413F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13F">
        <w:rPr>
          <w:rFonts w:ascii="Times New Roman" w:hAnsi="Times New Roman" w:cs="Times New Roman"/>
          <w:sz w:val="28"/>
          <w:szCs w:val="28"/>
        </w:rPr>
        <w:t xml:space="preserve">а) постановление о назначении административного наказания, за исключением административного наказания в виде предупреждения, юридическому лицу, его должностным лицам, индивидуальному </w:t>
      </w:r>
      <w:r w:rsidRPr="0019413F">
        <w:rPr>
          <w:rFonts w:ascii="Times New Roman" w:hAnsi="Times New Roman" w:cs="Times New Roman"/>
          <w:sz w:val="28"/>
          <w:szCs w:val="28"/>
        </w:rPr>
        <w:lastRenderedPageBreak/>
        <w:t>предпринимателю, гражданину, осуществляющим деятельность по пользованию объектами животного мира, за совершение административного правонарушения, предусмотренного частью 1 статьи 7.11, статьями 8.29, 8.33 - 8.36 и частью 3 статьи 8.37 Кодекса Российской Федерации об административных правонарушениях, вынесенного должностными лицами органов государственного надзора или судом</w:t>
      </w:r>
      <w:proofErr w:type="gramEnd"/>
      <w:r w:rsidRPr="0019413F">
        <w:rPr>
          <w:rFonts w:ascii="Times New Roman" w:hAnsi="Times New Roman" w:cs="Times New Roman"/>
          <w:sz w:val="28"/>
          <w:szCs w:val="28"/>
        </w:rPr>
        <w:t xml:space="preserve"> на основании протокола об административном правонарушении, составленного должностными лицами таких органов государственного надзора;</w:t>
      </w:r>
    </w:p>
    <w:p w:rsidR="0019413F" w:rsidRPr="0019413F" w:rsidRDefault="0019413F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3F">
        <w:rPr>
          <w:rFonts w:ascii="Times New Roman" w:hAnsi="Times New Roman" w:cs="Times New Roman"/>
          <w:sz w:val="28"/>
          <w:szCs w:val="28"/>
        </w:rPr>
        <w:t>б) приговор, предусматривающий признание должностного лица, индивидуального предпринимателя, гражданина, осуществляющих деятельность по пользованию объектами животного мира, виновным в совершении преступления, предусмотренного статьями 226.1 (в части особо ценных диких животных и водных биологических ресурсов), 245 и 258.1 Уголовного кодекса Российской Федерации.</w:t>
      </w:r>
    </w:p>
    <w:p w:rsidR="00AD43C5" w:rsidRPr="0019413F" w:rsidRDefault="0019413F" w:rsidP="00194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13F">
        <w:rPr>
          <w:rFonts w:ascii="Times New Roman" w:hAnsi="Times New Roman" w:cs="Times New Roman"/>
          <w:sz w:val="28"/>
          <w:szCs w:val="28"/>
        </w:rPr>
        <w:t>Объекты государственного надзора, отнесенные в соответствии к категориям чрезвычайно высокого, значительного, умеренного риска, подлежат отнесению к категориям высокого, среднего, низкого риска соответственно при отсутствии в течение 3 лет, предшествующих дате принятия решения об отнесении объекта государственного надзора к категории риска, вступивших в законную силу решений, и одновременном соблюдении требований законодательства Российской Федерации в области охраны и использования животного мира и</w:t>
      </w:r>
      <w:proofErr w:type="gramEnd"/>
      <w:r w:rsidRPr="0019413F">
        <w:rPr>
          <w:rFonts w:ascii="Times New Roman" w:hAnsi="Times New Roman" w:cs="Times New Roman"/>
          <w:sz w:val="28"/>
          <w:szCs w:val="28"/>
        </w:rPr>
        <w:t xml:space="preserve"> среды его обитания.</w:t>
      </w:r>
    </w:p>
    <w:sectPr w:rsidR="00AD43C5" w:rsidRPr="0019413F" w:rsidSect="007E76A4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29B" w:rsidRDefault="004C729B" w:rsidP="007E76A4">
      <w:pPr>
        <w:spacing w:after="0" w:line="240" w:lineRule="auto"/>
      </w:pPr>
      <w:r>
        <w:separator/>
      </w:r>
    </w:p>
  </w:endnote>
  <w:endnote w:type="continuationSeparator" w:id="0">
    <w:p w:rsidR="004C729B" w:rsidRDefault="004C729B" w:rsidP="007E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29B" w:rsidRDefault="004C729B" w:rsidP="007E76A4">
      <w:pPr>
        <w:spacing w:after="0" w:line="240" w:lineRule="auto"/>
      </w:pPr>
      <w:r>
        <w:separator/>
      </w:r>
    </w:p>
  </w:footnote>
  <w:footnote w:type="continuationSeparator" w:id="0">
    <w:p w:rsidR="004C729B" w:rsidRDefault="004C729B" w:rsidP="007E76A4">
      <w:pPr>
        <w:spacing w:after="0" w:line="240" w:lineRule="auto"/>
      </w:pPr>
      <w:r>
        <w:continuationSeparator/>
      </w:r>
    </w:p>
  </w:footnote>
  <w:footnote w:id="1">
    <w:p w:rsidR="007E76A4" w:rsidRPr="007E76A4" w:rsidRDefault="007E76A4" w:rsidP="007E76A4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E76A4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E76A4">
        <w:rPr>
          <w:rFonts w:ascii="Times New Roman" w:hAnsi="Times New Roman" w:cs="Times New Roman"/>
          <w:sz w:val="22"/>
          <w:szCs w:val="22"/>
        </w:rPr>
        <w:t xml:space="preserve"> </w:t>
      </w:r>
      <w:hyperlink r:id="rId1" w:history="1">
        <w:r w:rsidRPr="00115CAD">
          <w:rPr>
            <w:rStyle w:val="a6"/>
            <w:rFonts w:ascii="Times New Roman" w:hAnsi="Times New Roman" w:cs="Times New Roman"/>
            <w:sz w:val="22"/>
            <w:szCs w:val="22"/>
          </w:rPr>
          <w:t>Конвенция о международной торговле видами дикой фауны и флоры, находящимися под угрозой исчезновения</w:t>
        </w:r>
      </w:hyperlink>
      <w:r w:rsidR="00115CAD">
        <w:rPr>
          <w:rFonts w:ascii="Times New Roman" w:hAnsi="Times New Roman" w:cs="Times New Roman"/>
          <w:sz w:val="22"/>
          <w:szCs w:val="22"/>
        </w:rPr>
        <w:t xml:space="preserve"> (Вашингтон, 3 марта 1973 г.).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744364"/>
      <w:docPartObj>
        <w:docPartGallery w:val="Page Numbers (Top of Page)"/>
        <w:docPartUnique/>
      </w:docPartObj>
    </w:sdtPr>
    <w:sdtContent>
      <w:p w:rsidR="007E76A4" w:rsidRDefault="00DD122E">
        <w:pPr>
          <w:pStyle w:val="a7"/>
          <w:jc w:val="center"/>
        </w:pPr>
        <w:fldSimple w:instr=" PAGE   \* MERGEFORMAT ">
          <w:r w:rsidR="00115CAD">
            <w:rPr>
              <w:noProof/>
            </w:rPr>
            <w:t>2</w:t>
          </w:r>
        </w:fldSimple>
      </w:p>
    </w:sdtContent>
  </w:sdt>
  <w:p w:rsidR="007E76A4" w:rsidRDefault="007E76A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13F"/>
    <w:rsid w:val="00115CAD"/>
    <w:rsid w:val="0019413F"/>
    <w:rsid w:val="00343E5A"/>
    <w:rsid w:val="004C729B"/>
    <w:rsid w:val="006967F1"/>
    <w:rsid w:val="007E76A4"/>
    <w:rsid w:val="00AD43C5"/>
    <w:rsid w:val="00DD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E76A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E76A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E76A4"/>
    <w:rPr>
      <w:vertAlign w:val="superscript"/>
    </w:rPr>
  </w:style>
  <w:style w:type="character" w:styleId="a6">
    <w:name w:val="Hyperlink"/>
    <w:basedOn w:val="a0"/>
    <w:uiPriority w:val="99"/>
    <w:unhideWhenUsed/>
    <w:rsid w:val="007E76A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E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6A4"/>
  </w:style>
  <w:style w:type="paragraph" w:styleId="a9">
    <w:name w:val="footer"/>
    <w:basedOn w:val="a"/>
    <w:link w:val="aa"/>
    <w:uiPriority w:val="99"/>
    <w:semiHidden/>
    <w:unhideWhenUsed/>
    <w:rsid w:val="007E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E76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.org/ru/documents/decl_conv/conventions/cites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8E3EB-07DA-42DF-878E-B7437AC2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6</cp:revision>
  <dcterms:created xsi:type="dcterms:W3CDTF">2024-08-19T09:59:00Z</dcterms:created>
  <dcterms:modified xsi:type="dcterms:W3CDTF">2024-08-19T11:22:00Z</dcterms:modified>
</cp:coreProperties>
</file>