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57D" w:rsidRDefault="0014557D" w:rsidP="0014557D">
      <w:pPr>
        <w:autoSpaceDE w:val="0"/>
        <w:autoSpaceDN w:val="0"/>
        <w:adjustRightInd w:val="0"/>
        <w:spacing w:after="0" w:line="240" w:lineRule="auto"/>
        <w:ind w:firstLine="540"/>
        <w:jc w:val="center"/>
        <w:rPr>
          <w:rFonts w:ascii="Times New Roman" w:hAnsi="Times New Roman" w:cs="Times New Roman"/>
          <w:b/>
          <w:sz w:val="28"/>
          <w:szCs w:val="28"/>
        </w:rPr>
      </w:pPr>
      <w:r w:rsidRPr="0014557D">
        <w:rPr>
          <w:rFonts w:ascii="Times New Roman" w:hAnsi="Times New Roman" w:cs="Times New Roman"/>
          <w:b/>
          <w:sz w:val="28"/>
          <w:szCs w:val="28"/>
        </w:rPr>
        <w:t>Информация по профилактическому визиту</w:t>
      </w:r>
    </w:p>
    <w:p w:rsidR="0014557D" w:rsidRDefault="0014557D" w:rsidP="0014557D">
      <w:pPr>
        <w:autoSpaceDE w:val="0"/>
        <w:autoSpaceDN w:val="0"/>
        <w:adjustRightInd w:val="0"/>
        <w:spacing w:after="0" w:line="240" w:lineRule="auto"/>
        <w:ind w:firstLine="540"/>
        <w:jc w:val="center"/>
        <w:rPr>
          <w:rFonts w:ascii="Times New Roman" w:hAnsi="Times New Roman" w:cs="Times New Roman"/>
          <w:b/>
          <w:sz w:val="28"/>
          <w:szCs w:val="28"/>
        </w:rPr>
      </w:pPr>
    </w:p>
    <w:p w:rsidR="0014557D" w:rsidRPr="006B4B73" w:rsidRDefault="0014557D" w:rsidP="006B4B73">
      <w:pPr>
        <w:autoSpaceDE w:val="0"/>
        <w:autoSpaceDN w:val="0"/>
        <w:adjustRightInd w:val="0"/>
        <w:spacing w:after="0" w:line="240" w:lineRule="auto"/>
        <w:ind w:firstLine="709"/>
        <w:jc w:val="both"/>
        <w:rPr>
          <w:rFonts w:ascii="Times New Roman" w:hAnsi="Times New Roman" w:cs="Times New Roman"/>
          <w:sz w:val="28"/>
          <w:szCs w:val="28"/>
        </w:rPr>
      </w:pPr>
      <w:r w:rsidRPr="006B4B73">
        <w:rPr>
          <w:rFonts w:ascii="Times New Roman" w:hAnsi="Times New Roman" w:cs="Times New Roman"/>
          <w:sz w:val="28"/>
          <w:szCs w:val="28"/>
        </w:rPr>
        <w:t xml:space="preserve">Профилактический визит осуществляется в соответствии со </w:t>
      </w:r>
      <w:hyperlink r:id="rId4" w:history="1">
        <w:r w:rsidRPr="006B4B73">
          <w:rPr>
            <w:rFonts w:ascii="Times New Roman" w:hAnsi="Times New Roman" w:cs="Times New Roman"/>
            <w:color w:val="0000FF"/>
            <w:sz w:val="28"/>
            <w:szCs w:val="28"/>
          </w:rPr>
          <w:t>статьей 52</w:t>
        </w:r>
      </w:hyperlink>
      <w:r w:rsidRPr="006B4B73">
        <w:rPr>
          <w:rFonts w:ascii="Times New Roman" w:hAnsi="Times New Roman" w:cs="Times New Roman"/>
          <w:sz w:val="28"/>
          <w:szCs w:val="28"/>
        </w:rPr>
        <w:t xml:space="preserve"> Федерального закона N 248-ФЗ и </w:t>
      </w:r>
      <w:r w:rsidRPr="006B4B73">
        <w:rPr>
          <w:rFonts w:ascii="Times New Roman" w:hAnsi="Times New Roman" w:cs="Times New Roman"/>
          <w:bCs/>
          <w:sz w:val="28"/>
          <w:szCs w:val="28"/>
        </w:rPr>
        <w:t xml:space="preserve">п. 3.9 положения о </w:t>
      </w:r>
      <w:r w:rsidRPr="006B4B73">
        <w:rPr>
          <w:rFonts w:ascii="Times New Roman" w:hAnsi="Times New Roman" w:cs="Times New Roman"/>
          <w:sz w:val="28"/>
          <w:szCs w:val="28"/>
        </w:rPr>
        <w:t>региональном государственном</w:t>
      </w:r>
      <w:r w:rsidRPr="006B4B73">
        <w:t xml:space="preserve"> </w:t>
      </w:r>
      <w:r w:rsidRPr="006B4B73">
        <w:rPr>
          <w:rFonts w:ascii="Times New Roman" w:hAnsi="Times New Roman" w:cs="Times New Roman"/>
          <w:sz w:val="28"/>
          <w:szCs w:val="28"/>
        </w:rPr>
        <w:t>контроле (надзоре) в области долевого строительства многоквартирных домов и (или) иных объектов недвижимости, утвержденном постановлением Правительства Воронежской области от 08.12.2021 № 70</w:t>
      </w:r>
      <w:r w:rsidR="006B4B73" w:rsidRPr="006B4B73">
        <w:rPr>
          <w:rFonts w:ascii="Times New Roman" w:hAnsi="Times New Roman" w:cs="Times New Roman"/>
          <w:sz w:val="28"/>
          <w:szCs w:val="28"/>
        </w:rPr>
        <w:t>9</w:t>
      </w:r>
      <w:r w:rsidRPr="006B4B73">
        <w:rPr>
          <w:rFonts w:ascii="Times New Roman" w:hAnsi="Times New Roman" w:cs="Times New Roman"/>
          <w:sz w:val="28"/>
          <w:szCs w:val="28"/>
        </w:rPr>
        <w:t>.</w:t>
      </w:r>
    </w:p>
    <w:p w:rsidR="006B4B73" w:rsidRPr="006B4B73" w:rsidRDefault="006B4B73" w:rsidP="006B4B73">
      <w:pPr>
        <w:autoSpaceDE w:val="0"/>
        <w:autoSpaceDN w:val="0"/>
        <w:adjustRightInd w:val="0"/>
        <w:spacing w:after="0" w:line="240" w:lineRule="auto"/>
        <w:jc w:val="both"/>
        <w:rPr>
          <w:rFonts w:ascii="Times New Roman" w:hAnsi="Times New Roman" w:cs="Times New Roman"/>
          <w:bCs/>
          <w:sz w:val="28"/>
          <w:szCs w:val="28"/>
        </w:rPr>
      </w:pPr>
      <w:r w:rsidRPr="006B4B73">
        <w:rPr>
          <w:rFonts w:ascii="Times New Roman" w:hAnsi="Times New Roman" w:cs="Times New Roman"/>
          <w:bCs/>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 xml:space="preserve">Обязательный профилактический визит проводится Инспекцией в отношении контролируемого лица в течение 3 месяцев со дня поступления в Инспекцию копии выданного ЖСК разрешения на строительство многоквартирного дома, направленного в соответствии с </w:t>
      </w:r>
      <w:hyperlink r:id="rId5" w:history="1">
        <w:r w:rsidRPr="006B4B73">
          <w:rPr>
            <w:rFonts w:ascii="Times New Roman" w:hAnsi="Times New Roman" w:cs="Times New Roman"/>
            <w:bCs/>
            <w:color w:val="0000FF"/>
            <w:sz w:val="28"/>
            <w:szCs w:val="28"/>
          </w:rPr>
          <w:t>частью 15 статьи 51</w:t>
        </w:r>
      </w:hyperlink>
      <w:r w:rsidRPr="006B4B73">
        <w:rPr>
          <w:rFonts w:ascii="Times New Roman" w:hAnsi="Times New Roman" w:cs="Times New Roman"/>
          <w:bCs/>
          <w:sz w:val="28"/>
          <w:szCs w:val="28"/>
        </w:rPr>
        <w:t xml:space="preserve"> Градостроительного кодекса Российской Федерации.</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bookmarkStart w:id="0" w:name="_GoBack"/>
      <w:bookmarkEnd w:id="0"/>
      <w:r w:rsidRPr="006B4B73">
        <w:rPr>
          <w:rFonts w:ascii="Times New Roman" w:hAnsi="Times New Roman" w:cs="Times New Roman"/>
          <w:bCs/>
          <w:sz w:val="28"/>
          <w:szCs w:val="28"/>
        </w:rPr>
        <w:t xml:space="preserve">В ходе профилактического визита уполномоченным должностным лицом Инспекции может осуществляться консультирование контролируемого лица в порядке, установленном </w:t>
      </w:r>
      <w:hyperlink r:id="rId6" w:history="1">
        <w:r w:rsidRPr="006B4B73">
          <w:rPr>
            <w:rFonts w:ascii="Times New Roman" w:hAnsi="Times New Roman" w:cs="Times New Roman"/>
            <w:bCs/>
            <w:color w:val="0000FF"/>
            <w:sz w:val="28"/>
            <w:szCs w:val="28"/>
          </w:rPr>
          <w:t>статьей 50</w:t>
        </w:r>
      </w:hyperlink>
      <w:r w:rsidRPr="006B4B73">
        <w:rPr>
          <w:rFonts w:ascii="Times New Roman" w:hAnsi="Times New Roman" w:cs="Times New Roman"/>
          <w:bCs/>
          <w:sz w:val="28"/>
          <w:szCs w:val="28"/>
        </w:rPr>
        <w:t xml:space="preserve"> Федерального закона N 248-ФЗ.</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 xml:space="preserve">Уведомление о проведении обязательного профилактического визита направляется в адрес контролируемого лица в порядке, установленном </w:t>
      </w:r>
      <w:hyperlink r:id="rId7" w:history="1">
        <w:r w:rsidRPr="006B4B73">
          <w:rPr>
            <w:rFonts w:ascii="Times New Roman" w:hAnsi="Times New Roman" w:cs="Times New Roman"/>
            <w:bCs/>
            <w:color w:val="0000FF"/>
            <w:sz w:val="28"/>
            <w:szCs w:val="28"/>
          </w:rPr>
          <w:t>частью 4 статьи 21</w:t>
        </w:r>
      </w:hyperlink>
      <w:r w:rsidRPr="006B4B73">
        <w:rPr>
          <w:rFonts w:ascii="Times New Roman" w:hAnsi="Times New Roman" w:cs="Times New Roman"/>
          <w:bCs/>
          <w:sz w:val="28"/>
          <w:szCs w:val="28"/>
        </w:rPr>
        <w:t xml:space="preserve"> Федерального закона N 248-ФЗ.</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О проведении обязательного профилактического визита контролируемое лицо уведомляется Инспекцией не позднее чем за 5 рабочих дней до даты его проведения.</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Контролируемое лицо вправе отказаться от проведения обязательного профилактического визита, уведомив об этом Инспекцию не позднее чем за три рабочих дня до даты его проведения.</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Инспекции для принятия решения о проведении контрольных (надзорных) мероприятий.</w:t>
      </w:r>
    </w:p>
    <w:p w:rsidR="006B4B73" w:rsidRPr="006B4B73" w:rsidRDefault="006B4B73" w:rsidP="006B4B73">
      <w:pPr>
        <w:autoSpaceDE w:val="0"/>
        <w:autoSpaceDN w:val="0"/>
        <w:adjustRightInd w:val="0"/>
        <w:spacing w:after="0" w:line="240" w:lineRule="auto"/>
        <w:ind w:firstLine="540"/>
        <w:jc w:val="both"/>
        <w:rPr>
          <w:rFonts w:ascii="Times New Roman" w:hAnsi="Times New Roman" w:cs="Times New Roman"/>
          <w:bCs/>
          <w:sz w:val="28"/>
          <w:szCs w:val="28"/>
        </w:rPr>
      </w:pPr>
      <w:r w:rsidRPr="006B4B73">
        <w:rPr>
          <w:rFonts w:ascii="Times New Roman" w:hAnsi="Times New Roman" w:cs="Times New Roman"/>
          <w:bCs/>
          <w:sz w:val="28"/>
          <w:szCs w:val="28"/>
        </w:rPr>
        <w:t>Срок проведения обязательного профилактического визита не должен превышать один рабочий день.</w:t>
      </w:r>
    </w:p>
    <w:p w:rsidR="0014557D" w:rsidRPr="0014557D" w:rsidRDefault="0014557D" w:rsidP="0014557D">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0F34DC" w:rsidRPr="0014557D" w:rsidRDefault="000F34DC" w:rsidP="0014557D">
      <w:pPr>
        <w:spacing w:after="0" w:line="240" w:lineRule="auto"/>
        <w:ind w:firstLine="709"/>
        <w:rPr>
          <w:rFonts w:ascii="Times New Roman" w:hAnsi="Times New Roman" w:cs="Times New Roman"/>
          <w:sz w:val="28"/>
          <w:szCs w:val="28"/>
        </w:rPr>
      </w:pPr>
    </w:p>
    <w:p w:rsidR="0014557D" w:rsidRDefault="0014557D" w:rsidP="0014557D">
      <w:pPr>
        <w:spacing w:after="0" w:line="240" w:lineRule="auto"/>
        <w:ind w:firstLine="709"/>
      </w:pPr>
    </w:p>
    <w:p w:rsidR="0014557D" w:rsidRDefault="0014557D" w:rsidP="0014557D">
      <w:pPr>
        <w:spacing w:after="0" w:line="240" w:lineRule="auto"/>
        <w:ind w:firstLine="709"/>
      </w:pPr>
    </w:p>
    <w:sectPr w:rsidR="0014557D" w:rsidSect="00AF52E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F6"/>
    <w:rsid w:val="000F34DC"/>
    <w:rsid w:val="0014557D"/>
    <w:rsid w:val="004334F6"/>
    <w:rsid w:val="006B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296E"/>
  <w15:chartTrackingRefBased/>
  <w15:docId w15:val="{C264A624-F248-465A-BA91-B5D5AEB3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5728&amp;dst=1011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728&amp;dst=100553" TargetMode="External"/><Relationship Id="rId5" Type="http://schemas.openxmlformats.org/officeDocument/2006/relationships/hyperlink" Target="https://login.consultant.ru/link/?req=doc&amp;base=LAW&amp;n=461102&amp;dst=2554" TargetMode="External"/><Relationship Id="rId4" Type="http://schemas.openxmlformats.org/officeDocument/2006/relationships/hyperlink" Target="https://login.consultant.ru/link/?req=doc&amp;base=LAW&amp;n=465728&amp;dst=10057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Ирина Викторовна</dc:creator>
  <cp:keywords/>
  <dc:description/>
  <cp:lastModifiedBy>Васильева Ирина Викторовна</cp:lastModifiedBy>
  <cp:revision>3</cp:revision>
  <dcterms:created xsi:type="dcterms:W3CDTF">2024-07-03T06:16:00Z</dcterms:created>
  <dcterms:modified xsi:type="dcterms:W3CDTF">2024-07-04T04:42:00Z</dcterms:modified>
</cp:coreProperties>
</file>