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29" w:rsidRPr="00C75229" w:rsidRDefault="00C75229" w:rsidP="00E76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229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соответствии со статьей 52 Федерального закона </w:t>
      </w:r>
      <w:r w:rsidR="00E76E4F">
        <w:rPr>
          <w:rFonts w:ascii="Times New Roman" w:hAnsi="Times New Roman" w:cs="Times New Roman"/>
          <w:sz w:val="28"/>
          <w:szCs w:val="28"/>
        </w:rPr>
        <w:t>№</w:t>
      </w:r>
      <w:r w:rsidRPr="00C75229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C75229" w:rsidRPr="00C75229" w:rsidRDefault="00C75229" w:rsidP="00E76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229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C7522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C75229">
        <w:rPr>
          <w:rFonts w:ascii="Times New Roman" w:hAnsi="Times New Roman" w:cs="Times New Roman"/>
          <w:sz w:val="28"/>
          <w:szCs w:val="28"/>
        </w:rPr>
        <w:t>.</w:t>
      </w:r>
    </w:p>
    <w:p w:rsidR="00C75229" w:rsidRPr="00C75229" w:rsidRDefault="00C75229" w:rsidP="00E76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229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</w:t>
      </w:r>
      <w:proofErr w:type="gramStart"/>
      <w:r w:rsidRPr="00C7522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75229">
        <w:rPr>
          <w:rFonts w:ascii="Times New Roman" w:hAnsi="Times New Roman" w:cs="Times New Roman"/>
          <w:sz w:val="28"/>
          <w:szCs w:val="28"/>
        </w:rPr>
        <w:t xml:space="preserve"> контролируемых лиц, приступающих к осуществлению деятельности в сфере обращения с животными, а также в отношении объектов контроля (надзора), отнесенных к категориям высокого и значительного риска.</w:t>
      </w:r>
    </w:p>
    <w:p w:rsidR="00C75229" w:rsidRPr="00C75229" w:rsidRDefault="00C75229" w:rsidP="00E76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229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уполномоченным лицом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C7522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C75229">
        <w:rPr>
          <w:rFonts w:ascii="Times New Roman" w:hAnsi="Times New Roman" w:cs="Times New Roman"/>
          <w:sz w:val="28"/>
          <w:szCs w:val="28"/>
        </w:rPr>
        <w:t xml:space="preserve"> в рабочее время в период, устанавливаемый уведомлением о проведении профилактического визита, и не может превышать одного рабочего дня. По ходатайству должностного лица уполномоченного органа руководителем уполномоченного органа (лицом, исполняющим его обязанности) срок проведения обязательного профилактического визита может быть продлен на срок до 2 рабочих дней.</w:t>
      </w:r>
    </w:p>
    <w:p w:rsidR="00C75229" w:rsidRPr="00C75229" w:rsidRDefault="00C75229" w:rsidP="00E76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229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C7522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75229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его проведения.</w:t>
      </w:r>
    </w:p>
    <w:p w:rsidR="00257BF8" w:rsidRPr="00C75229" w:rsidRDefault="00C75229" w:rsidP="00E76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229">
        <w:rPr>
          <w:rFonts w:ascii="Times New Roman" w:hAnsi="Times New Roman" w:cs="Times New Roman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3 рабочих дня до даты его проведения.</w:t>
      </w:r>
    </w:p>
    <w:sectPr w:rsidR="00257BF8" w:rsidRPr="00C75229" w:rsidSect="0025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5229"/>
    <w:rsid w:val="00257BF8"/>
    <w:rsid w:val="008C2593"/>
    <w:rsid w:val="00C75229"/>
    <w:rsid w:val="00E7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2024-07-09T08:31:00Z</dcterms:created>
  <dcterms:modified xsi:type="dcterms:W3CDTF">2024-08-20T14:04:00Z</dcterms:modified>
</cp:coreProperties>
</file>