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00B5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800B5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надзора объект государственного надзора может быть отнесен к одной из следующих категорий риска причинения вреда (ущерба) охраняемым законом ценностям: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а) значительный риск;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б) средний риск;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в) умеренный риск;</w:t>
      </w:r>
    </w:p>
    <w:p w:rsid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г) низкий риск.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10. Объекты государственного надзора относятся к следующим категориям риска: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а) категория значительного риска - деятельность граждан и организаций в границах государственных природных заказников, памятников природы;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б) категория среднего риска - деятельность граждан и организаций в границах: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природных парков;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дендрологических парков и ботанических садов;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в) категория умеренного риска - деятельность граждан и организаций в границах охранных зон памятников природы;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г) категория низкого риска - деятельность граждан и организаций в границах охранных зон природных парков.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 xml:space="preserve">11. Объекты государственного надзора, подлежащие отнесению в соответствии с пунктом 9 настоящего Положения к категориям среднего риска и низкого риска, относятся к категориям значительного риска, умеренного риска соответственно, в случае если такой объект размещается в </w:t>
      </w:r>
      <w:proofErr w:type="spellStart"/>
      <w:r w:rsidRPr="00A800B5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A800B5">
        <w:rPr>
          <w:rFonts w:ascii="Times New Roman" w:hAnsi="Times New Roman" w:cs="Times New Roman"/>
          <w:sz w:val="28"/>
          <w:szCs w:val="28"/>
        </w:rPr>
        <w:t xml:space="preserve"> зоне водного объекта.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800B5">
        <w:rPr>
          <w:rFonts w:ascii="Times New Roman" w:hAnsi="Times New Roman" w:cs="Times New Roman"/>
          <w:sz w:val="28"/>
          <w:szCs w:val="28"/>
        </w:rPr>
        <w:t>Объекты государственного надзора, отнесенные в соответствии с пунктами 9 и 10 настоящего Положения к категориям среднего риска, умеренного риска, низкого риска, подлежат отнесению к категориям значительного риска, среднего риска,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государственного надзора к категории риска:</w:t>
      </w:r>
      <w:proofErr w:type="gramEnd"/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0B5">
        <w:rPr>
          <w:rFonts w:ascii="Times New Roman" w:hAnsi="Times New Roman" w:cs="Times New Roman"/>
          <w:sz w:val="28"/>
          <w:szCs w:val="28"/>
        </w:rPr>
        <w:t xml:space="preserve"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предпринимателю, гражданину за совершение на особо охраняемых природных территориях либо в их охранных зонах административного правонарушения, предусмотренного статьями Кодекса Российской </w:t>
      </w:r>
      <w:r w:rsidRPr="00A800B5">
        <w:rPr>
          <w:rFonts w:ascii="Times New Roman" w:hAnsi="Times New Roman" w:cs="Times New Roman"/>
          <w:sz w:val="28"/>
          <w:szCs w:val="28"/>
        </w:rPr>
        <w:lastRenderedPageBreak/>
        <w:t>Федерации об административных правонарушениях, указанными в части 1 статьи 23.25 Кодекса Российской Федерации об административных правонарушениях, вынесенного должностными лицами министерства на</w:t>
      </w:r>
      <w:proofErr w:type="gramEnd"/>
      <w:r w:rsidRPr="00A80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0B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A800B5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правонарушении, составленного должностными лицами министерства;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>б) обвинительный приговор, предусматривающий признание должностного лица организации, индивидуального предпринимателя или гражданина виновным в совершении преступления, предусмотренного статьями 250, 251, 254 - 262 Уголовного кодекса Российской Федерации.</w:t>
      </w:r>
    </w:p>
    <w:p w:rsidR="00A800B5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 xml:space="preserve">13. Объекты государственного надзора, отнесенные в соответствии с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00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00B5">
        <w:rPr>
          <w:rFonts w:ascii="Times New Roman" w:hAnsi="Times New Roman" w:cs="Times New Roman"/>
          <w:sz w:val="28"/>
          <w:szCs w:val="28"/>
        </w:rPr>
        <w:t xml:space="preserve"> пункта 10 настоящего Положения к категориям значительного риска, среднего риска, умеренного риска, подлежат отнесению к категориям среднего риска, умеренного риска, низкого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BE4558" w:rsidRPr="00A800B5" w:rsidRDefault="00A800B5" w:rsidP="00A800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B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A800B5">
        <w:rPr>
          <w:rFonts w:ascii="Times New Roman" w:hAnsi="Times New Roman" w:cs="Times New Roman"/>
          <w:sz w:val="28"/>
          <w:szCs w:val="28"/>
        </w:rPr>
        <w:t>Объекты государственного надзора, отнесенные в соответствии с пунктами 8 и 9 настоящего Положения к категориям значительного риска, среднего риска, умеренного риска, подлежат отнесению к категориям среднего риска, умеренного риска, низкого риска соответственно при отсутствии в течение 3 лет, предшествующих дате принятия решения об отнесении объекта к категории риска, вступивших в законную силу решений, предусмотренных пунктом 12 настоящего Положения, и одновременном</w:t>
      </w:r>
      <w:proofErr w:type="gramEnd"/>
      <w:r w:rsidRPr="00A80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0B5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A800B5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об особо охраняемых природных территориях и в области охраны окружающей среды.</w:t>
      </w:r>
    </w:p>
    <w:sectPr w:rsidR="00BE4558" w:rsidRPr="00A800B5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800B5"/>
    <w:rsid w:val="00A800B5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2024-08-19T14:08:00Z</dcterms:created>
  <dcterms:modified xsi:type="dcterms:W3CDTF">2024-08-19T14:09:00Z</dcterms:modified>
</cp:coreProperties>
</file>